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JS-G2024058</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项目名称：HG202321技改用</w:t>
      </w:r>
      <w:r>
        <w:rPr>
          <w:rFonts w:hint="eastAsia" w:ascii="仿宋" w:hAnsi="仿宋" w:eastAsia="仿宋" w:cs="仿宋"/>
          <w:sz w:val="28"/>
          <w:szCs w:val="28"/>
          <w:lang w:val="en-US" w:eastAsia="zh-CN"/>
        </w:rPr>
        <w:t>管件辅材</w:t>
      </w:r>
      <w:r>
        <w:rPr>
          <w:rFonts w:hint="eastAsia" w:ascii="仿宋" w:hAnsi="仿宋" w:eastAsia="仿宋" w:cs="仿宋"/>
          <w:sz w:val="28"/>
          <w:szCs w:val="28"/>
        </w:rPr>
        <w:t xml:space="preserve">公开招标采购项目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或销售</w:t>
      </w:r>
      <w:r>
        <w:rPr>
          <w:rFonts w:hint="eastAsia" w:ascii="仿宋" w:hAnsi="仿宋" w:eastAsia="仿宋" w:cs="仿宋"/>
          <w:sz w:val="28"/>
          <w:szCs w:val="28"/>
        </w:rPr>
        <w:t>（以营业执照经营项目为准）。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2024年6月7日下午15:30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pStyle w:val="2"/>
        <w:rPr>
          <w:rFonts w:hint="default" w:eastAsia="仿宋"/>
          <w:lang w:val="en-US" w:eastAsia="zh-CN"/>
        </w:rPr>
      </w:pPr>
      <w:r>
        <w:rPr>
          <w:rFonts w:hint="eastAsia" w:ascii="仿宋" w:hAnsi="仿宋" w:eastAsia="仿宋" w:cs="仿宋"/>
          <w:sz w:val="28"/>
          <w:szCs w:val="28"/>
          <w:lang w:val="en-US" w:eastAsia="zh-CN"/>
        </w:rPr>
        <w:t xml:space="preserve">   技改项目组技术负责人：周炎18574733842</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8ce7a881-7d48-4f93-9f3d-bfcd2a38d8c3"/>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D76848"/>
    <w:rsid w:val="01E07DA4"/>
    <w:rsid w:val="01EB58DF"/>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55698C"/>
    <w:rsid w:val="04792DC0"/>
    <w:rsid w:val="049C3378"/>
    <w:rsid w:val="049D0323"/>
    <w:rsid w:val="04AD7516"/>
    <w:rsid w:val="04BF5268"/>
    <w:rsid w:val="04D46339"/>
    <w:rsid w:val="04DA77A3"/>
    <w:rsid w:val="05214F47"/>
    <w:rsid w:val="05276E07"/>
    <w:rsid w:val="052B2810"/>
    <w:rsid w:val="053647C3"/>
    <w:rsid w:val="05552662"/>
    <w:rsid w:val="055B0797"/>
    <w:rsid w:val="056510A5"/>
    <w:rsid w:val="056A3A78"/>
    <w:rsid w:val="05757A01"/>
    <w:rsid w:val="0577293D"/>
    <w:rsid w:val="058E1A41"/>
    <w:rsid w:val="06284096"/>
    <w:rsid w:val="064A471E"/>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D5352AC"/>
    <w:rsid w:val="0D652031"/>
    <w:rsid w:val="0D724F32"/>
    <w:rsid w:val="0E010E17"/>
    <w:rsid w:val="0E087723"/>
    <w:rsid w:val="0E180D48"/>
    <w:rsid w:val="0E1F0050"/>
    <w:rsid w:val="0ECA446C"/>
    <w:rsid w:val="0EDC56C4"/>
    <w:rsid w:val="0EE80316"/>
    <w:rsid w:val="0EEB695F"/>
    <w:rsid w:val="0EFC7D1A"/>
    <w:rsid w:val="0F053482"/>
    <w:rsid w:val="0F146BF7"/>
    <w:rsid w:val="0F3017AF"/>
    <w:rsid w:val="0F4226FC"/>
    <w:rsid w:val="0F511350"/>
    <w:rsid w:val="0F96298B"/>
    <w:rsid w:val="0FB007AD"/>
    <w:rsid w:val="0FEA1D5E"/>
    <w:rsid w:val="0FFD1C3F"/>
    <w:rsid w:val="101B05F0"/>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1FE0ECA"/>
    <w:rsid w:val="122363EF"/>
    <w:rsid w:val="123A0370"/>
    <w:rsid w:val="12991104"/>
    <w:rsid w:val="129C48BA"/>
    <w:rsid w:val="12A62C85"/>
    <w:rsid w:val="12BB4189"/>
    <w:rsid w:val="12D04CDA"/>
    <w:rsid w:val="12DF719A"/>
    <w:rsid w:val="134250E4"/>
    <w:rsid w:val="136B467F"/>
    <w:rsid w:val="137E2A18"/>
    <w:rsid w:val="13A36D15"/>
    <w:rsid w:val="13AE6F2F"/>
    <w:rsid w:val="13C076EC"/>
    <w:rsid w:val="13F33051"/>
    <w:rsid w:val="140F4EAB"/>
    <w:rsid w:val="140F4F12"/>
    <w:rsid w:val="14245E60"/>
    <w:rsid w:val="145B39F4"/>
    <w:rsid w:val="14A348B2"/>
    <w:rsid w:val="14B049FB"/>
    <w:rsid w:val="14B30B4F"/>
    <w:rsid w:val="14E51C00"/>
    <w:rsid w:val="14E64F40"/>
    <w:rsid w:val="14F073CB"/>
    <w:rsid w:val="14FD1A33"/>
    <w:rsid w:val="14FD3F89"/>
    <w:rsid w:val="15054789"/>
    <w:rsid w:val="152C1191"/>
    <w:rsid w:val="155179CC"/>
    <w:rsid w:val="15817CDD"/>
    <w:rsid w:val="15834AD0"/>
    <w:rsid w:val="15B67FC4"/>
    <w:rsid w:val="15CC3419"/>
    <w:rsid w:val="15CE0748"/>
    <w:rsid w:val="15DB3975"/>
    <w:rsid w:val="16192A11"/>
    <w:rsid w:val="162B14C8"/>
    <w:rsid w:val="16413156"/>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7DB6298"/>
    <w:rsid w:val="180B17F6"/>
    <w:rsid w:val="185C7F76"/>
    <w:rsid w:val="18742AFC"/>
    <w:rsid w:val="18D01DAC"/>
    <w:rsid w:val="192E20D9"/>
    <w:rsid w:val="1931432C"/>
    <w:rsid w:val="19574D43"/>
    <w:rsid w:val="19685A92"/>
    <w:rsid w:val="1986315B"/>
    <w:rsid w:val="1995366B"/>
    <w:rsid w:val="19B47C77"/>
    <w:rsid w:val="19B57E63"/>
    <w:rsid w:val="19BB0B19"/>
    <w:rsid w:val="1A056B39"/>
    <w:rsid w:val="1A0D1263"/>
    <w:rsid w:val="1A396AF9"/>
    <w:rsid w:val="1A5435E8"/>
    <w:rsid w:val="1A5C6BC0"/>
    <w:rsid w:val="1A6D571A"/>
    <w:rsid w:val="1AB3696F"/>
    <w:rsid w:val="1ABB6ACB"/>
    <w:rsid w:val="1AC144B4"/>
    <w:rsid w:val="1AD46ECB"/>
    <w:rsid w:val="1AEF1A51"/>
    <w:rsid w:val="1AF25204"/>
    <w:rsid w:val="1B14119E"/>
    <w:rsid w:val="1B3744E3"/>
    <w:rsid w:val="1B6942E5"/>
    <w:rsid w:val="1B6C4241"/>
    <w:rsid w:val="1BC55F4C"/>
    <w:rsid w:val="1BC66899"/>
    <w:rsid w:val="1BCE0F05"/>
    <w:rsid w:val="1BD86E6A"/>
    <w:rsid w:val="1C03179A"/>
    <w:rsid w:val="1C521849"/>
    <w:rsid w:val="1C63513B"/>
    <w:rsid w:val="1C784B02"/>
    <w:rsid w:val="1C9818EC"/>
    <w:rsid w:val="1C9B531B"/>
    <w:rsid w:val="1CAA58E6"/>
    <w:rsid w:val="1CB95E3F"/>
    <w:rsid w:val="1CC533D7"/>
    <w:rsid w:val="1CE136ED"/>
    <w:rsid w:val="1D087C8C"/>
    <w:rsid w:val="1D276D65"/>
    <w:rsid w:val="1D4342B9"/>
    <w:rsid w:val="1D710AC8"/>
    <w:rsid w:val="1D72319F"/>
    <w:rsid w:val="1D887616"/>
    <w:rsid w:val="1D8F716E"/>
    <w:rsid w:val="1DAE509A"/>
    <w:rsid w:val="1DDA3E96"/>
    <w:rsid w:val="1DFE69CD"/>
    <w:rsid w:val="1DFF1FB0"/>
    <w:rsid w:val="1E000811"/>
    <w:rsid w:val="1E034F64"/>
    <w:rsid w:val="1E0F2C40"/>
    <w:rsid w:val="1E1B4335"/>
    <w:rsid w:val="1E4225DD"/>
    <w:rsid w:val="1E443982"/>
    <w:rsid w:val="1E5C67B8"/>
    <w:rsid w:val="1E685541"/>
    <w:rsid w:val="1E972038"/>
    <w:rsid w:val="1EBB16F5"/>
    <w:rsid w:val="1EF349A1"/>
    <w:rsid w:val="1F561E98"/>
    <w:rsid w:val="1F6B75E1"/>
    <w:rsid w:val="1FC90F66"/>
    <w:rsid w:val="205051FE"/>
    <w:rsid w:val="2060209F"/>
    <w:rsid w:val="20697FFB"/>
    <w:rsid w:val="208B23A6"/>
    <w:rsid w:val="20AE452A"/>
    <w:rsid w:val="20C337EE"/>
    <w:rsid w:val="20F1787A"/>
    <w:rsid w:val="213C5BC8"/>
    <w:rsid w:val="213D5C04"/>
    <w:rsid w:val="2144778C"/>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276104"/>
    <w:rsid w:val="244F4EE5"/>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C57F4C"/>
    <w:rsid w:val="26ED16A5"/>
    <w:rsid w:val="270535F3"/>
    <w:rsid w:val="270E30EA"/>
    <w:rsid w:val="271915BE"/>
    <w:rsid w:val="27267C61"/>
    <w:rsid w:val="27385A48"/>
    <w:rsid w:val="27511897"/>
    <w:rsid w:val="276F4DFB"/>
    <w:rsid w:val="27897249"/>
    <w:rsid w:val="27B93981"/>
    <w:rsid w:val="27D25EB5"/>
    <w:rsid w:val="27E918B0"/>
    <w:rsid w:val="27EE7ABA"/>
    <w:rsid w:val="281A61C9"/>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F6294E"/>
    <w:rsid w:val="2AFD5F4D"/>
    <w:rsid w:val="2B054783"/>
    <w:rsid w:val="2B2E3215"/>
    <w:rsid w:val="2B2E396B"/>
    <w:rsid w:val="2B2E78B6"/>
    <w:rsid w:val="2B2F2BE8"/>
    <w:rsid w:val="2B586F48"/>
    <w:rsid w:val="2B77608F"/>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09085B"/>
    <w:rsid w:val="2E172841"/>
    <w:rsid w:val="2E254944"/>
    <w:rsid w:val="2E273673"/>
    <w:rsid w:val="2E3E11D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311DAF"/>
    <w:rsid w:val="364B0939"/>
    <w:rsid w:val="36520422"/>
    <w:rsid w:val="3664316A"/>
    <w:rsid w:val="36810F5B"/>
    <w:rsid w:val="368A7705"/>
    <w:rsid w:val="368B678B"/>
    <w:rsid w:val="36976842"/>
    <w:rsid w:val="36A7153E"/>
    <w:rsid w:val="36AC6D3A"/>
    <w:rsid w:val="36B52D1C"/>
    <w:rsid w:val="36DF0C0A"/>
    <w:rsid w:val="37015693"/>
    <w:rsid w:val="37077085"/>
    <w:rsid w:val="376F0E33"/>
    <w:rsid w:val="37896D74"/>
    <w:rsid w:val="37B342A6"/>
    <w:rsid w:val="37DE74DB"/>
    <w:rsid w:val="383E2708"/>
    <w:rsid w:val="3873362D"/>
    <w:rsid w:val="38886A91"/>
    <w:rsid w:val="388A61D0"/>
    <w:rsid w:val="389E7801"/>
    <w:rsid w:val="38A553E7"/>
    <w:rsid w:val="38C075DA"/>
    <w:rsid w:val="38FD03F2"/>
    <w:rsid w:val="392B417D"/>
    <w:rsid w:val="39580FA9"/>
    <w:rsid w:val="39631EF5"/>
    <w:rsid w:val="39AA0763"/>
    <w:rsid w:val="39AD13A5"/>
    <w:rsid w:val="39C93F05"/>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B061D"/>
    <w:rsid w:val="3E3E2A90"/>
    <w:rsid w:val="3E656860"/>
    <w:rsid w:val="3EAD245E"/>
    <w:rsid w:val="3ECE635A"/>
    <w:rsid w:val="3EE87A0E"/>
    <w:rsid w:val="3EF302CE"/>
    <w:rsid w:val="3EFB76E1"/>
    <w:rsid w:val="3EFD01CD"/>
    <w:rsid w:val="3F164D88"/>
    <w:rsid w:val="3F2123C9"/>
    <w:rsid w:val="3F5159FF"/>
    <w:rsid w:val="3FF173A1"/>
    <w:rsid w:val="4029353F"/>
    <w:rsid w:val="402D3852"/>
    <w:rsid w:val="402F3C06"/>
    <w:rsid w:val="40323863"/>
    <w:rsid w:val="405A13D3"/>
    <w:rsid w:val="407277BB"/>
    <w:rsid w:val="407F23B6"/>
    <w:rsid w:val="40885CC9"/>
    <w:rsid w:val="40901879"/>
    <w:rsid w:val="40A9072E"/>
    <w:rsid w:val="40A9318B"/>
    <w:rsid w:val="40E33440"/>
    <w:rsid w:val="40FB707B"/>
    <w:rsid w:val="410929C7"/>
    <w:rsid w:val="4115617E"/>
    <w:rsid w:val="4118463C"/>
    <w:rsid w:val="411E2494"/>
    <w:rsid w:val="41465393"/>
    <w:rsid w:val="417A0E67"/>
    <w:rsid w:val="417B6F42"/>
    <w:rsid w:val="41820BDE"/>
    <w:rsid w:val="41B17202"/>
    <w:rsid w:val="41B87FB3"/>
    <w:rsid w:val="41E50605"/>
    <w:rsid w:val="41FD3449"/>
    <w:rsid w:val="42100E83"/>
    <w:rsid w:val="42135579"/>
    <w:rsid w:val="421650AB"/>
    <w:rsid w:val="42214890"/>
    <w:rsid w:val="422D551B"/>
    <w:rsid w:val="42512A0C"/>
    <w:rsid w:val="42715BBF"/>
    <w:rsid w:val="427E2307"/>
    <w:rsid w:val="42886462"/>
    <w:rsid w:val="42A17369"/>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557FA0"/>
    <w:rsid w:val="446E35CC"/>
    <w:rsid w:val="44D44B33"/>
    <w:rsid w:val="44DB138C"/>
    <w:rsid w:val="44E8089C"/>
    <w:rsid w:val="44EC098A"/>
    <w:rsid w:val="44F44EE9"/>
    <w:rsid w:val="455C478E"/>
    <w:rsid w:val="457E5B27"/>
    <w:rsid w:val="458B426E"/>
    <w:rsid w:val="45994250"/>
    <w:rsid w:val="459F4EF5"/>
    <w:rsid w:val="45B9745C"/>
    <w:rsid w:val="45C422A6"/>
    <w:rsid w:val="45D022FE"/>
    <w:rsid w:val="45D82A0C"/>
    <w:rsid w:val="45EF2509"/>
    <w:rsid w:val="46090673"/>
    <w:rsid w:val="46352C13"/>
    <w:rsid w:val="463F4D29"/>
    <w:rsid w:val="46472111"/>
    <w:rsid w:val="4665408D"/>
    <w:rsid w:val="46905C2D"/>
    <w:rsid w:val="469353BF"/>
    <w:rsid w:val="46976FBC"/>
    <w:rsid w:val="46BB0492"/>
    <w:rsid w:val="46C53F1E"/>
    <w:rsid w:val="46D0283A"/>
    <w:rsid w:val="46D1085D"/>
    <w:rsid w:val="46E14855"/>
    <w:rsid w:val="46EB2449"/>
    <w:rsid w:val="46EE2352"/>
    <w:rsid w:val="47226613"/>
    <w:rsid w:val="473D5ED3"/>
    <w:rsid w:val="47481562"/>
    <w:rsid w:val="47494CCF"/>
    <w:rsid w:val="474D0844"/>
    <w:rsid w:val="476379EC"/>
    <w:rsid w:val="47765AA1"/>
    <w:rsid w:val="47910835"/>
    <w:rsid w:val="47A12551"/>
    <w:rsid w:val="47B506BA"/>
    <w:rsid w:val="47F9313D"/>
    <w:rsid w:val="48115265"/>
    <w:rsid w:val="4843593C"/>
    <w:rsid w:val="485D22E5"/>
    <w:rsid w:val="48860BFD"/>
    <w:rsid w:val="489A46BF"/>
    <w:rsid w:val="48A52F08"/>
    <w:rsid w:val="48CC082A"/>
    <w:rsid w:val="48CF1DA6"/>
    <w:rsid w:val="48D95566"/>
    <w:rsid w:val="48EE2C1F"/>
    <w:rsid w:val="48F07C37"/>
    <w:rsid w:val="48F21F3E"/>
    <w:rsid w:val="495F0488"/>
    <w:rsid w:val="497D0F4F"/>
    <w:rsid w:val="498E4568"/>
    <w:rsid w:val="49A8526D"/>
    <w:rsid w:val="49C416E3"/>
    <w:rsid w:val="49F64851"/>
    <w:rsid w:val="49FC3A1F"/>
    <w:rsid w:val="4A054499"/>
    <w:rsid w:val="4A23468B"/>
    <w:rsid w:val="4A6C229C"/>
    <w:rsid w:val="4A6D2887"/>
    <w:rsid w:val="4A860911"/>
    <w:rsid w:val="4AE827DB"/>
    <w:rsid w:val="4AF1254E"/>
    <w:rsid w:val="4AF4600C"/>
    <w:rsid w:val="4B116612"/>
    <w:rsid w:val="4B1E0EC1"/>
    <w:rsid w:val="4B2F5E78"/>
    <w:rsid w:val="4B5B5056"/>
    <w:rsid w:val="4B716867"/>
    <w:rsid w:val="4B8D3B8D"/>
    <w:rsid w:val="4BA84D07"/>
    <w:rsid w:val="4BD02A78"/>
    <w:rsid w:val="4BD17E64"/>
    <w:rsid w:val="4C155D12"/>
    <w:rsid w:val="4C2107AC"/>
    <w:rsid w:val="4C45232D"/>
    <w:rsid w:val="4C5C4546"/>
    <w:rsid w:val="4C6704B2"/>
    <w:rsid w:val="4C8071B3"/>
    <w:rsid w:val="4C842D0C"/>
    <w:rsid w:val="4D044D75"/>
    <w:rsid w:val="4D2810B9"/>
    <w:rsid w:val="4D360D65"/>
    <w:rsid w:val="4D574014"/>
    <w:rsid w:val="4D6F061D"/>
    <w:rsid w:val="4D793795"/>
    <w:rsid w:val="4D8F68C8"/>
    <w:rsid w:val="4DC83A42"/>
    <w:rsid w:val="4DCF12D0"/>
    <w:rsid w:val="4DD527A9"/>
    <w:rsid w:val="4E192274"/>
    <w:rsid w:val="4E360A92"/>
    <w:rsid w:val="4E5C7334"/>
    <w:rsid w:val="4E6D3FF1"/>
    <w:rsid w:val="4E815AF8"/>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5B867B7"/>
    <w:rsid w:val="55E91369"/>
    <w:rsid w:val="560D000C"/>
    <w:rsid w:val="56345571"/>
    <w:rsid w:val="565D7797"/>
    <w:rsid w:val="5681092F"/>
    <w:rsid w:val="56813BD9"/>
    <w:rsid w:val="569A49BD"/>
    <w:rsid w:val="56C7486E"/>
    <w:rsid w:val="56DD3D5C"/>
    <w:rsid w:val="56FE4F65"/>
    <w:rsid w:val="573B2072"/>
    <w:rsid w:val="573D089E"/>
    <w:rsid w:val="57435012"/>
    <w:rsid w:val="57445D0C"/>
    <w:rsid w:val="577465C1"/>
    <w:rsid w:val="57837254"/>
    <w:rsid w:val="57A12F3C"/>
    <w:rsid w:val="57A543F6"/>
    <w:rsid w:val="57B96228"/>
    <w:rsid w:val="58024229"/>
    <w:rsid w:val="583E14F8"/>
    <w:rsid w:val="584445ED"/>
    <w:rsid w:val="585C3E7A"/>
    <w:rsid w:val="586D534D"/>
    <w:rsid w:val="58826C7F"/>
    <w:rsid w:val="58D420FF"/>
    <w:rsid w:val="58EA7B4A"/>
    <w:rsid w:val="591D481F"/>
    <w:rsid w:val="593B7E74"/>
    <w:rsid w:val="595E406C"/>
    <w:rsid w:val="59981DAE"/>
    <w:rsid w:val="59B04619"/>
    <w:rsid w:val="59B85E1C"/>
    <w:rsid w:val="59C46ADB"/>
    <w:rsid w:val="59C5191B"/>
    <w:rsid w:val="59CB246F"/>
    <w:rsid w:val="59E8296F"/>
    <w:rsid w:val="59EB55F7"/>
    <w:rsid w:val="59F71DCF"/>
    <w:rsid w:val="59F942E8"/>
    <w:rsid w:val="59FF4FD6"/>
    <w:rsid w:val="5A0A7565"/>
    <w:rsid w:val="5A0D5BCF"/>
    <w:rsid w:val="5A252991"/>
    <w:rsid w:val="5A2A6436"/>
    <w:rsid w:val="5A2D4138"/>
    <w:rsid w:val="5A374A00"/>
    <w:rsid w:val="5A877FA6"/>
    <w:rsid w:val="5AAF1C21"/>
    <w:rsid w:val="5AB021EE"/>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E21590"/>
    <w:rsid w:val="5C013081"/>
    <w:rsid w:val="5C0175BF"/>
    <w:rsid w:val="5C073D8D"/>
    <w:rsid w:val="5C204B78"/>
    <w:rsid w:val="5C4D3C79"/>
    <w:rsid w:val="5C7736BF"/>
    <w:rsid w:val="5C805EC1"/>
    <w:rsid w:val="5CB4022B"/>
    <w:rsid w:val="5CC90A9C"/>
    <w:rsid w:val="5CD06B6B"/>
    <w:rsid w:val="5CD4779C"/>
    <w:rsid w:val="5CF53AAD"/>
    <w:rsid w:val="5D120DE6"/>
    <w:rsid w:val="5D135E92"/>
    <w:rsid w:val="5D28637A"/>
    <w:rsid w:val="5D3A18C8"/>
    <w:rsid w:val="5D656145"/>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4057C0"/>
    <w:rsid w:val="5F410C66"/>
    <w:rsid w:val="5F660247"/>
    <w:rsid w:val="5F6A7199"/>
    <w:rsid w:val="5FE07753"/>
    <w:rsid w:val="60074232"/>
    <w:rsid w:val="603176EA"/>
    <w:rsid w:val="60425627"/>
    <w:rsid w:val="604266FC"/>
    <w:rsid w:val="60433080"/>
    <w:rsid w:val="611936CF"/>
    <w:rsid w:val="61294D04"/>
    <w:rsid w:val="6129544E"/>
    <w:rsid w:val="614713DA"/>
    <w:rsid w:val="61661621"/>
    <w:rsid w:val="61800B49"/>
    <w:rsid w:val="61823F70"/>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BA32E4"/>
    <w:rsid w:val="63C049ED"/>
    <w:rsid w:val="63D8623B"/>
    <w:rsid w:val="63DA32ED"/>
    <w:rsid w:val="63EB743A"/>
    <w:rsid w:val="63EC75FB"/>
    <w:rsid w:val="63FB2A81"/>
    <w:rsid w:val="644E7257"/>
    <w:rsid w:val="64800945"/>
    <w:rsid w:val="64AC15B2"/>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9667B"/>
    <w:rsid w:val="694D281B"/>
    <w:rsid w:val="696B5AF1"/>
    <w:rsid w:val="69876BEF"/>
    <w:rsid w:val="69886BFF"/>
    <w:rsid w:val="69BA07A7"/>
    <w:rsid w:val="6A137E6F"/>
    <w:rsid w:val="6A155C6B"/>
    <w:rsid w:val="6A3F75A0"/>
    <w:rsid w:val="6A41679D"/>
    <w:rsid w:val="6A501F3E"/>
    <w:rsid w:val="6A567CCE"/>
    <w:rsid w:val="6A6C7D88"/>
    <w:rsid w:val="6AB93044"/>
    <w:rsid w:val="6AD57F12"/>
    <w:rsid w:val="6AE40F79"/>
    <w:rsid w:val="6AE907E2"/>
    <w:rsid w:val="6B0214A5"/>
    <w:rsid w:val="6B04249C"/>
    <w:rsid w:val="6B66774C"/>
    <w:rsid w:val="6BB1689B"/>
    <w:rsid w:val="6BDC3275"/>
    <w:rsid w:val="6BDD5CA0"/>
    <w:rsid w:val="6C0D5DA7"/>
    <w:rsid w:val="6C155F1B"/>
    <w:rsid w:val="6C25160F"/>
    <w:rsid w:val="6C754010"/>
    <w:rsid w:val="6C7A0DE7"/>
    <w:rsid w:val="6C7B725F"/>
    <w:rsid w:val="6C8E2A1D"/>
    <w:rsid w:val="6CC071EF"/>
    <w:rsid w:val="6CE54239"/>
    <w:rsid w:val="6CF42AB1"/>
    <w:rsid w:val="6D0D4C47"/>
    <w:rsid w:val="6D1C04ED"/>
    <w:rsid w:val="6D1E12F2"/>
    <w:rsid w:val="6D4B0A4F"/>
    <w:rsid w:val="6D5E54D7"/>
    <w:rsid w:val="6D6528E7"/>
    <w:rsid w:val="6DAE413B"/>
    <w:rsid w:val="6DDF5E10"/>
    <w:rsid w:val="6DE615E6"/>
    <w:rsid w:val="6E28582A"/>
    <w:rsid w:val="6E356042"/>
    <w:rsid w:val="6E492C75"/>
    <w:rsid w:val="6E4B6E9F"/>
    <w:rsid w:val="6E601790"/>
    <w:rsid w:val="6EB51E1E"/>
    <w:rsid w:val="6F053997"/>
    <w:rsid w:val="6F314B8B"/>
    <w:rsid w:val="6F3F63A1"/>
    <w:rsid w:val="6F71637E"/>
    <w:rsid w:val="6F734FFB"/>
    <w:rsid w:val="6F9222F6"/>
    <w:rsid w:val="6F925199"/>
    <w:rsid w:val="6F944E7D"/>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262403"/>
    <w:rsid w:val="723B7F58"/>
    <w:rsid w:val="725F25AD"/>
    <w:rsid w:val="727F0609"/>
    <w:rsid w:val="728804B2"/>
    <w:rsid w:val="729C3BDF"/>
    <w:rsid w:val="72AB3334"/>
    <w:rsid w:val="72B70533"/>
    <w:rsid w:val="72C149FD"/>
    <w:rsid w:val="72C1698B"/>
    <w:rsid w:val="72E53997"/>
    <w:rsid w:val="72F71E02"/>
    <w:rsid w:val="734B2240"/>
    <w:rsid w:val="73700C25"/>
    <w:rsid w:val="73881741"/>
    <w:rsid w:val="73A6552F"/>
    <w:rsid w:val="73B32B3A"/>
    <w:rsid w:val="73E35EC9"/>
    <w:rsid w:val="73EE656A"/>
    <w:rsid w:val="74271AD5"/>
    <w:rsid w:val="744D2AA5"/>
    <w:rsid w:val="748941EB"/>
    <w:rsid w:val="74AD6D60"/>
    <w:rsid w:val="74C53AE2"/>
    <w:rsid w:val="74C76993"/>
    <w:rsid w:val="75270C3A"/>
    <w:rsid w:val="756D62DD"/>
    <w:rsid w:val="756F3384"/>
    <w:rsid w:val="75717BD2"/>
    <w:rsid w:val="75A23463"/>
    <w:rsid w:val="760923DC"/>
    <w:rsid w:val="76121C73"/>
    <w:rsid w:val="761A278D"/>
    <w:rsid w:val="762A03BD"/>
    <w:rsid w:val="76497B42"/>
    <w:rsid w:val="7678352F"/>
    <w:rsid w:val="769E7481"/>
    <w:rsid w:val="76A94C90"/>
    <w:rsid w:val="76BB5AC3"/>
    <w:rsid w:val="76C070B2"/>
    <w:rsid w:val="76D37004"/>
    <w:rsid w:val="76E15B16"/>
    <w:rsid w:val="77347970"/>
    <w:rsid w:val="774005EB"/>
    <w:rsid w:val="775A0CED"/>
    <w:rsid w:val="77896834"/>
    <w:rsid w:val="778A024C"/>
    <w:rsid w:val="778B1997"/>
    <w:rsid w:val="77C650A4"/>
    <w:rsid w:val="77C725A5"/>
    <w:rsid w:val="77DE0F94"/>
    <w:rsid w:val="77E65DBE"/>
    <w:rsid w:val="781363A3"/>
    <w:rsid w:val="78484BC6"/>
    <w:rsid w:val="785349EA"/>
    <w:rsid w:val="7855344E"/>
    <w:rsid w:val="78853414"/>
    <w:rsid w:val="78C44BC5"/>
    <w:rsid w:val="79210BB8"/>
    <w:rsid w:val="794E1412"/>
    <w:rsid w:val="795F50DC"/>
    <w:rsid w:val="79906D31"/>
    <w:rsid w:val="799231FA"/>
    <w:rsid w:val="79D0290D"/>
    <w:rsid w:val="79D74604"/>
    <w:rsid w:val="79D96614"/>
    <w:rsid w:val="79F5552C"/>
    <w:rsid w:val="79FA56DB"/>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B85D02"/>
    <w:rsid w:val="7EDE4ACA"/>
    <w:rsid w:val="7EF91EEF"/>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2024-06-04T00:28:09Z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