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exact"/>
        <w:contextualSpacing/>
        <w:rPr>
          <w:rFonts w:ascii="仿宋" w:hAnsi="仿宋" w:eastAsia="仿宋"/>
          <w:b/>
          <w:sz w:val="32"/>
          <w:szCs w:val="32"/>
        </w:rPr>
      </w:pPr>
      <w:r>
        <w:rPr>
          <w:rFonts w:hint="eastAsia" w:ascii="仿宋" w:hAnsi="仿宋" w:eastAsia="仿宋"/>
          <w:b/>
          <w:sz w:val="28"/>
          <w:szCs w:val="28"/>
        </w:rPr>
        <w:t xml:space="preserve">                      </w:t>
      </w:r>
      <w:r>
        <w:rPr>
          <w:rFonts w:hint="eastAsia" w:ascii="仿宋" w:hAnsi="仿宋" w:eastAsia="仿宋"/>
          <w:b/>
          <w:sz w:val="32"/>
          <w:szCs w:val="32"/>
        </w:rPr>
        <w:t xml:space="preserve">  招 标 公 告</w:t>
      </w:r>
    </w:p>
    <w:p>
      <w:pPr>
        <w:adjustRightInd w:val="0"/>
        <w:snapToGrid w:val="0"/>
        <w:spacing w:line="360" w:lineRule="exact"/>
        <w:contextualSpacing/>
        <w:rPr>
          <w:rFonts w:ascii="仿宋" w:hAnsi="仿宋" w:eastAsia="仿宋"/>
          <w:b/>
          <w:sz w:val="28"/>
          <w:szCs w:val="28"/>
        </w:rPr>
      </w:pPr>
    </w:p>
    <w:p>
      <w:pPr>
        <w:adjustRightInd w:val="0"/>
        <w:snapToGrid w:val="0"/>
        <w:spacing w:line="360" w:lineRule="exact"/>
        <w:contextualSpacing/>
        <w:rPr>
          <w:rFonts w:ascii="仿宋" w:hAnsi="仿宋" w:eastAsia="仿宋"/>
          <w:b/>
          <w:sz w:val="28"/>
          <w:szCs w:val="28"/>
        </w:rPr>
      </w:pPr>
    </w:p>
    <w:p>
      <w:pPr>
        <w:pStyle w:val="1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lang w:val="en-US" w:eastAsia="zh-CN"/>
        </w:rPr>
        <w:t>HGJY-G2024084</w:t>
      </w:r>
    </w:p>
    <w:p>
      <w:pPr>
        <w:pStyle w:val="11"/>
        <w:numPr>
          <w:ilvl w:val="1"/>
          <w:numId w:val="1"/>
        </w:numPr>
        <w:adjustRightInd w:val="0"/>
        <w:snapToGrid w:val="0"/>
        <w:spacing w:line="360" w:lineRule="exact"/>
        <w:ind w:right="-199" w:rightChars="-95"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7-12</w:t>
      </w:r>
      <w:r>
        <w:rPr>
          <w:rFonts w:hint="eastAsia" w:ascii="仿宋" w:hAnsi="仿宋" w:eastAsia="仿宋"/>
          <w:sz w:val="28"/>
          <w:szCs w:val="28"/>
        </w:rPr>
        <w:t>月炼钢用含钙脱氧剂(电石)采购项目</w:t>
      </w:r>
      <w:r>
        <w:rPr>
          <w:rFonts w:hint="eastAsia" w:ascii="仿宋" w:hAnsi="仿宋" w:eastAsia="仿宋"/>
          <w:sz w:val="28"/>
          <w:szCs w:val="28"/>
          <w:lang w:val="en-US" w:eastAsia="zh-CN"/>
        </w:rPr>
        <w:t>Ⅱ</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货物名称：含钙脱氧剂(电石)</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42</w:t>
      </w:r>
      <w:r>
        <w:rPr>
          <w:rFonts w:hint="eastAsia" w:ascii="仿宋" w:hAnsi="仿宋" w:eastAsia="仿宋"/>
          <w:sz w:val="28"/>
          <w:szCs w:val="28"/>
        </w:rPr>
        <w:t>0吨，具体数量以</w:t>
      </w:r>
      <w:r>
        <w:rPr>
          <w:rFonts w:hint="eastAsia" w:ascii="仿宋" w:hAnsi="仿宋" w:eastAsia="仿宋"/>
          <w:sz w:val="28"/>
          <w:szCs w:val="28"/>
          <w:lang w:eastAsia="zh-CN"/>
        </w:rPr>
        <w:t>炼钢</w:t>
      </w:r>
      <w:r>
        <w:rPr>
          <w:rFonts w:hint="eastAsia" w:ascii="仿宋" w:hAnsi="仿宋" w:eastAsia="仿宋"/>
          <w:sz w:val="28"/>
          <w:szCs w:val="28"/>
        </w:rPr>
        <w:t>厂计划为准,均衡到货</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7-12</w:t>
      </w:r>
      <w:r>
        <w:rPr>
          <w:rFonts w:hint="eastAsia" w:ascii="仿宋" w:hAnsi="仿宋" w:eastAsia="仿宋"/>
          <w:sz w:val="28"/>
          <w:szCs w:val="28"/>
        </w:rPr>
        <w:t xml:space="preserve">月  </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1"/>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1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2.1   需方合格供方，且具备含钙脱氧剂（电石</w:t>
      </w:r>
      <w:r>
        <w:rPr>
          <w:rFonts w:hint="eastAsia" w:ascii="仿宋_GB2312" w:hAnsi="仿宋_GB2312" w:eastAsia="仿宋_GB2312" w:cs="仿宋_GB2312"/>
          <w:b/>
          <w:bCs/>
          <w:sz w:val="28"/>
          <w:szCs w:val="28"/>
        </w:rPr>
        <w:t>）</w:t>
      </w:r>
      <w:r>
        <w:rPr>
          <w:rFonts w:hint="eastAsia" w:ascii="仿宋" w:hAnsi="仿宋" w:eastAsia="仿宋"/>
          <w:sz w:val="28"/>
          <w:szCs w:val="28"/>
        </w:rPr>
        <w:t xml:space="preserve">供货资质（已被需方列入黑名单或暂停供货资质的供方不可参标）。                                                                                              </w:t>
      </w:r>
    </w:p>
    <w:p>
      <w:pPr>
        <w:pStyle w:val="11"/>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2.2为华菱湘钢、涟钢含钙脱氧剂（电石）合格供方（提供合同原件或未经处理的扫描件）。注册资本必须不少于200万元,公司注册时间一年以上。                                                                                                2.3   为危化品经营范围内的生产、加工企业或一级代理商（提供2020年后同类物料供货业绩证明：合同原件或合同扫描件），提供危险化学品经营许可证。投标人在法律上和财务上独立并能合法运作，具有法人地位和独立订立合同的能力。注册资本必须不少于200万元,公司注册时间一年以上。投标人营业执照经营范围应包含本次投标标的物范围。                                                                  3</w:t>
      </w:r>
      <w:r>
        <w:rPr>
          <w:rFonts w:hint="eastAsia" w:ascii="仿宋" w:hAnsi="仿宋" w:eastAsia="仿宋"/>
          <w:b/>
          <w:sz w:val="28"/>
          <w:szCs w:val="28"/>
        </w:rPr>
        <w:t>招标文件获取</w:t>
      </w:r>
    </w:p>
    <w:p>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请投标单位自行下载或查阅招标文件及相关资料等，恕不另行通知，如有遗漏，招标人概不负责。</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200元人民币，扫码支付。</w:t>
      </w:r>
    </w:p>
    <w:p>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30</w:t>
      </w:r>
      <w:r>
        <w:rPr>
          <w:rFonts w:hint="eastAsia" w:ascii="仿宋" w:hAnsi="仿宋" w:eastAsia="仿宋"/>
          <w:sz w:val="28"/>
          <w:szCs w:val="28"/>
        </w:rPr>
        <w:t>000</w:t>
      </w:r>
      <w:r>
        <w:rPr>
          <w:rFonts w:ascii="仿宋" w:hAnsi="仿宋" w:eastAsia="仿宋"/>
          <w:sz w:val="28"/>
          <w:szCs w:val="28"/>
        </w:rPr>
        <w:t>元人民币</w:t>
      </w:r>
      <w:r>
        <w:rPr>
          <w:rFonts w:hint="eastAsia" w:ascii="仿宋" w:hAnsi="仿宋" w:eastAsia="仿宋"/>
          <w:sz w:val="28"/>
          <w:szCs w:val="28"/>
        </w:rPr>
        <w:t>。</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4</w:t>
      </w:r>
      <w:r>
        <w:rPr>
          <w:rFonts w:ascii="仿宋" w:hAnsi="仿宋" w:eastAsia="仿宋"/>
          <w:b/>
          <w:sz w:val="28"/>
          <w:szCs w:val="28"/>
          <w:u w:val="single"/>
        </w:rPr>
        <w:t>年</w:t>
      </w:r>
      <w:r>
        <w:rPr>
          <w:rFonts w:hint="eastAsia" w:ascii="仿宋" w:hAnsi="仿宋" w:eastAsia="仿宋"/>
          <w:b/>
          <w:sz w:val="28"/>
          <w:szCs w:val="28"/>
          <w:u w:val="single"/>
          <w:lang w:val="en-US" w:eastAsia="zh-CN"/>
        </w:rPr>
        <w:t>6</w:t>
      </w:r>
      <w:r>
        <w:rPr>
          <w:rFonts w:ascii="仿宋" w:hAnsi="仿宋" w:eastAsia="仿宋"/>
          <w:b/>
          <w:sz w:val="28"/>
          <w:szCs w:val="28"/>
          <w:u w:val="single"/>
        </w:rPr>
        <w:t>月</w:t>
      </w:r>
      <w:r>
        <w:rPr>
          <w:rFonts w:hint="eastAsia" w:ascii="仿宋" w:hAnsi="仿宋" w:eastAsia="仿宋"/>
          <w:b/>
          <w:sz w:val="28"/>
          <w:szCs w:val="28"/>
          <w:u w:val="single"/>
          <w:lang w:val="en-US" w:eastAsia="zh-CN"/>
        </w:rPr>
        <w:t>24</w:t>
      </w:r>
      <w:r>
        <w:rPr>
          <w:rFonts w:ascii="仿宋" w:hAnsi="仿宋" w:eastAsia="仿宋"/>
          <w:b/>
          <w:sz w:val="28"/>
          <w:szCs w:val="28"/>
          <w:u w:val="single"/>
        </w:rPr>
        <w:t>日</w:t>
      </w:r>
      <w:r>
        <w:rPr>
          <w:rFonts w:hint="eastAsia" w:ascii="仿宋" w:hAnsi="仿宋" w:eastAsia="仿宋"/>
          <w:b/>
          <w:sz w:val="28"/>
          <w:szCs w:val="28"/>
          <w:u w:val="single"/>
          <w:lang w:eastAsia="zh-CN"/>
        </w:rPr>
        <w:t>下午</w:t>
      </w:r>
      <w:r>
        <w:rPr>
          <w:rFonts w:hint="eastAsia" w:ascii="仿宋" w:hAnsi="仿宋" w:eastAsia="仿宋"/>
          <w:b/>
          <w:sz w:val="28"/>
          <w:szCs w:val="28"/>
          <w:u w:val="single"/>
          <w:lang w:val="en-US" w:eastAsia="zh-CN"/>
        </w:rPr>
        <w:t>14:30</w:t>
      </w:r>
      <w:bookmarkStart w:id="2" w:name="_GoBack"/>
      <w:bookmarkEnd w:id="2"/>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1"/>
        <w:adjustRightInd w:val="0"/>
        <w:snapToGrid w:val="0"/>
        <w:spacing w:line="360" w:lineRule="exact"/>
        <w:ind w:left="851" w:firstLine="0" w:firstLineChars="0"/>
        <w:contextualSpacing/>
        <w:rPr>
          <w:rFonts w:ascii="仿宋" w:hAnsi="仿宋" w:eastAsia="仿宋"/>
          <w:sz w:val="28"/>
          <w:szCs w:val="28"/>
        </w:rPr>
      </w:pP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1"/>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3864862"/>
      <w:bookmarkStart w:id="1" w:name="_Toc300677994"/>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hint="eastAsia"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lang w:eastAsia="zh-CN"/>
        </w:rPr>
        <w:t>王跃飞</w:t>
      </w:r>
    </w:p>
    <w:p>
      <w:pPr>
        <w:tabs>
          <w:tab w:val="left" w:pos="840"/>
        </w:tabs>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电话：（0734）8872579（办）            手机：189 7348 1761</w:t>
      </w:r>
    </w:p>
    <w:p>
      <w:pPr>
        <w:pStyle w:val="11"/>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90F14"/>
    <w:multiLevelType w:val="multilevel"/>
    <w:tmpl w:val="34490F14"/>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47742"/>
    <w:rsid w:val="00290E2F"/>
    <w:rsid w:val="0029282F"/>
    <w:rsid w:val="0029510B"/>
    <w:rsid w:val="002B1365"/>
    <w:rsid w:val="002B22F9"/>
    <w:rsid w:val="002B4A69"/>
    <w:rsid w:val="002F1960"/>
    <w:rsid w:val="00346A41"/>
    <w:rsid w:val="00354351"/>
    <w:rsid w:val="003579DA"/>
    <w:rsid w:val="003A6C65"/>
    <w:rsid w:val="003E7C76"/>
    <w:rsid w:val="00400B4A"/>
    <w:rsid w:val="004323F8"/>
    <w:rsid w:val="00435CFB"/>
    <w:rsid w:val="00471425"/>
    <w:rsid w:val="004919A8"/>
    <w:rsid w:val="004947E4"/>
    <w:rsid w:val="00497E3D"/>
    <w:rsid w:val="004F077A"/>
    <w:rsid w:val="005140DD"/>
    <w:rsid w:val="005143D6"/>
    <w:rsid w:val="00514DD0"/>
    <w:rsid w:val="0052656A"/>
    <w:rsid w:val="00533688"/>
    <w:rsid w:val="00541EC4"/>
    <w:rsid w:val="00552868"/>
    <w:rsid w:val="00562BB6"/>
    <w:rsid w:val="00591A0C"/>
    <w:rsid w:val="00595819"/>
    <w:rsid w:val="005E4B4B"/>
    <w:rsid w:val="00606010"/>
    <w:rsid w:val="00623700"/>
    <w:rsid w:val="00634792"/>
    <w:rsid w:val="006350F1"/>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1CFF"/>
    <w:rsid w:val="00C77B21"/>
    <w:rsid w:val="00CC6A88"/>
    <w:rsid w:val="00CF1163"/>
    <w:rsid w:val="00D1310C"/>
    <w:rsid w:val="00D44CE4"/>
    <w:rsid w:val="00D45D78"/>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1BD3"/>
    <w:rsid w:val="00F249FD"/>
    <w:rsid w:val="00F36D1D"/>
    <w:rsid w:val="00F37FDC"/>
    <w:rsid w:val="00F533C6"/>
    <w:rsid w:val="00F76768"/>
    <w:rsid w:val="00F81990"/>
    <w:rsid w:val="00F917D0"/>
    <w:rsid w:val="00FC1DB2"/>
    <w:rsid w:val="00FD1F5C"/>
    <w:rsid w:val="00FD3848"/>
    <w:rsid w:val="00FE3621"/>
    <w:rsid w:val="00FF6E53"/>
    <w:rsid w:val="042D6FDB"/>
    <w:rsid w:val="05FD18C7"/>
    <w:rsid w:val="06EF09A7"/>
    <w:rsid w:val="0A586C64"/>
    <w:rsid w:val="0A777D02"/>
    <w:rsid w:val="0B3813D1"/>
    <w:rsid w:val="0CF256BC"/>
    <w:rsid w:val="0FC03215"/>
    <w:rsid w:val="10C425DB"/>
    <w:rsid w:val="11210AEC"/>
    <w:rsid w:val="113918F3"/>
    <w:rsid w:val="121C12B1"/>
    <w:rsid w:val="15762786"/>
    <w:rsid w:val="1D762221"/>
    <w:rsid w:val="202F37F6"/>
    <w:rsid w:val="214C3157"/>
    <w:rsid w:val="2239384F"/>
    <w:rsid w:val="24DA1542"/>
    <w:rsid w:val="28724F0C"/>
    <w:rsid w:val="2A251DE8"/>
    <w:rsid w:val="30FD5CD7"/>
    <w:rsid w:val="3561466B"/>
    <w:rsid w:val="36AD5ECF"/>
    <w:rsid w:val="3E5926E1"/>
    <w:rsid w:val="3E6C4165"/>
    <w:rsid w:val="408D2995"/>
    <w:rsid w:val="46FB0584"/>
    <w:rsid w:val="4C2B7457"/>
    <w:rsid w:val="4FFD19F1"/>
    <w:rsid w:val="52192337"/>
    <w:rsid w:val="52FF0FEC"/>
    <w:rsid w:val="53CF0680"/>
    <w:rsid w:val="5A242FB8"/>
    <w:rsid w:val="5BB3092B"/>
    <w:rsid w:val="5FF87184"/>
    <w:rsid w:val="67C47E73"/>
    <w:rsid w:val="6DD94D37"/>
    <w:rsid w:val="744C39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1018</Words>
  <Characters>1179</Characters>
  <Lines>4</Lines>
  <Paragraphs>3</Paragraphs>
  <TotalTime>3</TotalTime>
  <ScaleCrop>false</ScaleCrop>
  <LinksUpToDate>false</LinksUpToDate>
  <CharactersWithSpaces>1523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周敏</cp:lastModifiedBy>
  <dcterms:modified xsi:type="dcterms:W3CDTF">2024-06-18T02:04:54Z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FAA9964274834B1995EB1AC63F7FC15F</vt:lpwstr>
  </property>
</Properties>
</file>