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numId w:val="0"/>
        </w:numPr>
        <w:jc w:val="cente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pStyle w:val="6"/>
        <w:numPr>
          <w:numId w:val="0"/>
        </w:numPr>
        <w:adjustRightInd w:val="0"/>
        <w:snapToGrid w:val="0"/>
        <w:spacing w:line="360" w:lineRule="exact"/>
        <w:ind w:leftChars="0" w:firstLine="560" w:firstLineChars="200"/>
        <w:contextualSpacing/>
        <w:rPr>
          <w:rFonts w:hint="eastAsia" w:ascii="仿宋" w:hAnsi="仿宋" w:eastAsia="仿宋" w:cs="仿宋"/>
          <w:sz w:val="28"/>
          <w:szCs w:val="28"/>
        </w:rPr>
      </w:pPr>
      <w:bookmarkStart w:id="3" w:name="_GoBack"/>
      <w:bookmarkEnd w:id="3"/>
      <w:r>
        <w:rPr>
          <w:rFonts w:hint="eastAsia" w:ascii="仿宋" w:hAnsi="仿宋" w:eastAsia="仿宋" w:cs="仿宋"/>
          <w:sz w:val="28"/>
          <w:szCs w:val="28"/>
        </w:rPr>
        <w:t>衡阳</w:t>
      </w:r>
      <w:r>
        <w:rPr>
          <w:rFonts w:hint="eastAsia" w:ascii="仿宋" w:hAnsi="仿宋" w:eastAsia="仿宋" w:cs="仿宋"/>
          <w:sz w:val="28"/>
          <w:szCs w:val="28"/>
          <w:lang w:eastAsia="zh-CN"/>
        </w:rPr>
        <w:t>衡钢鸿华物流有限公司</w:t>
      </w:r>
      <w:r>
        <w:rPr>
          <w:rFonts w:hint="eastAsia" w:ascii="仿宋" w:hAnsi="仿宋" w:eastAsia="仿宋" w:cs="仿宋"/>
          <w:sz w:val="28"/>
          <w:szCs w:val="28"/>
        </w:rPr>
        <w:t>因</w:t>
      </w:r>
      <w:r>
        <w:rPr>
          <w:rFonts w:hint="eastAsia" w:ascii="仿宋" w:hAnsi="仿宋" w:eastAsia="仿宋" w:cs="仿宋"/>
          <w:sz w:val="28"/>
          <w:szCs w:val="28"/>
          <w:lang w:eastAsia="zh-CN"/>
        </w:rPr>
        <w:t>生产</w:t>
      </w:r>
      <w:r>
        <w:rPr>
          <w:rFonts w:hint="eastAsia" w:ascii="仿宋" w:hAnsi="仿宋" w:eastAsia="仿宋" w:cs="仿宋"/>
          <w:sz w:val="28"/>
          <w:szCs w:val="28"/>
        </w:rPr>
        <w:t>需要，委托湖南衡阳钢管（集团）有限公司招标办对鸿华公司6×4柴油自卸车（不带货箱）采购项目进行</w:t>
      </w:r>
      <w:r>
        <w:rPr>
          <w:rFonts w:hint="eastAsia" w:ascii="仿宋" w:hAnsi="仿宋" w:eastAsia="仿宋" w:cs="仿宋"/>
          <w:sz w:val="28"/>
          <w:szCs w:val="28"/>
          <w:lang w:eastAsia="zh-CN"/>
        </w:rPr>
        <w:t>公开</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项目编号：JTJYG2025009</w:t>
      </w:r>
    </w:p>
    <w:p w14:paraId="21B60E9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项目名称：鸿华公司6×4柴油自卸车（不带货箱）采购项目</w:t>
      </w:r>
    </w:p>
    <w:p w14:paraId="52280AB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14:paraId="4F6A59C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rPr>
      </w:pPr>
    </w:p>
    <w:p w14:paraId="17A9CFD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必须是汽车制造企业或其代理商</w:t>
      </w:r>
      <w:r>
        <w:rPr>
          <w:rFonts w:hint="eastAsia" w:ascii="仿宋" w:hAnsi="仿宋" w:eastAsia="仿宋" w:cs="仿宋"/>
          <w:sz w:val="28"/>
          <w:szCs w:val="28"/>
        </w:rPr>
        <w:t xml:space="preserve"> </w:t>
      </w:r>
    </w:p>
    <w:p w14:paraId="097439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1036DAB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1万</w:t>
      </w:r>
      <w:r>
        <w:rPr>
          <w:rFonts w:hint="eastAsia" w:ascii="仿宋" w:hAnsi="仿宋" w:eastAsia="仿宋" w:cs="仿宋"/>
          <w:sz w:val="28"/>
          <w:szCs w:val="28"/>
        </w:rPr>
        <w:t>元人民币。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14:paraId="5B5F9B8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75CA7B3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17F168E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14:paraId="1B50986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5F82C10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综合评议</w:t>
      </w:r>
      <w:r>
        <w:rPr>
          <w:rFonts w:hint="eastAsia" w:ascii="仿宋" w:hAnsi="仿宋" w:eastAsia="仿宋" w:cs="仿宋"/>
          <w:sz w:val="28"/>
          <w:szCs w:val="28"/>
        </w:rPr>
        <w:t>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议价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议价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议价</w:t>
      </w:r>
      <w:r>
        <w:rPr>
          <w:rFonts w:hint="eastAsia" w:ascii="仿宋" w:hAnsi="仿宋" w:eastAsia="仿宋" w:cs="仿宋"/>
          <w:sz w:val="28"/>
          <w:szCs w:val="28"/>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D73FACD">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 xml:space="preserve">200 </w:t>
      </w:r>
    </w:p>
    <w:p w14:paraId="17502383">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22A125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F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2025-03-06T11:08:26Z</dcterms:created>
  <dc:creator>admin</dc:creator>
  <cp:lastModifiedBy>肖圣朋</cp:lastModifiedBy>
  <dcterms:modified xsi:type="dcterms:W3CDTF">2025-03-06T11:09:13Z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591651C200334481930587A4033C2675_12</vt:lpwstr>
  </property>
</Properties>
</file>