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E1" w:rsidRPr="008B0958" w:rsidRDefault="008B0958">
      <w:pPr>
        <w:pStyle w:val="a5"/>
        <w:rPr>
          <w:rFonts w:ascii="仿宋" w:eastAsia="仿宋" w:hAnsi="仿宋"/>
          <w:sz w:val="44"/>
          <w:szCs w:val="44"/>
        </w:rPr>
      </w:pPr>
      <w:r w:rsidRPr="008B0958">
        <w:rPr>
          <w:rFonts w:ascii="仿宋" w:eastAsia="仿宋" w:hAnsi="仿宋" w:hint="eastAsia"/>
          <w:sz w:val="44"/>
          <w:szCs w:val="44"/>
        </w:rPr>
        <w:t>招标公告</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w:t>
      </w:r>
      <w:r>
        <w:rPr>
          <w:rFonts w:ascii="仿宋" w:eastAsia="仿宋" w:hAnsi="仿宋" w:hint="eastAsia"/>
          <w:sz w:val="28"/>
          <w:szCs w:val="28"/>
        </w:rPr>
        <w:t>320</w:t>
      </w:r>
    </w:p>
    <w:p w:rsidR="008B0958"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Pr="006010E4">
        <w:rPr>
          <w:rFonts w:ascii="仿宋" w:eastAsia="仿宋" w:hAnsi="仿宋" w:hint="eastAsia"/>
          <w:sz w:val="28"/>
          <w:szCs w:val="28"/>
        </w:rPr>
        <w:t>2021年7-9月炼钢厂高碱度覆盖剂采购项目</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项目类型：物资采购项目</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8B0958" w:rsidRPr="00C06CE2" w:rsidRDefault="008B0958" w:rsidP="008B0958">
      <w:pPr>
        <w:pStyle w:val="a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Pr="008F41ED">
        <w:rPr>
          <w:rFonts w:ascii="仿宋" w:eastAsia="仿宋" w:hAnsi="仿宋" w:hint="eastAsia"/>
          <w:sz w:val="28"/>
          <w:szCs w:val="28"/>
        </w:rPr>
        <w:t>中间包覆盖剂:</w:t>
      </w:r>
      <w:r w:rsidRPr="008F41ED">
        <w:rPr>
          <w:rFonts w:ascii="仿宋" w:eastAsia="仿宋" w:hAnsi="仿宋" w:cs="宋体" w:hint="eastAsia"/>
          <w:b/>
          <w:bCs/>
          <w:sz w:val="28"/>
          <w:szCs w:val="28"/>
        </w:rPr>
        <w:t>高碱度覆</w:t>
      </w:r>
      <w:r w:rsidRPr="008F41ED">
        <w:rPr>
          <w:rFonts w:ascii="仿宋" w:eastAsia="仿宋" w:hAnsi="仿宋" w:hint="eastAsia"/>
          <w:b/>
          <w:bCs/>
          <w:sz w:val="28"/>
          <w:szCs w:val="28"/>
        </w:rPr>
        <w:t>盖剂</w:t>
      </w:r>
    </w:p>
    <w:p w:rsidR="008B0958" w:rsidRDefault="008B0958" w:rsidP="008B0958">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sidRPr="008F41ED">
        <w:rPr>
          <w:rFonts w:ascii="仿宋" w:eastAsia="仿宋" w:hAnsi="仿宋" w:hint="eastAsia"/>
          <w:sz w:val="28"/>
          <w:szCs w:val="28"/>
        </w:rPr>
        <w:t>约180吨</w:t>
      </w:r>
    </w:p>
    <w:p w:rsidR="008B0958" w:rsidRPr="00C06CE2" w:rsidRDefault="008B0958" w:rsidP="008B0958">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Pr="008F41ED">
        <w:rPr>
          <w:rFonts w:ascii="仿宋" w:eastAsia="仿宋" w:hAnsi="仿宋" w:hint="eastAsia"/>
          <w:sz w:val="28"/>
          <w:szCs w:val="28"/>
        </w:rPr>
        <w:t>2021年7-9月</w:t>
      </w:r>
      <w:r>
        <w:rPr>
          <w:rFonts w:ascii="仿宋" w:eastAsia="仿宋" w:hAnsi="仿宋" w:hint="eastAsia"/>
          <w:sz w:val="28"/>
          <w:szCs w:val="28"/>
        </w:rPr>
        <w:t>，</w:t>
      </w:r>
      <w:r w:rsidRPr="008F41ED">
        <w:rPr>
          <w:rFonts w:ascii="仿宋" w:eastAsia="仿宋" w:hAnsi="仿宋" w:hint="eastAsia"/>
          <w:sz w:val="28"/>
          <w:szCs w:val="28"/>
        </w:rPr>
        <w:t>具体数量以分厂计划为准,均衡到货</w:t>
      </w:r>
      <w:r w:rsidRPr="00C06CE2">
        <w:rPr>
          <w:rFonts w:ascii="仿宋" w:eastAsia="仿宋" w:hAnsi="仿宋" w:hint="eastAsia"/>
          <w:sz w:val="28"/>
          <w:szCs w:val="28"/>
        </w:rPr>
        <w:t xml:space="preserve">  </w:t>
      </w:r>
    </w:p>
    <w:p w:rsidR="008B0958" w:rsidRPr="00C06CE2" w:rsidRDefault="008B0958" w:rsidP="008B0958">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8B0958" w:rsidRPr="00C06CE2" w:rsidRDefault="008B0958" w:rsidP="008B0958">
      <w:pPr>
        <w:pStyle w:val="a7"/>
        <w:numPr>
          <w:ilvl w:val="0"/>
          <w:numId w:val="3"/>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w:t>
      </w:r>
      <w:r>
        <w:rPr>
          <w:rFonts w:ascii="仿宋" w:eastAsia="仿宋" w:hAnsi="仿宋" w:hint="eastAsia"/>
          <w:sz w:val="28"/>
          <w:szCs w:val="28"/>
        </w:rPr>
        <w:t>注册资金不少于200万元，</w:t>
      </w:r>
      <w:r w:rsidRPr="00C06CE2">
        <w:rPr>
          <w:rFonts w:ascii="仿宋" w:eastAsia="仿宋" w:hAnsi="仿宋" w:hint="eastAsia"/>
          <w:sz w:val="28"/>
          <w:szCs w:val="28"/>
        </w:rPr>
        <w:t>营业执照处于有效期内，并在人员、设备、资金等方面具备相应的能力。</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8B0958"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w:t>
      </w:r>
    </w:p>
    <w:p w:rsidR="008B0958" w:rsidRPr="003A64F0"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w:t>
      </w:r>
      <w:r w:rsidRPr="008F41ED">
        <w:rPr>
          <w:rFonts w:ascii="仿宋" w:eastAsia="仿宋" w:hAnsi="仿宋" w:hint="eastAsia"/>
          <w:b/>
          <w:sz w:val="28"/>
          <w:szCs w:val="28"/>
        </w:rPr>
        <w:t>满足以下条件之一即可投标</w:t>
      </w:r>
      <w:r>
        <w:rPr>
          <w:rFonts w:ascii="仿宋" w:eastAsia="仿宋" w:hAnsi="仿宋" w:hint="eastAsia"/>
          <w:b/>
          <w:sz w:val="28"/>
          <w:szCs w:val="28"/>
        </w:rPr>
        <w:t>：</w:t>
      </w:r>
    </w:p>
    <w:p w:rsidR="008B0958" w:rsidRDefault="008B0958" w:rsidP="008B0958">
      <w:pPr>
        <w:pStyle w:val="a7"/>
        <w:numPr>
          <w:ilvl w:val="2"/>
          <w:numId w:val="3"/>
        </w:numPr>
        <w:adjustRightInd w:val="0"/>
        <w:snapToGrid w:val="0"/>
        <w:spacing w:line="360" w:lineRule="exact"/>
        <w:ind w:firstLineChars="0"/>
        <w:contextualSpacing/>
        <w:rPr>
          <w:rFonts w:ascii="仿宋" w:eastAsia="仿宋" w:hAnsi="仿宋"/>
          <w:sz w:val="28"/>
          <w:szCs w:val="28"/>
        </w:rPr>
      </w:pPr>
      <w:r w:rsidRPr="008F41ED">
        <w:rPr>
          <w:rFonts w:ascii="仿宋" w:eastAsia="仿宋" w:hAnsi="仿宋" w:hint="eastAsia"/>
          <w:sz w:val="28"/>
          <w:szCs w:val="28"/>
        </w:rPr>
        <w:t>需方合格供方，且具备中间包覆盖剂:</w:t>
      </w:r>
      <w:r w:rsidRPr="008F41ED">
        <w:rPr>
          <w:rFonts w:ascii="仿宋" w:eastAsia="仿宋" w:hAnsi="仿宋" w:cs="宋体" w:hint="eastAsia"/>
          <w:b/>
          <w:bCs/>
          <w:sz w:val="28"/>
          <w:szCs w:val="28"/>
        </w:rPr>
        <w:t>高碱度覆</w:t>
      </w:r>
      <w:r w:rsidRPr="008F41ED">
        <w:rPr>
          <w:rFonts w:ascii="仿宋" w:eastAsia="仿宋" w:hAnsi="仿宋" w:hint="eastAsia"/>
          <w:b/>
          <w:bCs/>
          <w:sz w:val="28"/>
          <w:szCs w:val="28"/>
        </w:rPr>
        <w:t>盖剂</w:t>
      </w:r>
      <w:r w:rsidRPr="008F41ED">
        <w:rPr>
          <w:rFonts w:ascii="仿宋" w:eastAsia="仿宋" w:hAnsi="仿宋" w:hint="eastAsia"/>
          <w:sz w:val="28"/>
          <w:szCs w:val="28"/>
        </w:rPr>
        <w:t>供货资质（已被需方列入黑名单或暂停供货资质的供方不可参标）。</w:t>
      </w:r>
    </w:p>
    <w:p w:rsidR="008B0958" w:rsidRDefault="008B0958" w:rsidP="008B0958">
      <w:pPr>
        <w:pStyle w:val="a7"/>
        <w:numPr>
          <w:ilvl w:val="2"/>
          <w:numId w:val="3"/>
        </w:numPr>
        <w:adjustRightInd w:val="0"/>
        <w:snapToGrid w:val="0"/>
        <w:spacing w:line="360" w:lineRule="exact"/>
        <w:ind w:firstLineChars="0"/>
        <w:contextualSpacing/>
        <w:rPr>
          <w:rFonts w:ascii="仿宋" w:eastAsia="仿宋" w:hAnsi="仿宋"/>
          <w:sz w:val="28"/>
          <w:szCs w:val="28"/>
        </w:rPr>
      </w:pPr>
      <w:r w:rsidRPr="008F41ED">
        <w:rPr>
          <w:rFonts w:ascii="仿宋" w:eastAsia="仿宋" w:hAnsi="仿宋" w:hint="eastAsia"/>
          <w:sz w:val="28"/>
          <w:szCs w:val="28"/>
        </w:rPr>
        <w:t>为华菱湘钢、涟钢中间包覆盖剂:</w:t>
      </w:r>
      <w:r w:rsidRPr="008F41ED">
        <w:rPr>
          <w:rFonts w:ascii="仿宋" w:eastAsia="仿宋" w:hAnsi="仿宋" w:cs="宋体" w:hint="eastAsia"/>
          <w:b/>
          <w:bCs/>
          <w:sz w:val="28"/>
          <w:szCs w:val="28"/>
        </w:rPr>
        <w:t>高碱度覆</w:t>
      </w:r>
      <w:r w:rsidRPr="008F41ED">
        <w:rPr>
          <w:rFonts w:ascii="仿宋" w:eastAsia="仿宋" w:hAnsi="仿宋" w:hint="eastAsia"/>
          <w:b/>
          <w:bCs/>
          <w:sz w:val="28"/>
          <w:szCs w:val="28"/>
        </w:rPr>
        <w:t>盖剂</w:t>
      </w:r>
      <w:r w:rsidRPr="008F41ED">
        <w:rPr>
          <w:rFonts w:ascii="仿宋" w:eastAsia="仿宋" w:hAnsi="仿宋" w:hint="eastAsia"/>
          <w:sz w:val="28"/>
          <w:szCs w:val="28"/>
        </w:rPr>
        <w:t>合格供方（提供合同原件或未经处理的扫描件）。</w:t>
      </w:r>
    </w:p>
    <w:p w:rsidR="008B0958" w:rsidRPr="00C06CE2" w:rsidRDefault="008B0958" w:rsidP="008B0958">
      <w:pPr>
        <w:pStyle w:val="a7"/>
        <w:numPr>
          <w:ilvl w:val="2"/>
          <w:numId w:val="3"/>
        </w:numPr>
        <w:adjustRightInd w:val="0"/>
        <w:snapToGrid w:val="0"/>
        <w:spacing w:line="360" w:lineRule="exact"/>
        <w:ind w:firstLineChars="0"/>
        <w:contextualSpacing/>
        <w:rPr>
          <w:rFonts w:ascii="仿宋" w:eastAsia="仿宋" w:hAnsi="仿宋"/>
          <w:sz w:val="28"/>
          <w:szCs w:val="28"/>
        </w:rPr>
      </w:pPr>
      <w:r w:rsidRPr="008F41ED">
        <w:rPr>
          <w:rFonts w:ascii="仿宋" w:eastAsia="仿宋" w:hAnsi="仿宋" w:hint="eastAsia"/>
          <w:sz w:val="28"/>
          <w:szCs w:val="28"/>
        </w:rPr>
        <w:t>为中间包覆盖剂:</w:t>
      </w:r>
      <w:r w:rsidRPr="008F41ED">
        <w:rPr>
          <w:rFonts w:ascii="仿宋" w:eastAsia="仿宋" w:hAnsi="仿宋" w:cs="宋体" w:hint="eastAsia"/>
          <w:b/>
          <w:bCs/>
          <w:sz w:val="28"/>
          <w:szCs w:val="28"/>
        </w:rPr>
        <w:t>高碱度覆</w:t>
      </w:r>
      <w:r w:rsidRPr="008F41ED">
        <w:rPr>
          <w:rFonts w:ascii="仿宋" w:eastAsia="仿宋" w:hAnsi="仿宋" w:hint="eastAsia"/>
          <w:b/>
          <w:bCs/>
          <w:sz w:val="28"/>
          <w:szCs w:val="28"/>
        </w:rPr>
        <w:t>盖剂</w:t>
      </w:r>
      <w:r w:rsidRPr="008F41ED">
        <w:rPr>
          <w:rFonts w:ascii="仿宋" w:eastAsia="仿宋" w:hAnsi="仿宋" w:hint="eastAsia"/>
          <w:sz w:val="28"/>
          <w:szCs w:val="28"/>
        </w:rPr>
        <w:t>生产加工企业，具有该产品在宝钢、兴澄、新冶钢、天管供货业绩（提供合同原件或未经处理的扫描件）</w:t>
      </w:r>
      <w:r>
        <w:rPr>
          <w:rFonts w:ascii="仿宋" w:eastAsia="仿宋" w:hAnsi="仿宋" w:hint="eastAsia"/>
          <w:sz w:val="28"/>
          <w:szCs w:val="28"/>
        </w:rPr>
        <w:t>。</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8" w:tgtFrame="_blank" w:history="1">
        <w:r w:rsidRPr="00C06CE2">
          <w:rPr>
            <w:rFonts w:ascii="仿宋" w:eastAsia="仿宋" w:hAnsi="仿宋"/>
            <w:sz w:val="28"/>
            <w:szCs w:val="28"/>
          </w:rPr>
          <w:t>商业信誉</w:t>
        </w:r>
      </w:hyperlink>
      <w:r w:rsidRPr="00C06CE2">
        <w:rPr>
          <w:rFonts w:ascii="仿宋" w:eastAsia="仿宋" w:hAnsi="仿宋" w:hint="eastAsia"/>
        </w:rPr>
        <w:t>。</w:t>
      </w:r>
    </w:p>
    <w:p w:rsidR="008B0958" w:rsidRPr="00C06CE2" w:rsidRDefault="008B0958" w:rsidP="008B0958">
      <w:pPr>
        <w:pStyle w:val="a7"/>
        <w:numPr>
          <w:ilvl w:val="2"/>
          <w:numId w:val="4"/>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8B0958" w:rsidRPr="00C06CE2" w:rsidRDefault="008B0958" w:rsidP="008B0958">
      <w:pPr>
        <w:pStyle w:val="a7"/>
        <w:numPr>
          <w:ilvl w:val="2"/>
          <w:numId w:val="4"/>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9" w:history="1">
        <w:r w:rsidRPr="00C06CE2">
          <w:rPr>
            <w:rStyle w:val="a6"/>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w:t>
      </w:r>
      <w:r w:rsidRPr="00C06CE2">
        <w:rPr>
          <w:rFonts w:ascii="仿宋" w:eastAsia="仿宋" w:hAnsi="仿宋" w:hint="eastAsia"/>
          <w:sz w:val="28"/>
          <w:szCs w:val="28"/>
        </w:rPr>
        <w:lastRenderedPageBreak/>
        <w:t>（子）公司供应商黑名单，或衡阳华菱钢管有限公司</w:t>
      </w:r>
      <w:r>
        <w:rPr>
          <w:rFonts w:ascii="仿宋" w:eastAsia="仿宋" w:hAnsi="仿宋" w:hint="eastAsia"/>
          <w:sz w:val="28"/>
          <w:szCs w:val="28"/>
        </w:rPr>
        <w:t>、</w:t>
      </w:r>
      <w:r w:rsidRPr="00C06CE2">
        <w:rPr>
          <w:rFonts w:ascii="仿宋" w:eastAsia="仿宋" w:hAnsi="仿宋" w:hint="eastAsia"/>
          <w:sz w:val="28"/>
          <w:szCs w:val="28"/>
        </w:rPr>
        <w:t>衡阳华菱连轧管有限公司</w:t>
      </w:r>
      <w:r>
        <w:rPr>
          <w:rFonts w:ascii="仿宋" w:eastAsia="仿宋" w:hAnsi="仿宋" w:hint="eastAsia"/>
          <w:sz w:val="28"/>
          <w:szCs w:val="28"/>
        </w:rPr>
        <w:t>、湖南衡阳钢管（集团）有限公司</w:t>
      </w:r>
      <w:r w:rsidRPr="00C06CE2">
        <w:rPr>
          <w:rFonts w:ascii="仿宋" w:eastAsia="仿宋" w:hAnsi="仿宋" w:hint="eastAsia"/>
          <w:sz w:val="28"/>
          <w:szCs w:val="28"/>
        </w:rPr>
        <w:t>供应商资格暂停、取消、淘汰期间的单位或个人投标。</w:t>
      </w:r>
    </w:p>
    <w:p w:rsidR="008B0958" w:rsidRPr="00C06CE2" w:rsidRDefault="008B0958" w:rsidP="008B0958">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8B0958" w:rsidRPr="00C06CE2" w:rsidRDefault="008B0958" w:rsidP="008B0958">
      <w:pPr>
        <w:pStyle w:val="a7"/>
        <w:numPr>
          <w:ilvl w:val="1"/>
          <w:numId w:val="3"/>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8B0958" w:rsidRPr="00C06CE2" w:rsidRDefault="008B0958" w:rsidP="008B0958">
      <w:pPr>
        <w:pStyle w:val="a7"/>
        <w:numPr>
          <w:ilvl w:val="1"/>
          <w:numId w:val="3"/>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8B0958" w:rsidRPr="00C06CE2" w:rsidRDefault="008B0958" w:rsidP="008B0958">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Pr>
          <w:rFonts w:ascii="仿宋" w:eastAsia="仿宋" w:hAnsi="仿宋" w:hint="eastAsia"/>
          <w:sz w:val="28"/>
          <w:szCs w:val="28"/>
        </w:rPr>
        <w:t>1</w:t>
      </w:r>
      <w:r w:rsidRPr="00C06CE2">
        <w:rPr>
          <w:rFonts w:ascii="仿宋" w:eastAsia="仿宋" w:hAnsi="仿宋" w:hint="eastAsia"/>
          <w:sz w:val="28"/>
          <w:szCs w:val="28"/>
        </w:rPr>
        <w:t>00元人民币，扫码支付。</w:t>
      </w:r>
    </w:p>
    <w:p w:rsidR="008B0958" w:rsidRPr="00C06CE2" w:rsidRDefault="008B0958" w:rsidP="008B0958">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8B0958" w:rsidRPr="00C06CE2" w:rsidRDefault="008B0958" w:rsidP="008B0958">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10</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8B0958" w:rsidRPr="00C06CE2" w:rsidRDefault="008B0958" w:rsidP="008B0958">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8B0958" w:rsidRPr="00C06CE2" w:rsidRDefault="008B0958" w:rsidP="008B0958">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8B0958" w:rsidRPr="00C06CE2" w:rsidRDefault="008B0958" w:rsidP="008B095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8B0958" w:rsidRPr="00C06CE2" w:rsidRDefault="008B0958" w:rsidP="008B095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8B0958" w:rsidRPr="00C06CE2" w:rsidRDefault="008B0958" w:rsidP="008B0958">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8B0958" w:rsidRPr="00C06CE2" w:rsidRDefault="008B0958" w:rsidP="008B0958">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Pr>
          <w:rFonts w:ascii="仿宋" w:eastAsia="仿宋" w:hAnsi="仿宋" w:hint="eastAsia"/>
          <w:b/>
          <w:sz w:val="28"/>
          <w:szCs w:val="28"/>
          <w:u w:val="single"/>
        </w:rPr>
        <w:t>7</w:t>
      </w:r>
      <w:r w:rsidRPr="00C06CE2">
        <w:rPr>
          <w:rFonts w:ascii="仿宋" w:eastAsia="仿宋" w:hAnsi="仿宋"/>
          <w:b/>
          <w:sz w:val="28"/>
          <w:szCs w:val="28"/>
          <w:u w:val="single"/>
        </w:rPr>
        <w:t>月</w:t>
      </w:r>
      <w:r>
        <w:rPr>
          <w:rFonts w:ascii="仿宋" w:eastAsia="仿宋" w:hAnsi="仿宋" w:hint="eastAsia"/>
          <w:b/>
          <w:sz w:val="28"/>
          <w:szCs w:val="28"/>
          <w:u w:val="single"/>
        </w:rPr>
        <w:t>9</w:t>
      </w:r>
      <w:r w:rsidRPr="00C06CE2">
        <w:rPr>
          <w:rFonts w:ascii="仿宋" w:eastAsia="仿宋" w:hAnsi="仿宋"/>
          <w:b/>
          <w:sz w:val="28"/>
          <w:szCs w:val="28"/>
          <w:u w:val="single"/>
        </w:rPr>
        <w:t>日</w:t>
      </w:r>
      <w:r>
        <w:rPr>
          <w:rFonts w:ascii="仿宋" w:eastAsia="仿宋" w:hAnsi="仿宋" w:hint="eastAsia"/>
          <w:b/>
          <w:sz w:val="28"/>
          <w:szCs w:val="28"/>
          <w:u w:val="single"/>
        </w:rPr>
        <w:t>上</w:t>
      </w:r>
      <w:r w:rsidRPr="00C06CE2">
        <w:rPr>
          <w:rFonts w:ascii="仿宋" w:eastAsia="仿宋" w:hAnsi="仿宋"/>
          <w:b/>
          <w:sz w:val="28"/>
          <w:szCs w:val="28"/>
          <w:u w:val="single"/>
        </w:rPr>
        <w:t>午</w:t>
      </w:r>
      <w:r>
        <w:rPr>
          <w:rFonts w:ascii="仿宋" w:eastAsia="仿宋" w:hAnsi="仿宋" w:hint="eastAsia"/>
          <w:b/>
          <w:sz w:val="28"/>
          <w:szCs w:val="28"/>
          <w:u w:val="single"/>
        </w:rPr>
        <w:t>9</w:t>
      </w:r>
      <w:r w:rsidRPr="00C06CE2">
        <w:rPr>
          <w:rFonts w:ascii="仿宋" w:eastAsia="仿宋" w:hAnsi="仿宋"/>
          <w:b/>
          <w:sz w:val="28"/>
          <w:szCs w:val="28"/>
          <w:u w:val="single"/>
        </w:rPr>
        <w:t>:</w:t>
      </w:r>
      <w:r>
        <w:rPr>
          <w:rFonts w:ascii="仿宋" w:eastAsia="仿宋" w:hAnsi="仿宋" w:hint="eastAsia"/>
          <w:b/>
          <w:sz w:val="28"/>
          <w:szCs w:val="28"/>
          <w:u w:val="single"/>
        </w:rPr>
        <w:t>0</w:t>
      </w:r>
      <w:r w:rsidRPr="00C06CE2">
        <w:rPr>
          <w:rFonts w:ascii="仿宋" w:eastAsia="仿宋" w:hAnsi="仿宋" w:hint="eastAsia"/>
          <w:b/>
          <w:sz w:val="28"/>
          <w:szCs w:val="28"/>
          <w:u w:val="single"/>
        </w:rPr>
        <w:t>0(北京时间)</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 xml:space="preserve">投标文件递交及开标地点：衡阳华菱钢管有限公司西办公楼三楼开标一室（采购部三楼）                  </w:t>
      </w:r>
    </w:p>
    <w:p w:rsidR="008B0958" w:rsidRPr="00C06CE2" w:rsidRDefault="008B0958" w:rsidP="008B0958">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8B0958" w:rsidRPr="00C06CE2" w:rsidRDefault="008B0958" w:rsidP="008B0958">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8B0958" w:rsidRPr="00C06CE2" w:rsidRDefault="008B0958" w:rsidP="008B0958">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8B0958" w:rsidRPr="00C06CE2" w:rsidRDefault="008B0958" w:rsidP="008B0958">
      <w:pPr>
        <w:pStyle w:val="a7"/>
        <w:numPr>
          <w:ilvl w:val="0"/>
          <w:numId w:val="3"/>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门为湖南</w:t>
      </w:r>
      <w:r w:rsidRPr="00C06CE2">
        <w:rPr>
          <w:rFonts w:ascii="仿宋" w:eastAsia="仿宋" w:hAnsi="仿宋" w:hint="eastAsia"/>
          <w:sz w:val="28"/>
          <w:szCs w:val="28"/>
        </w:rPr>
        <w:t>衡阳钢管</w:t>
      </w:r>
      <w:r>
        <w:rPr>
          <w:rFonts w:ascii="仿宋" w:eastAsia="仿宋" w:hAnsi="仿宋" w:hint="eastAsia"/>
          <w:sz w:val="28"/>
          <w:szCs w:val="28"/>
        </w:rPr>
        <w:t>（集团）</w:t>
      </w:r>
      <w:r w:rsidRPr="00C06CE2">
        <w:rPr>
          <w:rFonts w:ascii="仿宋" w:eastAsia="仿宋" w:hAnsi="仿宋" w:hint="eastAsia"/>
          <w:sz w:val="28"/>
          <w:szCs w:val="28"/>
        </w:rPr>
        <w:t>有限公司</w:t>
      </w:r>
      <w:bookmarkStart w:id="0" w:name="_Toc300677994"/>
      <w:bookmarkStart w:id="1" w:name="_Toc303864862"/>
      <w:r w:rsidRPr="00C06CE2">
        <w:rPr>
          <w:rFonts w:ascii="仿宋" w:eastAsia="仿宋" w:hAnsi="仿宋" w:hint="eastAsia"/>
          <w:sz w:val="28"/>
          <w:szCs w:val="28"/>
        </w:rPr>
        <w:t>纪委，电话：</w:t>
      </w:r>
      <w:bookmarkEnd w:id="0"/>
      <w:bookmarkEnd w:id="1"/>
      <w:r w:rsidRPr="00C06CE2">
        <w:rPr>
          <w:rFonts w:ascii="仿宋" w:eastAsia="仿宋" w:hAnsi="仿宋" w:cs="宋体" w:hint="eastAsia"/>
          <w:kern w:val="0"/>
          <w:sz w:val="28"/>
          <w:szCs w:val="28"/>
        </w:rPr>
        <w:t>0734-8872189</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8B0958" w:rsidRPr="00C06CE2" w:rsidRDefault="008B0958" w:rsidP="008B0958">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B0958" w:rsidRPr="00C06CE2" w:rsidRDefault="008B0958" w:rsidP="008B0958">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lastRenderedPageBreak/>
        <w:t>联系方式：</w:t>
      </w:r>
    </w:p>
    <w:p w:rsidR="008B0958" w:rsidRPr="005474F7" w:rsidRDefault="008B0958" w:rsidP="008B0958">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w:t>
      </w:r>
      <w:r>
        <w:rPr>
          <w:rFonts w:ascii="仿宋" w:eastAsia="仿宋" w:hAnsi="仿宋" w:hint="eastAsia"/>
          <w:sz w:val="28"/>
          <w:szCs w:val="28"/>
        </w:rPr>
        <w:t>王</w:t>
      </w:r>
      <w:r w:rsidRPr="005474F7">
        <w:rPr>
          <w:rFonts w:ascii="仿宋" w:eastAsia="仿宋" w:hAnsi="仿宋" w:hint="eastAsia"/>
          <w:sz w:val="28"/>
          <w:szCs w:val="28"/>
        </w:rPr>
        <w:t>先生</w:t>
      </w:r>
    </w:p>
    <w:p w:rsidR="008B0958" w:rsidRPr="008F41ED" w:rsidRDefault="008B0958" w:rsidP="008B0958">
      <w:pPr>
        <w:tabs>
          <w:tab w:val="left" w:pos="840"/>
        </w:tabs>
        <w:snapToGrid w:val="0"/>
        <w:spacing w:line="400" w:lineRule="exact"/>
        <w:ind w:firstLineChars="300" w:firstLine="84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w:t>
      </w:r>
      <w:r>
        <w:rPr>
          <w:rFonts w:ascii="仿宋" w:eastAsia="仿宋" w:hAnsi="仿宋" w:hint="eastAsia"/>
          <w:sz w:val="28"/>
          <w:szCs w:val="28"/>
        </w:rPr>
        <w:t>5161</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8F41ED">
        <w:rPr>
          <w:rFonts w:ascii="仿宋" w:eastAsia="仿宋" w:hAnsi="仿宋" w:hint="eastAsia"/>
          <w:sz w:val="28"/>
          <w:szCs w:val="28"/>
        </w:rPr>
        <w:t>13975425991</w:t>
      </w:r>
    </w:p>
    <w:p w:rsidR="008B0958" w:rsidRPr="005474F7" w:rsidRDefault="008B0958" w:rsidP="008B095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8B0958" w:rsidRPr="005474F7" w:rsidRDefault="008B0958" w:rsidP="008B095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8B0958" w:rsidRPr="005474F7" w:rsidRDefault="008B0958" w:rsidP="008B0958">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1233E1" w:rsidRDefault="008B0958" w:rsidP="008B0958">
      <w:pPr>
        <w:snapToGrid w:val="0"/>
        <w:spacing w:line="400" w:lineRule="exact"/>
        <w:ind w:leftChars="405" w:left="850"/>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sectPr w:rsidR="001233E1" w:rsidSect="001233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58" w:rsidRDefault="008B0958" w:rsidP="008B0958">
      <w:r>
        <w:separator/>
      </w:r>
    </w:p>
  </w:endnote>
  <w:endnote w:type="continuationSeparator" w:id="0">
    <w:p w:rsidR="008B0958" w:rsidRDefault="008B0958" w:rsidP="008B095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58" w:rsidRDefault="008B0958" w:rsidP="008B0958">
      <w:r>
        <w:separator/>
      </w:r>
    </w:p>
  </w:footnote>
  <w:footnote w:type="continuationSeparator" w:id="0">
    <w:p w:rsidR="008B0958" w:rsidRDefault="008B0958" w:rsidP="008B0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33E1"/>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C2E00"/>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958"/>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32920DEB"/>
    <w:rsid w:val="3E5926E1"/>
    <w:rsid w:val="3E6C4165"/>
    <w:rsid w:val="52291EBE"/>
    <w:rsid w:val="53CF0680"/>
    <w:rsid w:val="66AB05B5"/>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E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233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233E1"/>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1233E1"/>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1233E1"/>
    <w:rPr>
      <w:rFonts w:ascii="Cambria" w:eastAsia="宋体" w:hAnsi="Cambria" w:cs="Times New Roman"/>
      <w:b/>
      <w:bCs/>
      <w:sz w:val="32"/>
      <w:szCs w:val="32"/>
    </w:rPr>
  </w:style>
  <w:style w:type="paragraph" w:customStyle="1" w:styleId="1">
    <w:name w:val="列出段落1"/>
    <w:basedOn w:val="a"/>
    <w:qFormat/>
    <w:rsid w:val="001233E1"/>
    <w:pPr>
      <w:ind w:firstLineChars="200" w:firstLine="420"/>
    </w:pPr>
  </w:style>
  <w:style w:type="character" w:customStyle="1" w:styleId="Char0">
    <w:name w:val="页眉 Char"/>
    <w:basedOn w:val="a0"/>
    <w:link w:val="a4"/>
    <w:uiPriority w:val="99"/>
    <w:semiHidden/>
    <w:qFormat/>
    <w:rsid w:val="001233E1"/>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1233E1"/>
    <w:rPr>
      <w:rFonts w:ascii="Times New Roman" w:eastAsia="宋体" w:hAnsi="Times New Roman" w:cs="Times New Roman"/>
      <w:kern w:val="2"/>
      <w:sz w:val="18"/>
      <w:szCs w:val="18"/>
    </w:rPr>
  </w:style>
  <w:style w:type="character" w:styleId="a6">
    <w:name w:val="Hyperlink"/>
    <w:basedOn w:val="a0"/>
    <w:uiPriority w:val="99"/>
    <w:rsid w:val="008B0958"/>
    <w:rPr>
      <w:color w:val="0000FF"/>
      <w:u w:val="single"/>
    </w:rPr>
  </w:style>
  <w:style w:type="paragraph" w:styleId="a7">
    <w:name w:val="List Paragraph"/>
    <w:basedOn w:val="a"/>
    <w:uiPriority w:val="34"/>
    <w:qFormat/>
    <w:rsid w:val="008B095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405</Characters>
  <Application>Microsoft Office Word</Application>
  <DocSecurity>0</DocSecurity>
  <Lines>3</Lines>
  <Paragraphs>3</Paragraphs>
  <ScaleCrop>false</ScaleCrop>
  <Company>china</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2021-07-06T01:56:00Z</dcterms:created>
  <dcterms:modified xsi:type="dcterms:W3CDTF">2021-07-06T01:57:00Z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