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5A7AE5" w:rsidRDefault="00AE6400" w:rsidP="00AE6400">
      <w:pPr>
        <w:pStyle w:val="ae"/>
        <w:ind w:left="1404"/>
        <w:jc w:val="both"/>
        <w:rPr>
          <w:rFonts w:ascii="仿宋" w:eastAsia="仿宋" w:hAnsi="仿宋"/>
          <w:szCs w:val="32"/>
        </w:rPr>
      </w:pPr>
      <w:bookmarkStart w:id="0" w:name="_Toc526246862"/>
      <w:bookmarkStart w:id="1" w:name="_Toc526778066"/>
      <w:bookmarkStart w:id="2" w:name="_Toc526861349"/>
      <w:bookmarkStart w:id="3" w:name="_Toc61354154"/>
      <w:r w:rsidRPr="005A7AE5">
        <w:rPr>
          <w:rFonts w:ascii="仿宋" w:eastAsia="仿宋" w:hAnsi="仿宋" w:hint="eastAsia"/>
          <w:szCs w:val="32"/>
        </w:rPr>
        <w:t xml:space="preserve">               </w:t>
      </w:r>
      <w:r w:rsidR="0077745E" w:rsidRPr="005A7AE5">
        <w:rPr>
          <w:rFonts w:ascii="仿宋" w:eastAsia="仿宋" w:hAnsi="仿宋" w:hint="eastAsia"/>
          <w:szCs w:val="32"/>
        </w:rPr>
        <w:t>招标公告</w:t>
      </w:r>
      <w:bookmarkEnd w:id="0"/>
      <w:bookmarkEnd w:id="1"/>
      <w:bookmarkEnd w:id="2"/>
      <w:bookmarkEnd w:id="3"/>
    </w:p>
    <w:p w:rsidR="0077745E" w:rsidRPr="005A7AE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hint="eastAsia"/>
          <w:b/>
          <w:sz w:val="28"/>
          <w:szCs w:val="28"/>
        </w:rPr>
        <w:t>项目</w:t>
      </w:r>
      <w:r w:rsidR="00E42F43" w:rsidRPr="005A7AE5">
        <w:rPr>
          <w:rFonts w:ascii="仿宋" w:eastAsia="仿宋" w:hAnsi="仿宋" w:hint="eastAsia"/>
          <w:b/>
          <w:sz w:val="28"/>
          <w:szCs w:val="28"/>
        </w:rPr>
        <w:t>概况</w:t>
      </w:r>
    </w:p>
    <w:p w:rsidR="0077745E" w:rsidRPr="005A7AE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项目</w:t>
      </w:r>
      <w:r w:rsidRPr="005A7AE5">
        <w:rPr>
          <w:rFonts w:ascii="仿宋" w:eastAsia="仿宋" w:hAnsi="仿宋"/>
          <w:sz w:val="28"/>
          <w:szCs w:val="28"/>
        </w:rPr>
        <w:t>编号：</w:t>
      </w:r>
      <w:r w:rsidR="00145290" w:rsidRPr="005A7AE5">
        <w:rPr>
          <w:rFonts w:ascii="仿宋" w:eastAsia="仿宋" w:hAnsi="仿宋" w:hint="eastAsia"/>
          <w:sz w:val="28"/>
          <w:szCs w:val="28"/>
        </w:rPr>
        <w:t>HGZB</w:t>
      </w:r>
      <w:r w:rsidR="00280F4A" w:rsidRPr="005A7AE5">
        <w:rPr>
          <w:rFonts w:ascii="仿宋" w:eastAsia="仿宋" w:hAnsi="仿宋" w:hint="eastAsia"/>
          <w:sz w:val="28"/>
          <w:szCs w:val="28"/>
        </w:rPr>
        <w:t>21338</w:t>
      </w:r>
    </w:p>
    <w:p w:rsidR="0077745E" w:rsidRPr="005A7AE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项目名称：</w:t>
      </w:r>
      <w:r w:rsidR="003929A9" w:rsidRPr="005A7AE5">
        <w:rPr>
          <w:rFonts w:ascii="仿宋" w:eastAsia="仿宋" w:hAnsi="仿宋" w:hint="eastAsia"/>
          <w:sz w:val="28"/>
          <w:szCs w:val="28"/>
        </w:rPr>
        <w:t>2021年</w:t>
      </w:r>
      <w:r w:rsidR="00E4583D" w:rsidRPr="005A7AE5">
        <w:rPr>
          <w:rFonts w:ascii="仿宋" w:eastAsia="仿宋" w:hAnsi="仿宋" w:hint="eastAsia"/>
          <w:sz w:val="28"/>
          <w:szCs w:val="28"/>
        </w:rPr>
        <w:t>7</w:t>
      </w:r>
      <w:r w:rsidR="003929A9" w:rsidRPr="005A7AE5">
        <w:rPr>
          <w:rFonts w:ascii="仿宋" w:eastAsia="仿宋" w:hAnsi="仿宋" w:hint="eastAsia"/>
          <w:sz w:val="28"/>
          <w:szCs w:val="28"/>
        </w:rPr>
        <w:t>月</w:t>
      </w:r>
      <w:r w:rsidR="00C51D1E" w:rsidRPr="005A7AE5">
        <w:rPr>
          <w:rFonts w:ascii="仿宋" w:eastAsia="仿宋" w:hAnsi="仿宋" w:hint="eastAsia"/>
          <w:sz w:val="28"/>
          <w:szCs w:val="28"/>
        </w:rPr>
        <w:t>-2022年6月抗燃液压油</w:t>
      </w:r>
      <w:r w:rsidR="00E4583D" w:rsidRPr="005A7AE5">
        <w:rPr>
          <w:rFonts w:ascii="仿宋" w:eastAsia="仿宋" w:hAnsi="仿宋" w:hint="eastAsia"/>
          <w:sz w:val="28"/>
          <w:szCs w:val="28"/>
        </w:rPr>
        <w:t>年度采购项目</w:t>
      </w:r>
    </w:p>
    <w:p w:rsidR="0077745E" w:rsidRPr="005A7AE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项目单位：衡阳华菱连轧管有限公司</w:t>
      </w:r>
    </w:p>
    <w:p w:rsidR="0077745E" w:rsidRPr="005A7AE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招标货物名称、数量、主要技术参数、交货时间</w:t>
      </w:r>
      <w:r w:rsidR="00E42F43" w:rsidRPr="005A7AE5">
        <w:rPr>
          <w:rFonts w:ascii="仿宋" w:eastAsia="仿宋" w:hAnsi="仿宋" w:hint="eastAsia"/>
          <w:sz w:val="28"/>
          <w:szCs w:val="28"/>
        </w:rPr>
        <w:t>具体详见采购清单</w:t>
      </w:r>
      <w:r w:rsidRPr="005A7AE5">
        <w:rPr>
          <w:rFonts w:ascii="仿宋" w:eastAsia="仿宋" w:hAnsi="仿宋" w:hint="eastAsia"/>
          <w:sz w:val="28"/>
          <w:szCs w:val="28"/>
        </w:rPr>
        <w:t>：</w:t>
      </w:r>
    </w:p>
    <w:p w:rsidR="0077745E" w:rsidRPr="005A7AE5" w:rsidRDefault="007B1D6B" w:rsidP="00630C3B">
      <w:pPr>
        <w:pStyle w:val="af7"/>
        <w:adjustRightInd w:val="0"/>
        <w:snapToGrid w:val="0"/>
        <w:spacing w:line="360" w:lineRule="exact"/>
        <w:ind w:left="851" w:firstLineChars="0" w:firstLine="0"/>
        <w:contextualSpacing/>
        <w:jc w:val="center"/>
        <w:rPr>
          <w:rFonts w:ascii="仿宋" w:eastAsia="仿宋" w:hAnsi="仿宋"/>
          <w:sz w:val="28"/>
          <w:szCs w:val="28"/>
        </w:rPr>
      </w:pPr>
      <w:r w:rsidRPr="005A7AE5">
        <w:rPr>
          <w:rFonts w:ascii="仿宋" w:eastAsia="仿宋" w:hAnsi="仿宋" w:hint="eastAsia"/>
          <w:sz w:val="28"/>
          <w:szCs w:val="28"/>
        </w:rPr>
        <w:t>采购清单</w:t>
      </w:r>
    </w:p>
    <w:tbl>
      <w:tblPr>
        <w:tblW w:w="8946" w:type="dxa"/>
        <w:jc w:val="center"/>
        <w:tblInd w:w="93" w:type="dxa"/>
        <w:tblLook w:val="04A0"/>
      </w:tblPr>
      <w:tblGrid>
        <w:gridCol w:w="595"/>
        <w:gridCol w:w="1280"/>
        <w:gridCol w:w="1840"/>
        <w:gridCol w:w="1922"/>
        <w:gridCol w:w="1728"/>
        <w:gridCol w:w="700"/>
        <w:gridCol w:w="881"/>
      </w:tblGrid>
      <w:tr w:rsidR="00E4583D" w:rsidRPr="005A7AE5" w:rsidTr="00280F4A">
        <w:trPr>
          <w:trHeight w:val="645"/>
          <w:jc w:val="center"/>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序号</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资材编号</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资材名称</w:t>
            </w:r>
          </w:p>
        </w:tc>
        <w:tc>
          <w:tcPr>
            <w:tcW w:w="1922"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规格型号</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技术参数</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18"/>
                <w:szCs w:val="18"/>
              </w:rPr>
            </w:pPr>
            <w:r w:rsidRPr="005A7AE5">
              <w:rPr>
                <w:rFonts w:ascii="仿宋" w:eastAsia="仿宋" w:hAnsi="仿宋" w:cs="宋体" w:hint="eastAsia"/>
                <w:b/>
                <w:bCs/>
                <w:color w:val="000000"/>
                <w:kern w:val="0"/>
                <w:sz w:val="18"/>
                <w:szCs w:val="18"/>
              </w:rPr>
              <w:t>单位</w:t>
            </w:r>
          </w:p>
        </w:tc>
        <w:tc>
          <w:tcPr>
            <w:tcW w:w="881" w:type="dxa"/>
            <w:tcBorders>
              <w:top w:val="single" w:sz="4" w:space="0" w:color="auto"/>
              <w:left w:val="nil"/>
              <w:bottom w:val="single" w:sz="4" w:space="0" w:color="auto"/>
              <w:right w:val="single" w:sz="4" w:space="0" w:color="auto"/>
            </w:tcBorders>
            <w:shd w:val="clear" w:color="auto" w:fill="auto"/>
            <w:vAlign w:val="center"/>
            <w:hideMark/>
          </w:tcPr>
          <w:p w:rsidR="00E4583D" w:rsidRPr="005A7AE5" w:rsidRDefault="00E4583D" w:rsidP="00280F4A">
            <w:pPr>
              <w:widowControl/>
              <w:jc w:val="center"/>
              <w:rPr>
                <w:rFonts w:ascii="仿宋" w:eastAsia="仿宋" w:hAnsi="仿宋" w:cs="宋体"/>
                <w:b/>
                <w:bCs/>
                <w:color w:val="000000"/>
                <w:kern w:val="0"/>
                <w:sz w:val="20"/>
                <w:szCs w:val="20"/>
              </w:rPr>
            </w:pPr>
            <w:r w:rsidRPr="005A7AE5">
              <w:rPr>
                <w:rFonts w:ascii="仿宋" w:eastAsia="仿宋" w:hAnsi="仿宋" w:cs="宋体" w:hint="eastAsia"/>
                <w:b/>
                <w:bCs/>
                <w:color w:val="000000"/>
                <w:kern w:val="0"/>
                <w:sz w:val="20"/>
                <w:szCs w:val="20"/>
              </w:rPr>
              <w:t>数量约</w:t>
            </w:r>
          </w:p>
        </w:tc>
      </w:tr>
      <w:tr w:rsidR="00C51D1E" w:rsidRPr="005A7AE5" w:rsidTr="00280F4A">
        <w:trPr>
          <w:trHeight w:val="615"/>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C51D1E" w:rsidRPr="005A7AE5" w:rsidRDefault="00C51D1E" w:rsidP="00280F4A">
            <w:pPr>
              <w:widowControl/>
              <w:jc w:val="center"/>
              <w:rPr>
                <w:rFonts w:ascii="仿宋" w:eastAsia="仿宋" w:hAnsi="仿宋" w:cs="宋体"/>
                <w:color w:val="000000"/>
                <w:kern w:val="0"/>
                <w:sz w:val="18"/>
                <w:szCs w:val="18"/>
              </w:rPr>
            </w:pPr>
            <w:r w:rsidRPr="005A7AE5">
              <w:rPr>
                <w:rFonts w:ascii="仿宋" w:eastAsia="仿宋" w:hAnsi="仿宋" w:cs="宋体" w:hint="eastAsia"/>
                <w:color w:val="000000"/>
                <w:kern w:val="0"/>
                <w:sz w:val="18"/>
                <w:szCs w:val="18"/>
              </w:rPr>
              <w:t>1</w:t>
            </w:r>
          </w:p>
        </w:tc>
        <w:tc>
          <w:tcPr>
            <w:tcW w:w="1280" w:type="dxa"/>
            <w:tcBorders>
              <w:top w:val="single" w:sz="4" w:space="0" w:color="993366"/>
              <w:left w:val="single" w:sz="4" w:space="0" w:color="993366"/>
              <w:bottom w:val="single" w:sz="4" w:space="0" w:color="993366"/>
              <w:right w:val="single" w:sz="4" w:space="0" w:color="993366"/>
            </w:tcBorders>
            <w:shd w:val="clear" w:color="000000" w:fill="FFFFFF"/>
            <w:noWrap/>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3301000013</w:t>
            </w:r>
          </w:p>
        </w:tc>
        <w:tc>
          <w:tcPr>
            <w:tcW w:w="1840" w:type="dxa"/>
            <w:tcBorders>
              <w:top w:val="single" w:sz="4" w:space="0" w:color="993366"/>
              <w:left w:val="nil"/>
              <w:bottom w:val="single" w:sz="4" w:space="0" w:color="993366"/>
              <w:right w:val="single" w:sz="4" w:space="0" w:color="993366"/>
            </w:tcBorders>
            <w:shd w:val="clear" w:color="000000" w:fill="FFFFFF"/>
            <w:noWrap/>
            <w:vAlign w:val="center"/>
            <w:hideMark/>
          </w:tcPr>
          <w:p w:rsidR="00C51D1E" w:rsidRPr="005A7AE5" w:rsidRDefault="00C51D1E" w:rsidP="00280F4A">
            <w:pPr>
              <w:jc w:val="center"/>
              <w:rPr>
                <w:rFonts w:ascii="仿宋" w:eastAsia="仿宋" w:hAnsi="仿宋" w:cs="宋体"/>
                <w:sz w:val="18"/>
                <w:szCs w:val="18"/>
              </w:rPr>
            </w:pPr>
            <w:r w:rsidRPr="005A7AE5">
              <w:rPr>
                <w:rFonts w:ascii="仿宋" w:eastAsia="仿宋" w:hAnsi="仿宋" w:hint="eastAsia"/>
                <w:sz w:val="18"/>
                <w:szCs w:val="18"/>
              </w:rPr>
              <w:t>水乙二醇抗燃液压油</w:t>
            </w:r>
          </w:p>
        </w:tc>
        <w:tc>
          <w:tcPr>
            <w:tcW w:w="1922" w:type="dxa"/>
            <w:tcBorders>
              <w:top w:val="single" w:sz="4" w:space="0" w:color="993366"/>
              <w:left w:val="nil"/>
              <w:bottom w:val="single" w:sz="4" w:space="0" w:color="993366"/>
              <w:right w:val="single" w:sz="4" w:space="0" w:color="993366"/>
            </w:tcBorders>
            <w:shd w:val="clear" w:color="000000" w:fill="FFFFFF"/>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HOUGHTO-SAFE</w:t>
            </w:r>
            <w:r w:rsidR="00CE639E" w:rsidRPr="005A7AE5">
              <w:rPr>
                <w:rFonts w:ascii="仿宋" w:eastAsia="仿宋" w:hAnsi="仿宋" w:cs="Tahoma" w:hint="eastAsia"/>
                <w:sz w:val="18"/>
                <w:szCs w:val="18"/>
              </w:rPr>
              <w:t xml:space="preserve"> 260 V 25;</w:t>
            </w:r>
            <w:r w:rsidRPr="005A7AE5">
              <w:rPr>
                <w:rFonts w:ascii="仿宋" w:eastAsia="仿宋" w:hAnsi="仿宋" w:cs="Tahoma"/>
                <w:sz w:val="18"/>
                <w:szCs w:val="18"/>
              </w:rPr>
              <w:t>2</w:t>
            </w:r>
            <w:r w:rsidR="00CE639E" w:rsidRPr="005A7AE5">
              <w:rPr>
                <w:rFonts w:ascii="仿宋" w:eastAsia="仿宋" w:hAnsi="仿宋" w:cs="Tahoma" w:hint="eastAsia"/>
                <w:sz w:val="18"/>
                <w:szCs w:val="18"/>
              </w:rPr>
              <w:t>0</w:t>
            </w:r>
            <w:r w:rsidRPr="005A7AE5">
              <w:rPr>
                <w:rFonts w:ascii="仿宋" w:eastAsia="仿宋" w:hAnsi="仿宋" w:cs="Tahoma"/>
                <w:sz w:val="18"/>
                <w:szCs w:val="18"/>
              </w:rPr>
              <w:t>0Kg/</w:t>
            </w:r>
            <w:r w:rsidRPr="005A7AE5">
              <w:rPr>
                <w:rFonts w:ascii="仿宋" w:eastAsia="仿宋" w:hAnsi="仿宋" w:cs="Tahoma" w:hint="eastAsia"/>
                <w:sz w:val="18"/>
                <w:szCs w:val="18"/>
              </w:rPr>
              <w:t>桶</w:t>
            </w:r>
            <w:r w:rsidRPr="005A7AE5">
              <w:rPr>
                <w:rFonts w:ascii="仿宋" w:eastAsia="仿宋" w:hAnsi="仿宋" w:cs="Tahoma"/>
                <w:sz w:val="18"/>
                <w:szCs w:val="18"/>
              </w:rPr>
              <w:t>;ISO.11158:2009</w:t>
            </w:r>
          </w:p>
        </w:tc>
        <w:tc>
          <w:tcPr>
            <w:tcW w:w="1728" w:type="dxa"/>
            <w:tcBorders>
              <w:top w:val="single" w:sz="4" w:space="0" w:color="993366"/>
              <w:left w:val="nil"/>
              <w:bottom w:val="single" w:sz="4" w:space="0" w:color="993366"/>
              <w:right w:val="single" w:sz="4" w:space="0" w:color="993366"/>
            </w:tcBorders>
            <w:shd w:val="clear" w:color="000000" w:fill="FFFFFF"/>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3301000013</w:t>
            </w:r>
          </w:p>
        </w:tc>
        <w:tc>
          <w:tcPr>
            <w:tcW w:w="700" w:type="dxa"/>
            <w:tcBorders>
              <w:top w:val="single" w:sz="4" w:space="0" w:color="993366"/>
              <w:left w:val="nil"/>
              <w:bottom w:val="single" w:sz="4" w:space="0" w:color="993366"/>
              <w:right w:val="single" w:sz="4" w:space="0" w:color="993366"/>
            </w:tcBorders>
            <w:shd w:val="clear" w:color="000000" w:fill="FFFFFF"/>
            <w:noWrap/>
            <w:vAlign w:val="center"/>
            <w:hideMark/>
          </w:tcPr>
          <w:p w:rsidR="00C51D1E" w:rsidRPr="005A7AE5" w:rsidRDefault="00C51D1E" w:rsidP="00280F4A">
            <w:pPr>
              <w:widowControl/>
              <w:jc w:val="center"/>
              <w:rPr>
                <w:rFonts w:ascii="仿宋" w:eastAsia="仿宋" w:hAnsi="仿宋" w:cs="Tahoma"/>
                <w:kern w:val="0"/>
                <w:sz w:val="18"/>
                <w:szCs w:val="18"/>
              </w:rPr>
            </w:pPr>
            <w:r w:rsidRPr="005A7AE5">
              <w:rPr>
                <w:rFonts w:ascii="仿宋" w:eastAsia="仿宋" w:hAnsi="仿宋" w:cs="Tahoma"/>
                <w:kern w:val="0"/>
                <w:sz w:val="18"/>
                <w:szCs w:val="18"/>
              </w:rPr>
              <w:t>桶</w:t>
            </w:r>
          </w:p>
        </w:tc>
        <w:tc>
          <w:tcPr>
            <w:tcW w:w="881" w:type="dxa"/>
            <w:tcBorders>
              <w:top w:val="nil"/>
              <w:left w:val="single" w:sz="4" w:space="0" w:color="auto"/>
              <w:bottom w:val="single" w:sz="4" w:space="0" w:color="auto"/>
              <w:right w:val="single" w:sz="4" w:space="0" w:color="auto"/>
            </w:tcBorders>
            <w:shd w:val="clear" w:color="auto" w:fill="auto"/>
            <w:vAlign w:val="center"/>
            <w:hideMark/>
          </w:tcPr>
          <w:p w:rsidR="00C51D1E" w:rsidRPr="005A7AE5" w:rsidRDefault="00C51D1E" w:rsidP="00280F4A">
            <w:pPr>
              <w:widowControl/>
              <w:jc w:val="center"/>
              <w:rPr>
                <w:rFonts w:ascii="仿宋" w:eastAsia="仿宋" w:hAnsi="仿宋" w:cs="宋体"/>
                <w:kern w:val="0"/>
                <w:sz w:val="18"/>
                <w:szCs w:val="18"/>
              </w:rPr>
            </w:pPr>
            <w:r w:rsidRPr="005A7AE5">
              <w:rPr>
                <w:rFonts w:ascii="仿宋" w:eastAsia="仿宋" w:hAnsi="仿宋" w:cs="宋体" w:hint="eastAsia"/>
                <w:kern w:val="0"/>
                <w:sz w:val="18"/>
                <w:szCs w:val="18"/>
              </w:rPr>
              <w:t>300</w:t>
            </w:r>
          </w:p>
        </w:tc>
      </w:tr>
      <w:tr w:rsidR="00C51D1E" w:rsidRPr="005A7AE5" w:rsidTr="00280F4A">
        <w:trPr>
          <w:trHeight w:val="615"/>
          <w:jc w:val="center"/>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C51D1E" w:rsidRPr="005A7AE5" w:rsidRDefault="00C51D1E" w:rsidP="00280F4A">
            <w:pPr>
              <w:widowControl/>
              <w:jc w:val="center"/>
              <w:rPr>
                <w:rFonts w:ascii="仿宋" w:eastAsia="仿宋" w:hAnsi="仿宋" w:cs="宋体"/>
                <w:color w:val="000000"/>
                <w:kern w:val="0"/>
                <w:sz w:val="18"/>
                <w:szCs w:val="18"/>
              </w:rPr>
            </w:pPr>
            <w:r w:rsidRPr="005A7AE5">
              <w:rPr>
                <w:rFonts w:ascii="仿宋" w:eastAsia="仿宋" w:hAnsi="仿宋" w:cs="宋体" w:hint="eastAsia"/>
                <w:color w:val="000000"/>
                <w:kern w:val="0"/>
                <w:sz w:val="18"/>
                <w:szCs w:val="18"/>
              </w:rPr>
              <w:t>2</w:t>
            </w:r>
          </w:p>
        </w:tc>
        <w:tc>
          <w:tcPr>
            <w:tcW w:w="1280" w:type="dxa"/>
            <w:tcBorders>
              <w:top w:val="nil"/>
              <w:left w:val="single" w:sz="4" w:space="0" w:color="993366"/>
              <w:bottom w:val="single" w:sz="4" w:space="0" w:color="993366"/>
              <w:right w:val="single" w:sz="4" w:space="0" w:color="993366"/>
            </w:tcBorders>
            <w:shd w:val="clear" w:color="000000" w:fill="FFFFFF"/>
            <w:noWrap/>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7502900052</w:t>
            </w:r>
          </w:p>
        </w:tc>
        <w:tc>
          <w:tcPr>
            <w:tcW w:w="1840" w:type="dxa"/>
            <w:tcBorders>
              <w:top w:val="nil"/>
              <w:left w:val="nil"/>
              <w:bottom w:val="single" w:sz="4" w:space="0" w:color="993366"/>
              <w:right w:val="single" w:sz="4" w:space="0" w:color="993366"/>
            </w:tcBorders>
            <w:shd w:val="clear" w:color="000000" w:fill="FFFFFF"/>
            <w:noWrap/>
            <w:vAlign w:val="center"/>
            <w:hideMark/>
          </w:tcPr>
          <w:p w:rsidR="00C51D1E" w:rsidRPr="005A7AE5" w:rsidRDefault="00C51D1E" w:rsidP="00280F4A">
            <w:pPr>
              <w:jc w:val="center"/>
              <w:rPr>
                <w:rFonts w:ascii="仿宋" w:eastAsia="仿宋" w:hAnsi="仿宋" w:cs="宋体"/>
                <w:sz w:val="18"/>
                <w:szCs w:val="18"/>
              </w:rPr>
            </w:pPr>
            <w:r w:rsidRPr="005A7AE5">
              <w:rPr>
                <w:rFonts w:ascii="仿宋" w:eastAsia="仿宋" w:hAnsi="仿宋" w:hint="eastAsia"/>
                <w:sz w:val="18"/>
                <w:szCs w:val="18"/>
              </w:rPr>
              <w:t>聚脂抗燃液压油</w:t>
            </w:r>
          </w:p>
        </w:tc>
        <w:tc>
          <w:tcPr>
            <w:tcW w:w="1922" w:type="dxa"/>
            <w:tcBorders>
              <w:top w:val="nil"/>
              <w:left w:val="nil"/>
              <w:bottom w:val="single" w:sz="4" w:space="0" w:color="993366"/>
              <w:right w:val="single" w:sz="4" w:space="0" w:color="993366"/>
            </w:tcBorders>
            <w:shd w:val="clear" w:color="000000" w:fill="FFFFFF"/>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 xml:space="preserve">HE68GM </w:t>
            </w:r>
            <w:r w:rsidRPr="005A7AE5">
              <w:rPr>
                <w:rFonts w:ascii="仿宋" w:eastAsia="仿宋" w:hAnsi="仿宋" w:cs="Tahoma" w:hint="eastAsia"/>
                <w:sz w:val="18"/>
                <w:szCs w:val="18"/>
              </w:rPr>
              <w:t>聚酯抗燃液压液</w:t>
            </w:r>
            <w:r w:rsidRPr="005A7AE5">
              <w:rPr>
                <w:rFonts w:ascii="仿宋" w:eastAsia="仿宋" w:hAnsi="仿宋" w:cs="Tahoma"/>
                <w:sz w:val="18"/>
                <w:szCs w:val="18"/>
              </w:rPr>
              <w:t xml:space="preserve"> 180KG/</w:t>
            </w:r>
            <w:r w:rsidRPr="005A7AE5">
              <w:rPr>
                <w:rFonts w:ascii="仿宋" w:eastAsia="仿宋" w:hAnsi="仿宋" w:cs="Tahoma" w:hint="eastAsia"/>
                <w:sz w:val="18"/>
                <w:szCs w:val="18"/>
              </w:rPr>
              <w:t>桶</w:t>
            </w:r>
          </w:p>
        </w:tc>
        <w:tc>
          <w:tcPr>
            <w:tcW w:w="1728" w:type="dxa"/>
            <w:tcBorders>
              <w:top w:val="nil"/>
              <w:left w:val="nil"/>
              <w:bottom w:val="single" w:sz="4" w:space="0" w:color="993366"/>
              <w:right w:val="single" w:sz="4" w:space="0" w:color="993366"/>
            </w:tcBorders>
            <w:shd w:val="clear" w:color="000000" w:fill="FFFFFF"/>
            <w:vAlign w:val="center"/>
            <w:hideMark/>
          </w:tcPr>
          <w:p w:rsidR="00C51D1E" w:rsidRPr="005A7AE5" w:rsidRDefault="00C51D1E" w:rsidP="00280F4A">
            <w:pPr>
              <w:jc w:val="center"/>
              <w:rPr>
                <w:rFonts w:ascii="仿宋" w:eastAsia="仿宋" w:hAnsi="仿宋" w:cs="Tahoma"/>
                <w:sz w:val="18"/>
                <w:szCs w:val="18"/>
              </w:rPr>
            </w:pPr>
            <w:r w:rsidRPr="005A7AE5">
              <w:rPr>
                <w:rFonts w:ascii="仿宋" w:eastAsia="仿宋" w:hAnsi="仿宋" w:cs="Tahoma"/>
                <w:sz w:val="18"/>
                <w:szCs w:val="18"/>
              </w:rPr>
              <w:t>7502900052</w:t>
            </w:r>
          </w:p>
        </w:tc>
        <w:tc>
          <w:tcPr>
            <w:tcW w:w="700" w:type="dxa"/>
            <w:tcBorders>
              <w:top w:val="nil"/>
              <w:left w:val="nil"/>
              <w:bottom w:val="single" w:sz="4" w:space="0" w:color="993366"/>
              <w:right w:val="single" w:sz="4" w:space="0" w:color="993366"/>
            </w:tcBorders>
            <w:shd w:val="clear" w:color="000000" w:fill="FFFFFF"/>
            <w:noWrap/>
            <w:vAlign w:val="center"/>
            <w:hideMark/>
          </w:tcPr>
          <w:p w:rsidR="00C51D1E" w:rsidRPr="005A7AE5" w:rsidRDefault="00C51D1E" w:rsidP="00280F4A">
            <w:pPr>
              <w:widowControl/>
              <w:jc w:val="center"/>
              <w:rPr>
                <w:rFonts w:ascii="仿宋" w:eastAsia="仿宋" w:hAnsi="仿宋" w:cs="Tahoma"/>
                <w:kern w:val="0"/>
                <w:sz w:val="18"/>
                <w:szCs w:val="18"/>
              </w:rPr>
            </w:pPr>
            <w:r w:rsidRPr="005A7AE5">
              <w:rPr>
                <w:rFonts w:ascii="仿宋" w:eastAsia="仿宋" w:hAnsi="仿宋" w:cs="Tahoma"/>
                <w:kern w:val="0"/>
                <w:sz w:val="18"/>
                <w:szCs w:val="18"/>
              </w:rPr>
              <w:t>桶</w:t>
            </w:r>
          </w:p>
        </w:tc>
        <w:tc>
          <w:tcPr>
            <w:tcW w:w="881" w:type="dxa"/>
            <w:tcBorders>
              <w:top w:val="nil"/>
              <w:left w:val="single" w:sz="4" w:space="0" w:color="auto"/>
              <w:bottom w:val="single" w:sz="4" w:space="0" w:color="auto"/>
              <w:right w:val="single" w:sz="4" w:space="0" w:color="auto"/>
            </w:tcBorders>
            <w:shd w:val="clear" w:color="000000" w:fill="FFFFFF"/>
            <w:vAlign w:val="center"/>
            <w:hideMark/>
          </w:tcPr>
          <w:p w:rsidR="00C51D1E" w:rsidRPr="005A7AE5" w:rsidRDefault="00C51D1E" w:rsidP="00280F4A">
            <w:pPr>
              <w:widowControl/>
              <w:jc w:val="center"/>
              <w:rPr>
                <w:rFonts w:ascii="仿宋" w:eastAsia="仿宋" w:hAnsi="仿宋" w:cs="宋体"/>
                <w:kern w:val="0"/>
                <w:sz w:val="18"/>
                <w:szCs w:val="18"/>
              </w:rPr>
            </w:pPr>
            <w:r w:rsidRPr="005A7AE5">
              <w:rPr>
                <w:rFonts w:ascii="仿宋" w:eastAsia="仿宋" w:hAnsi="仿宋" w:cs="宋体" w:hint="eastAsia"/>
                <w:kern w:val="0"/>
                <w:sz w:val="18"/>
                <w:szCs w:val="18"/>
              </w:rPr>
              <w:t>200</w:t>
            </w:r>
          </w:p>
        </w:tc>
      </w:tr>
    </w:tbl>
    <w:p w:rsidR="007B1D6B" w:rsidRPr="005A7AE5" w:rsidRDefault="007B1D6B" w:rsidP="007B1D6B">
      <w:pPr>
        <w:pStyle w:val="af7"/>
        <w:adjustRightInd w:val="0"/>
        <w:snapToGrid w:val="0"/>
        <w:spacing w:line="360" w:lineRule="exact"/>
        <w:ind w:firstLineChars="0" w:firstLine="0"/>
        <w:rPr>
          <w:rFonts w:ascii="仿宋" w:eastAsia="仿宋" w:hAnsi="仿宋"/>
          <w:sz w:val="28"/>
          <w:szCs w:val="28"/>
        </w:rPr>
      </w:pPr>
    </w:p>
    <w:p w:rsidR="0077745E" w:rsidRPr="005A7AE5"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5A7AE5">
        <w:rPr>
          <w:rFonts w:ascii="仿宋" w:eastAsia="仿宋" w:hAnsi="仿宋" w:hint="eastAsia"/>
          <w:b/>
          <w:sz w:val="28"/>
          <w:szCs w:val="28"/>
        </w:rPr>
        <w:t>投标人资格要求</w:t>
      </w:r>
    </w:p>
    <w:p w:rsidR="0097203D" w:rsidRPr="005A7AE5" w:rsidRDefault="00C51D1E" w:rsidP="0097203D">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具有独立法人资格并依法取得企业营业执照，注册资金≥200万元，营业执照处于有效期内，并且包含本次招标采购物资经营许可范围。</w:t>
      </w:r>
    </w:p>
    <w:p w:rsidR="00E4583D" w:rsidRPr="005A7AE5"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具有品牌授权经销商资质，保障供货渠道正规及合同履行能力。</w:t>
      </w:r>
    </w:p>
    <w:p w:rsidR="00C51D1E" w:rsidRDefault="00C51D1E" w:rsidP="007B1D6B">
      <w:pPr>
        <w:pStyle w:val="af7"/>
        <w:numPr>
          <w:ilvl w:val="1"/>
          <w:numId w:val="19"/>
        </w:numPr>
        <w:adjustRightInd w:val="0"/>
        <w:snapToGrid w:val="0"/>
        <w:spacing w:line="360" w:lineRule="exact"/>
        <w:ind w:firstLineChars="0"/>
        <w:contextualSpacing/>
        <w:rPr>
          <w:rFonts w:ascii="仿宋" w:eastAsia="仿宋" w:hAnsi="仿宋" w:hint="eastAsia"/>
          <w:sz w:val="28"/>
          <w:szCs w:val="28"/>
        </w:rPr>
      </w:pPr>
      <w:r w:rsidRPr="005A7AE5">
        <w:rPr>
          <w:rFonts w:ascii="仿宋" w:eastAsia="仿宋" w:hAnsi="仿宋" w:hint="eastAsia"/>
          <w:sz w:val="28"/>
          <w:szCs w:val="28"/>
        </w:rPr>
        <w:t>该标的物限定品牌为：奎克、德润宝、好富顿</w:t>
      </w:r>
    </w:p>
    <w:p w:rsidR="00F75787" w:rsidRPr="00F75787" w:rsidRDefault="00F75787" w:rsidP="00F75787">
      <w:pPr>
        <w:pStyle w:val="af7"/>
        <w:numPr>
          <w:ilvl w:val="1"/>
          <w:numId w:val="19"/>
        </w:numPr>
        <w:adjustRightInd w:val="0"/>
        <w:snapToGrid w:val="0"/>
        <w:spacing w:line="360" w:lineRule="exact"/>
        <w:ind w:firstLineChars="0"/>
        <w:contextualSpacing/>
        <w:rPr>
          <w:rFonts w:ascii="仿宋" w:eastAsia="仿宋" w:hAnsi="仿宋"/>
          <w:sz w:val="28"/>
          <w:szCs w:val="28"/>
        </w:rPr>
      </w:pPr>
      <w:r w:rsidRPr="003B0465">
        <w:rPr>
          <w:rFonts w:ascii="仿宋" w:eastAsia="仿宋" w:hAnsi="仿宋" w:hint="eastAsia"/>
          <w:sz w:val="28"/>
          <w:szCs w:val="28"/>
        </w:rPr>
        <w:t>业绩要求：标的物同类产品近</w:t>
      </w:r>
      <w:r>
        <w:rPr>
          <w:rFonts w:ascii="仿宋" w:eastAsia="仿宋" w:hAnsi="仿宋" w:hint="eastAsia"/>
          <w:sz w:val="28"/>
          <w:szCs w:val="28"/>
        </w:rPr>
        <w:t>二</w:t>
      </w:r>
      <w:r w:rsidRPr="003B0465">
        <w:rPr>
          <w:rFonts w:ascii="仿宋" w:eastAsia="仿宋" w:hAnsi="仿宋" w:hint="eastAsia"/>
          <w:sz w:val="28"/>
          <w:szCs w:val="28"/>
        </w:rPr>
        <w:t>年（20</w:t>
      </w:r>
      <w:r>
        <w:rPr>
          <w:rFonts w:ascii="仿宋" w:eastAsia="仿宋" w:hAnsi="仿宋" w:hint="eastAsia"/>
          <w:sz w:val="28"/>
          <w:szCs w:val="28"/>
        </w:rPr>
        <w:t>19</w:t>
      </w:r>
      <w:r w:rsidRPr="003B0465">
        <w:rPr>
          <w:rFonts w:ascii="仿宋" w:eastAsia="仿宋" w:hAnsi="仿宋" w:hint="eastAsia"/>
          <w:sz w:val="28"/>
          <w:szCs w:val="28"/>
        </w:rPr>
        <w:t>年</w:t>
      </w:r>
      <w:r>
        <w:rPr>
          <w:rFonts w:ascii="仿宋" w:eastAsia="仿宋" w:hAnsi="仿宋" w:hint="eastAsia"/>
          <w:sz w:val="28"/>
          <w:szCs w:val="28"/>
        </w:rPr>
        <w:t>7</w:t>
      </w:r>
      <w:r w:rsidRPr="003B0465">
        <w:rPr>
          <w:rFonts w:ascii="仿宋" w:eastAsia="仿宋" w:hAnsi="仿宋" w:hint="eastAsia"/>
          <w:sz w:val="28"/>
          <w:szCs w:val="28"/>
        </w:rPr>
        <w:t>月至2021年</w:t>
      </w:r>
      <w:r>
        <w:rPr>
          <w:rFonts w:ascii="仿宋" w:eastAsia="仿宋" w:hAnsi="仿宋" w:hint="eastAsia"/>
          <w:sz w:val="28"/>
          <w:szCs w:val="28"/>
        </w:rPr>
        <w:t>6</w:t>
      </w:r>
      <w:r w:rsidRPr="003B0465">
        <w:rPr>
          <w:rFonts w:ascii="仿宋" w:eastAsia="仿宋" w:hAnsi="仿宋" w:hint="eastAsia"/>
          <w:sz w:val="28"/>
          <w:szCs w:val="28"/>
        </w:rPr>
        <w:t>月）在华菱三钢有直接业绩</w:t>
      </w:r>
      <w:r>
        <w:rPr>
          <w:rFonts w:ascii="仿宋" w:eastAsia="仿宋" w:hAnsi="仿宋" w:hint="eastAsia"/>
          <w:sz w:val="28"/>
          <w:szCs w:val="28"/>
        </w:rPr>
        <w:t>合同</w:t>
      </w:r>
      <w:r w:rsidRPr="003B0465">
        <w:rPr>
          <w:rFonts w:ascii="仿宋" w:eastAsia="仿宋" w:hAnsi="仿宋" w:hint="eastAsia"/>
          <w:sz w:val="28"/>
          <w:szCs w:val="28"/>
        </w:rPr>
        <w:t>；(非衡钢业绩须提供合同复印件)。</w:t>
      </w:r>
    </w:p>
    <w:p w:rsidR="007B1D6B" w:rsidRPr="005A7AE5" w:rsidRDefault="00C51D1E" w:rsidP="007B1D6B">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未被工商行政管理机关在全国企业信用信息公示系统中列入严重违法失信企业名单。</w:t>
      </w:r>
    </w:p>
    <w:p w:rsidR="00E4583D" w:rsidRPr="005A7AE5" w:rsidRDefault="00C51D1E" w:rsidP="00E4583D">
      <w:pPr>
        <w:adjustRightInd w:val="0"/>
        <w:snapToGrid w:val="0"/>
        <w:spacing w:line="360" w:lineRule="exact"/>
        <w:ind w:left="840" w:hangingChars="300" w:hanging="840"/>
        <w:contextualSpacing/>
        <w:rPr>
          <w:rFonts w:ascii="仿宋" w:eastAsia="仿宋" w:hAnsi="仿宋"/>
          <w:sz w:val="28"/>
          <w:szCs w:val="28"/>
        </w:rPr>
      </w:pPr>
      <w:r w:rsidRPr="005A7AE5">
        <w:rPr>
          <w:rFonts w:ascii="仿宋" w:eastAsia="仿宋" w:hAnsi="仿宋" w:hint="eastAsia"/>
          <w:sz w:val="28"/>
          <w:szCs w:val="28"/>
        </w:rPr>
        <w:t xml:space="preserve">2.5.  </w:t>
      </w:r>
      <w:r w:rsidR="00E4583D" w:rsidRPr="005A7AE5">
        <w:rPr>
          <w:rFonts w:ascii="仿宋" w:eastAsia="仿宋" w:hAnsi="仿宋" w:hint="eastAsia"/>
          <w:sz w:val="28"/>
          <w:szCs w:val="28"/>
        </w:rPr>
        <w:t>法律、行政法规规定的其他资格条件。</w:t>
      </w:r>
    </w:p>
    <w:p w:rsidR="00E4583D" w:rsidRPr="005A7AE5" w:rsidRDefault="00E4583D" w:rsidP="00C51D1E">
      <w:pPr>
        <w:adjustRightInd w:val="0"/>
        <w:snapToGrid w:val="0"/>
        <w:spacing w:line="360" w:lineRule="exact"/>
        <w:ind w:leftChars="400" w:left="840"/>
        <w:contextualSpacing/>
        <w:rPr>
          <w:rFonts w:ascii="仿宋" w:eastAsia="仿宋" w:hAnsi="仿宋"/>
          <w:sz w:val="28"/>
          <w:szCs w:val="28"/>
        </w:rPr>
      </w:pPr>
      <w:r w:rsidRPr="005A7AE5">
        <w:rPr>
          <w:rFonts w:ascii="仿宋" w:eastAsia="仿宋" w:hAnsi="仿宋" w:hint="eastAsia"/>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rsidR="00585812" w:rsidRPr="005A7AE5" w:rsidRDefault="00585812"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7AE5">
        <w:rPr>
          <w:rFonts w:ascii="仿宋" w:eastAsia="仿宋" w:hAnsi="仿宋" w:hint="eastAsia"/>
          <w:b/>
          <w:sz w:val="28"/>
          <w:szCs w:val="28"/>
        </w:rPr>
        <w:t>招标文件获取</w:t>
      </w:r>
    </w:p>
    <w:p w:rsidR="00585812" w:rsidRPr="005A7AE5"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5A7AE5">
        <w:rPr>
          <w:rFonts w:ascii="仿宋" w:eastAsia="仿宋" w:hAnsi="仿宋" w:hint="eastAsia"/>
          <w:sz w:val="28"/>
          <w:szCs w:val="28"/>
        </w:rPr>
        <w:t>请各投标人自行在</w:t>
      </w:r>
      <w:r w:rsidR="00724BE0" w:rsidRPr="005A7AE5">
        <w:rPr>
          <w:rFonts w:ascii="仿宋" w:eastAsia="仿宋" w:hAnsi="仿宋" w:hint="eastAsia"/>
          <w:sz w:val="28"/>
          <w:szCs w:val="28"/>
        </w:rPr>
        <w:t>衡阳华菱钢管有限公司</w:t>
      </w:r>
      <w:r w:rsidRPr="005A7AE5">
        <w:rPr>
          <w:rFonts w:ascii="仿宋" w:eastAsia="仿宋" w:hAnsi="仿宋" w:hint="eastAsia"/>
          <w:sz w:val="28"/>
          <w:szCs w:val="28"/>
        </w:rPr>
        <w:t>网站（</w:t>
      </w:r>
      <w:r w:rsidRPr="005A7AE5">
        <w:rPr>
          <w:rFonts w:ascii="仿宋" w:eastAsia="仿宋" w:hAnsi="仿宋"/>
          <w:sz w:val="28"/>
          <w:szCs w:val="28"/>
        </w:rPr>
        <w:t>http://www.hysteeltube.com/zbgg</w:t>
      </w:r>
      <w:r w:rsidRPr="005A7AE5">
        <w:rPr>
          <w:rFonts w:ascii="仿宋" w:eastAsia="仿宋" w:hAnsi="仿宋" w:hint="eastAsia"/>
          <w:sz w:val="28"/>
          <w:szCs w:val="28"/>
        </w:rPr>
        <w:t>）</w:t>
      </w:r>
      <w:r w:rsidR="005E71B6" w:rsidRPr="005A7AE5">
        <w:rPr>
          <w:rFonts w:ascii="仿宋" w:eastAsia="仿宋" w:hAnsi="仿宋" w:hint="eastAsia"/>
          <w:sz w:val="28"/>
          <w:szCs w:val="28"/>
        </w:rPr>
        <w:t>下载</w:t>
      </w:r>
      <w:r w:rsidRPr="005A7AE5">
        <w:rPr>
          <w:rFonts w:ascii="仿宋" w:eastAsia="仿宋" w:hAnsi="仿宋" w:hint="eastAsia"/>
          <w:sz w:val="28"/>
          <w:szCs w:val="28"/>
        </w:rPr>
        <w:t>招标文件</w:t>
      </w:r>
      <w:r w:rsidR="005E71B6" w:rsidRPr="005A7AE5">
        <w:rPr>
          <w:rFonts w:ascii="仿宋" w:eastAsia="仿宋" w:hAnsi="仿宋" w:hint="eastAsia"/>
          <w:sz w:val="28"/>
          <w:szCs w:val="28"/>
        </w:rPr>
        <w:t>、报价清单、技术附件等</w:t>
      </w:r>
      <w:r w:rsidRPr="005A7AE5">
        <w:rPr>
          <w:rFonts w:ascii="仿宋" w:eastAsia="仿宋" w:hAnsi="仿宋" w:hint="eastAsia"/>
          <w:sz w:val="28"/>
          <w:szCs w:val="28"/>
        </w:rPr>
        <w:t>。</w:t>
      </w:r>
    </w:p>
    <w:p w:rsidR="005E71B6" w:rsidRPr="005A7AE5"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5A7AE5">
        <w:rPr>
          <w:rFonts w:ascii="仿宋" w:eastAsia="仿宋" w:hAnsi="仿宋" w:hint="eastAsia"/>
          <w:sz w:val="28"/>
          <w:szCs w:val="28"/>
        </w:rPr>
        <w:t>请投标单位自行下载或查阅</w:t>
      </w:r>
      <w:r w:rsidR="001B3C65" w:rsidRPr="005A7AE5">
        <w:rPr>
          <w:rFonts w:ascii="仿宋" w:eastAsia="仿宋" w:hAnsi="仿宋" w:hint="eastAsia"/>
          <w:sz w:val="28"/>
          <w:szCs w:val="28"/>
        </w:rPr>
        <w:t>招标文件及</w:t>
      </w:r>
      <w:r w:rsidRPr="005A7AE5">
        <w:rPr>
          <w:rFonts w:ascii="仿宋" w:eastAsia="仿宋" w:hAnsi="仿宋" w:hint="eastAsia"/>
          <w:sz w:val="28"/>
          <w:szCs w:val="28"/>
        </w:rPr>
        <w:t>相关资料</w:t>
      </w:r>
      <w:r w:rsidR="001B3C65" w:rsidRPr="005A7AE5">
        <w:rPr>
          <w:rFonts w:ascii="仿宋" w:eastAsia="仿宋" w:hAnsi="仿宋" w:hint="eastAsia"/>
          <w:sz w:val="28"/>
          <w:szCs w:val="28"/>
        </w:rPr>
        <w:t>等</w:t>
      </w:r>
      <w:r w:rsidRPr="005A7AE5">
        <w:rPr>
          <w:rFonts w:ascii="仿宋" w:eastAsia="仿宋" w:hAnsi="仿宋" w:hint="eastAsia"/>
          <w:sz w:val="28"/>
          <w:szCs w:val="28"/>
        </w:rPr>
        <w:t>，恕不另行通知，如有遗漏，招标人概不负责。</w:t>
      </w:r>
    </w:p>
    <w:p w:rsidR="00585812" w:rsidRPr="005A7AE5"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7AE5">
        <w:rPr>
          <w:rFonts w:ascii="仿宋" w:eastAsia="仿宋" w:hAnsi="仿宋"/>
          <w:sz w:val="28"/>
          <w:szCs w:val="28"/>
        </w:rPr>
        <w:t>招标文件售价</w:t>
      </w:r>
      <w:r w:rsidR="00E4583D" w:rsidRPr="005A7AE5">
        <w:rPr>
          <w:rFonts w:ascii="仿宋" w:eastAsia="仿宋" w:hAnsi="仿宋" w:hint="eastAsia"/>
          <w:sz w:val="28"/>
          <w:szCs w:val="28"/>
        </w:rPr>
        <w:t>2</w:t>
      </w:r>
      <w:r w:rsidR="005E71B6" w:rsidRPr="005A7AE5">
        <w:rPr>
          <w:rFonts w:ascii="仿宋" w:eastAsia="仿宋" w:hAnsi="仿宋" w:hint="eastAsia"/>
          <w:sz w:val="28"/>
          <w:szCs w:val="28"/>
        </w:rPr>
        <w:t>00</w:t>
      </w:r>
      <w:r w:rsidRPr="005A7AE5">
        <w:rPr>
          <w:rFonts w:ascii="仿宋" w:eastAsia="仿宋" w:hAnsi="仿宋" w:hint="eastAsia"/>
          <w:sz w:val="28"/>
          <w:szCs w:val="28"/>
        </w:rPr>
        <w:t>元人民币</w:t>
      </w:r>
      <w:r w:rsidR="005E71B6" w:rsidRPr="005A7AE5">
        <w:rPr>
          <w:rFonts w:ascii="仿宋" w:eastAsia="仿宋" w:hAnsi="仿宋" w:hint="eastAsia"/>
          <w:sz w:val="28"/>
          <w:szCs w:val="28"/>
        </w:rPr>
        <w:t>，扫码支付</w:t>
      </w:r>
      <w:r w:rsidRPr="005A7AE5">
        <w:rPr>
          <w:rFonts w:ascii="仿宋" w:eastAsia="仿宋" w:hAnsi="仿宋" w:hint="eastAsia"/>
          <w:sz w:val="28"/>
          <w:szCs w:val="28"/>
        </w:rPr>
        <w:t>。</w:t>
      </w:r>
    </w:p>
    <w:p w:rsidR="005E71B6" w:rsidRPr="005A7AE5"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7AE5">
        <w:rPr>
          <w:rFonts w:ascii="仿宋" w:eastAsia="仿宋" w:hAnsi="仿宋" w:hint="eastAsia"/>
          <w:b/>
          <w:sz w:val="28"/>
          <w:szCs w:val="28"/>
        </w:rPr>
        <w:t>投标保证金</w:t>
      </w:r>
    </w:p>
    <w:p w:rsidR="005E71B6" w:rsidRPr="005A7AE5"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7AE5">
        <w:rPr>
          <w:rFonts w:ascii="仿宋" w:eastAsia="仿宋" w:hAnsi="仿宋" w:hint="eastAsia"/>
          <w:sz w:val="28"/>
          <w:szCs w:val="28"/>
        </w:rPr>
        <w:t>投标保证金金额：</w:t>
      </w:r>
      <w:r w:rsidR="00C51D1E" w:rsidRPr="005A7AE5">
        <w:rPr>
          <w:rFonts w:ascii="仿宋" w:eastAsia="仿宋" w:hAnsi="仿宋" w:hint="eastAsia"/>
          <w:sz w:val="28"/>
          <w:szCs w:val="28"/>
          <w:u w:val="single"/>
        </w:rPr>
        <w:t>3</w:t>
      </w:r>
      <w:r w:rsidRPr="005A7AE5">
        <w:rPr>
          <w:rFonts w:ascii="仿宋" w:eastAsia="仿宋" w:hAnsi="仿宋" w:hint="eastAsia"/>
          <w:sz w:val="28"/>
          <w:szCs w:val="28"/>
          <w:u w:val="single"/>
        </w:rPr>
        <w:t>00</w:t>
      </w:r>
      <w:r w:rsidR="00E4583D" w:rsidRPr="005A7AE5">
        <w:rPr>
          <w:rFonts w:ascii="仿宋" w:eastAsia="仿宋" w:hAnsi="仿宋" w:hint="eastAsia"/>
          <w:sz w:val="28"/>
          <w:szCs w:val="28"/>
          <w:u w:val="single"/>
        </w:rPr>
        <w:t>0</w:t>
      </w:r>
      <w:r w:rsidRPr="005A7AE5">
        <w:rPr>
          <w:rFonts w:ascii="仿宋" w:eastAsia="仿宋" w:hAnsi="仿宋" w:hint="eastAsia"/>
          <w:sz w:val="28"/>
          <w:szCs w:val="28"/>
          <w:u w:val="single"/>
        </w:rPr>
        <w:t>0</w:t>
      </w:r>
      <w:r w:rsidRPr="005A7AE5">
        <w:rPr>
          <w:rFonts w:ascii="仿宋" w:eastAsia="仿宋" w:hAnsi="仿宋"/>
          <w:sz w:val="28"/>
          <w:szCs w:val="28"/>
        </w:rPr>
        <w:t>元人民币</w:t>
      </w:r>
      <w:r w:rsidRPr="005A7AE5">
        <w:rPr>
          <w:rFonts w:ascii="仿宋" w:eastAsia="仿宋" w:hAnsi="仿宋" w:hint="eastAsia"/>
          <w:sz w:val="28"/>
          <w:szCs w:val="28"/>
        </w:rPr>
        <w:t>。</w:t>
      </w:r>
    </w:p>
    <w:p w:rsidR="005E71B6" w:rsidRPr="005A7AE5"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7AE5">
        <w:rPr>
          <w:rFonts w:ascii="仿宋" w:eastAsia="仿宋" w:hAnsi="仿宋" w:hint="eastAsia"/>
          <w:sz w:val="28"/>
          <w:szCs w:val="28"/>
        </w:rPr>
        <w:t>投标保证金</w:t>
      </w:r>
      <w:r w:rsidR="001B3C65" w:rsidRPr="005A7AE5">
        <w:rPr>
          <w:rFonts w:ascii="仿宋" w:eastAsia="仿宋" w:hAnsi="仿宋" w:hint="eastAsia"/>
          <w:sz w:val="28"/>
          <w:szCs w:val="28"/>
        </w:rPr>
        <w:t>缴纳</w:t>
      </w:r>
      <w:r w:rsidRPr="005A7AE5">
        <w:rPr>
          <w:rFonts w:ascii="仿宋" w:eastAsia="仿宋" w:hAnsi="仿宋" w:hint="eastAsia"/>
          <w:sz w:val="28"/>
          <w:szCs w:val="28"/>
        </w:rPr>
        <w:t>截止时间为投标截止时间。</w:t>
      </w:r>
    </w:p>
    <w:p w:rsidR="001B3C65" w:rsidRPr="005A7AE5"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5A7AE5">
        <w:rPr>
          <w:rFonts w:ascii="仿宋" w:eastAsia="仿宋" w:hAnsi="仿宋" w:hint="eastAsia"/>
          <w:sz w:val="28"/>
          <w:szCs w:val="28"/>
        </w:rPr>
        <w:lastRenderedPageBreak/>
        <w:t>投标保证金缴纳方式：电汇、转账或投标单位在衡钢的应收款。</w:t>
      </w:r>
    </w:p>
    <w:p w:rsidR="001B3C65" w:rsidRPr="005A7AE5" w:rsidRDefault="001B3C65" w:rsidP="001B3C65">
      <w:pPr>
        <w:adjustRightInd w:val="0"/>
        <w:snapToGrid w:val="0"/>
        <w:spacing w:line="360" w:lineRule="exact"/>
        <w:ind w:leftChars="405" w:left="850"/>
        <w:contextualSpacing/>
        <w:rPr>
          <w:rFonts w:ascii="仿宋" w:eastAsia="仿宋" w:hAnsi="仿宋"/>
          <w:sz w:val="28"/>
          <w:szCs w:val="28"/>
        </w:rPr>
      </w:pPr>
      <w:r w:rsidRPr="005A7AE5">
        <w:rPr>
          <w:rFonts w:ascii="仿宋" w:eastAsia="仿宋" w:hAnsi="仿宋"/>
          <w:sz w:val="28"/>
          <w:szCs w:val="28"/>
        </w:rPr>
        <w:t>开户行：</w:t>
      </w:r>
      <w:r w:rsidRPr="005A7AE5">
        <w:rPr>
          <w:rFonts w:ascii="仿宋" w:eastAsia="仿宋" w:hAnsi="仿宋" w:hint="eastAsia"/>
          <w:sz w:val="28"/>
          <w:szCs w:val="28"/>
        </w:rPr>
        <w:t xml:space="preserve">工行衡阳银雁支行    </w:t>
      </w:r>
    </w:p>
    <w:p w:rsidR="001B3C65" w:rsidRPr="005A7AE5" w:rsidRDefault="001B3C65" w:rsidP="001B3C65">
      <w:pPr>
        <w:adjustRightInd w:val="0"/>
        <w:snapToGrid w:val="0"/>
        <w:spacing w:line="360" w:lineRule="exact"/>
        <w:ind w:leftChars="405" w:left="850"/>
        <w:contextualSpacing/>
        <w:rPr>
          <w:rFonts w:ascii="仿宋" w:eastAsia="仿宋" w:hAnsi="仿宋"/>
          <w:sz w:val="28"/>
          <w:szCs w:val="28"/>
        </w:rPr>
      </w:pPr>
      <w:r w:rsidRPr="005A7AE5">
        <w:rPr>
          <w:rFonts w:ascii="仿宋" w:eastAsia="仿宋" w:hAnsi="仿宋"/>
          <w:sz w:val="28"/>
          <w:szCs w:val="28"/>
        </w:rPr>
        <w:t>开户名：</w:t>
      </w:r>
      <w:r w:rsidRPr="005A7AE5">
        <w:rPr>
          <w:rFonts w:ascii="仿宋" w:eastAsia="仿宋" w:hAnsi="仿宋" w:hint="eastAsia"/>
          <w:sz w:val="28"/>
          <w:szCs w:val="28"/>
        </w:rPr>
        <w:t>衡阳华菱连轧管有限公司</w:t>
      </w:r>
    </w:p>
    <w:p w:rsidR="005E71B6" w:rsidRPr="005A7AE5" w:rsidRDefault="001B3C65" w:rsidP="001B3C65">
      <w:pPr>
        <w:adjustRightInd w:val="0"/>
        <w:snapToGrid w:val="0"/>
        <w:spacing w:line="360" w:lineRule="exact"/>
        <w:ind w:leftChars="405" w:left="850"/>
        <w:contextualSpacing/>
        <w:rPr>
          <w:rFonts w:ascii="仿宋" w:eastAsia="仿宋" w:hAnsi="仿宋"/>
          <w:sz w:val="28"/>
          <w:szCs w:val="28"/>
        </w:rPr>
      </w:pPr>
      <w:r w:rsidRPr="005A7AE5">
        <w:rPr>
          <w:rFonts w:ascii="仿宋" w:eastAsia="仿宋" w:hAnsi="仿宋"/>
          <w:sz w:val="28"/>
          <w:szCs w:val="28"/>
        </w:rPr>
        <w:t>帐  号：</w:t>
      </w:r>
      <w:r w:rsidRPr="005A7AE5">
        <w:rPr>
          <w:rFonts w:ascii="仿宋" w:eastAsia="仿宋" w:hAnsi="仿宋" w:hint="eastAsia"/>
          <w:sz w:val="28"/>
          <w:szCs w:val="28"/>
        </w:rPr>
        <w:t>1905022319020105051</w:t>
      </w:r>
    </w:p>
    <w:p w:rsidR="005E71B6" w:rsidRPr="005A7AE5" w:rsidRDefault="001B3C65"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投标人未按要求缴纳投标保证金，由评委会初审后作无效投标文件</w:t>
      </w:r>
      <w:r w:rsidR="00724BE0" w:rsidRPr="005A7AE5">
        <w:rPr>
          <w:rFonts w:ascii="仿宋" w:eastAsia="仿宋" w:hAnsi="仿宋" w:hint="eastAsia"/>
          <w:sz w:val="28"/>
          <w:szCs w:val="28"/>
        </w:rPr>
        <w:t>处理，其可能造成的损失由投标人自行承担。</w:t>
      </w:r>
    </w:p>
    <w:p w:rsidR="0077745E" w:rsidRPr="005A7AE5"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5A7AE5">
        <w:rPr>
          <w:rFonts w:ascii="仿宋" w:eastAsia="仿宋" w:hAnsi="仿宋" w:hint="eastAsia"/>
          <w:b/>
          <w:sz w:val="28"/>
          <w:szCs w:val="28"/>
        </w:rPr>
        <w:t>投标和开标</w:t>
      </w:r>
    </w:p>
    <w:p w:rsidR="0077745E" w:rsidRPr="005A7AE5" w:rsidRDefault="0077745E" w:rsidP="00724BE0">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投标文件递交截止时间及开标时间：</w:t>
      </w:r>
      <w:r w:rsidR="00724BE0" w:rsidRPr="005A7AE5">
        <w:rPr>
          <w:rFonts w:ascii="仿宋" w:eastAsia="仿宋" w:hAnsi="仿宋"/>
          <w:b/>
          <w:sz w:val="28"/>
          <w:szCs w:val="28"/>
          <w:u w:val="single"/>
        </w:rPr>
        <w:t>20</w:t>
      </w:r>
      <w:r w:rsidR="007559C1" w:rsidRPr="005A7AE5">
        <w:rPr>
          <w:rFonts w:ascii="仿宋" w:eastAsia="仿宋" w:hAnsi="仿宋" w:hint="eastAsia"/>
          <w:b/>
          <w:sz w:val="28"/>
          <w:szCs w:val="28"/>
          <w:u w:val="single"/>
        </w:rPr>
        <w:t>21</w:t>
      </w:r>
      <w:r w:rsidR="00724BE0" w:rsidRPr="005A7AE5">
        <w:rPr>
          <w:rFonts w:ascii="仿宋" w:eastAsia="仿宋" w:hAnsi="仿宋"/>
          <w:b/>
          <w:sz w:val="28"/>
          <w:szCs w:val="28"/>
          <w:u w:val="single"/>
        </w:rPr>
        <w:t>年</w:t>
      </w:r>
      <w:r w:rsidR="00E4583D" w:rsidRPr="005A7AE5">
        <w:rPr>
          <w:rFonts w:ascii="仿宋" w:eastAsia="仿宋" w:hAnsi="仿宋" w:hint="eastAsia"/>
          <w:b/>
          <w:sz w:val="28"/>
          <w:szCs w:val="28"/>
          <w:u w:val="single"/>
        </w:rPr>
        <w:t>7</w:t>
      </w:r>
      <w:r w:rsidR="00724BE0" w:rsidRPr="005A7AE5">
        <w:rPr>
          <w:rFonts w:ascii="仿宋" w:eastAsia="仿宋" w:hAnsi="仿宋"/>
          <w:b/>
          <w:sz w:val="28"/>
          <w:szCs w:val="28"/>
          <w:u w:val="single"/>
        </w:rPr>
        <w:t>月</w:t>
      </w:r>
      <w:r w:rsidR="00E4583D" w:rsidRPr="005A7AE5">
        <w:rPr>
          <w:rFonts w:ascii="仿宋" w:eastAsia="仿宋" w:hAnsi="仿宋" w:hint="eastAsia"/>
          <w:b/>
          <w:sz w:val="28"/>
          <w:szCs w:val="28"/>
          <w:u w:val="single"/>
        </w:rPr>
        <w:t xml:space="preserve"> </w:t>
      </w:r>
      <w:r w:rsidR="00280F4A" w:rsidRPr="005A7AE5">
        <w:rPr>
          <w:rFonts w:ascii="仿宋" w:eastAsia="仿宋" w:hAnsi="仿宋" w:hint="eastAsia"/>
          <w:b/>
          <w:sz w:val="28"/>
          <w:szCs w:val="28"/>
          <w:u w:val="single"/>
        </w:rPr>
        <w:t xml:space="preserve">16 </w:t>
      </w:r>
      <w:r w:rsidR="00724BE0" w:rsidRPr="005A7AE5">
        <w:rPr>
          <w:rFonts w:ascii="仿宋" w:eastAsia="仿宋" w:hAnsi="仿宋"/>
          <w:b/>
          <w:sz w:val="28"/>
          <w:szCs w:val="28"/>
          <w:u w:val="single"/>
        </w:rPr>
        <w:t>日</w:t>
      </w:r>
      <w:r w:rsidR="00E4583D" w:rsidRPr="005A7AE5">
        <w:rPr>
          <w:rFonts w:ascii="仿宋" w:eastAsia="仿宋" w:hAnsi="仿宋" w:hint="eastAsia"/>
          <w:b/>
          <w:sz w:val="28"/>
          <w:szCs w:val="28"/>
          <w:u w:val="single"/>
        </w:rPr>
        <w:t xml:space="preserve"> </w:t>
      </w:r>
      <w:r w:rsidR="00965040">
        <w:rPr>
          <w:rFonts w:ascii="仿宋" w:eastAsia="仿宋" w:hAnsi="仿宋" w:hint="eastAsia"/>
          <w:b/>
          <w:sz w:val="28"/>
          <w:szCs w:val="28"/>
          <w:u w:val="single"/>
        </w:rPr>
        <w:t>下</w:t>
      </w:r>
      <w:r w:rsidR="00280F4A" w:rsidRPr="005A7AE5">
        <w:rPr>
          <w:rFonts w:ascii="仿宋" w:eastAsia="仿宋" w:hAnsi="仿宋" w:hint="eastAsia"/>
          <w:b/>
          <w:sz w:val="28"/>
          <w:szCs w:val="28"/>
          <w:u w:val="single"/>
        </w:rPr>
        <w:t>午</w:t>
      </w:r>
      <w:r w:rsidR="00965040">
        <w:rPr>
          <w:rFonts w:ascii="仿宋" w:eastAsia="仿宋" w:hAnsi="仿宋" w:hint="eastAsia"/>
          <w:b/>
          <w:sz w:val="28"/>
          <w:szCs w:val="28"/>
          <w:u w:val="single"/>
        </w:rPr>
        <w:t>14</w:t>
      </w:r>
      <w:r w:rsidR="00280F4A" w:rsidRPr="005A7AE5">
        <w:rPr>
          <w:rFonts w:ascii="仿宋" w:eastAsia="仿宋" w:hAnsi="仿宋" w:hint="eastAsia"/>
          <w:b/>
          <w:sz w:val="28"/>
          <w:szCs w:val="28"/>
          <w:u w:val="single"/>
        </w:rPr>
        <w:t>:30</w:t>
      </w:r>
      <w:r w:rsidR="00E4583D" w:rsidRPr="005A7AE5">
        <w:rPr>
          <w:rFonts w:ascii="仿宋" w:eastAsia="仿宋" w:hAnsi="仿宋" w:hint="eastAsia"/>
          <w:b/>
          <w:sz w:val="28"/>
          <w:szCs w:val="28"/>
          <w:u w:val="single"/>
        </w:rPr>
        <w:t xml:space="preserve">    </w:t>
      </w:r>
      <w:r w:rsidR="00724BE0" w:rsidRPr="005A7AE5">
        <w:rPr>
          <w:rFonts w:ascii="仿宋" w:eastAsia="仿宋" w:hAnsi="仿宋" w:hint="eastAsia"/>
          <w:b/>
          <w:sz w:val="28"/>
          <w:szCs w:val="28"/>
        </w:rPr>
        <w:t>(北京时间)</w:t>
      </w:r>
    </w:p>
    <w:p w:rsidR="0077745E" w:rsidRPr="005A7AE5" w:rsidRDefault="00724BE0"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投标文件递交及开标地点：</w:t>
      </w:r>
      <w:r w:rsidR="0077745E" w:rsidRPr="005A7AE5">
        <w:rPr>
          <w:rFonts w:ascii="仿宋" w:eastAsia="仿宋" w:hAnsi="仿宋" w:hint="eastAsia"/>
          <w:sz w:val="28"/>
          <w:szCs w:val="28"/>
        </w:rPr>
        <w:t>衡阳华菱钢管有限公司西办公楼三楼开标</w:t>
      </w:r>
      <w:r w:rsidR="00AD696B" w:rsidRPr="005A7AE5">
        <w:rPr>
          <w:rFonts w:ascii="仿宋" w:eastAsia="仿宋" w:hAnsi="仿宋" w:hint="eastAsia"/>
          <w:sz w:val="28"/>
          <w:szCs w:val="28"/>
        </w:rPr>
        <w:t>二</w:t>
      </w:r>
      <w:r w:rsidR="0077745E" w:rsidRPr="005A7AE5">
        <w:rPr>
          <w:rFonts w:ascii="仿宋" w:eastAsia="仿宋" w:hAnsi="仿宋" w:hint="eastAsia"/>
          <w:sz w:val="28"/>
          <w:szCs w:val="28"/>
        </w:rPr>
        <w:t xml:space="preserve">室（采购部三楼）                  </w:t>
      </w:r>
    </w:p>
    <w:p w:rsidR="0077745E" w:rsidRPr="005A7AE5" w:rsidRDefault="0077745E" w:rsidP="0077745E">
      <w:pPr>
        <w:pStyle w:val="af7"/>
        <w:numPr>
          <w:ilvl w:val="1"/>
          <w:numId w:val="19"/>
        </w:numPr>
        <w:adjustRightInd w:val="0"/>
        <w:snapToGrid w:val="0"/>
        <w:spacing w:line="360" w:lineRule="exact"/>
        <w:ind w:firstLineChars="0"/>
        <w:contextualSpacing/>
        <w:rPr>
          <w:rFonts w:ascii="仿宋" w:eastAsia="仿宋" w:hAnsi="仿宋"/>
          <w:sz w:val="28"/>
          <w:szCs w:val="28"/>
        </w:rPr>
      </w:pPr>
      <w:r w:rsidRPr="005A7AE5">
        <w:rPr>
          <w:rFonts w:ascii="仿宋" w:eastAsia="仿宋" w:hAnsi="仿宋" w:hint="eastAsia"/>
          <w:sz w:val="28"/>
          <w:szCs w:val="28"/>
        </w:rPr>
        <w:t>逾期送达的或者未送达指定地点或未按要求密封和加写标记的投标文件，招标人不予受理。</w:t>
      </w:r>
    </w:p>
    <w:p w:rsidR="0077745E" w:rsidRPr="005A7AE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hint="eastAsia"/>
          <w:b/>
          <w:sz w:val="28"/>
          <w:szCs w:val="28"/>
        </w:rPr>
        <w:t>评标办法</w:t>
      </w:r>
    </w:p>
    <w:p w:rsidR="0077745E" w:rsidRPr="005A7AE5" w:rsidRDefault="0077745E" w:rsidP="00724BE0">
      <w:pPr>
        <w:pStyle w:val="af7"/>
        <w:adjustRightInd w:val="0"/>
        <w:snapToGrid w:val="0"/>
        <w:spacing w:line="360" w:lineRule="exact"/>
        <w:ind w:left="851" w:firstLineChars="0" w:firstLine="0"/>
        <w:contextualSpacing/>
        <w:rPr>
          <w:rFonts w:ascii="仿宋" w:eastAsia="仿宋" w:hAnsi="仿宋"/>
          <w:sz w:val="28"/>
          <w:szCs w:val="28"/>
        </w:rPr>
      </w:pPr>
      <w:r w:rsidRPr="005A7AE5">
        <w:rPr>
          <w:rFonts w:ascii="仿宋" w:eastAsia="仿宋" w:hAnsi="仿宋" w:hint="eastAsia"/>
          <w:sz w:val="28"/>
          <w:szCs w:val="28"/>
        </w:rPr>
        <w:t>本项目采用</w:t>
      </w:r>
      <w:r w:rsidR="00724BE0" w:rsidRPr="005A7AE5">
        <w:rPr>
          <w:rFonts w:ascii="仿宋" w:eastAsia="仿宋" w:hAnsi="仿宋" w:hint="eastAsia"/>
          <w:sz w:val="28"/>
          <w:szCs w:val="28"/>
        </w:rPr>
        <w:t>经评审的最低价中标</w:t>
      </w:r>
      <w:r w:rsidRPr="005A7AE5">
        <w:rPr>
          <w:rFonts w:ascii="仿宋" w:eastAsia="仿宋" w:hAnsi="仿宋" w:hint="eastAsia"/>
          <w:sz w:val="28"/>
          <w:szCs w:val="28"/>
        </w:rPr>
        <w:t>法。</w:t>
      </w:r>
    </w:p>
    <w:p w:rsidR="0077745E" w:rsidRPr="005A7AE5"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hint="eastAsia"/>
          <w:b/>
          <w:sz w:val="28"/>
          <w:szCs w:val="28"/>
        </w:rPr>
        <w:t>公告媒介</w:t>
      </w:r>
    </w:p>
    <w:p w:rsidR="00724BE0" w:rsidRPr="005A7AE5" w:rsidRDefault="00724BE0" w:rsidP="00724BE0">
      <w:pPr>
        <w:pStyle w:val="af7"/>
        <w:adjustRightInd w:val="0"/>
        <w:snapToGrid w:val="0"/>
        <w:spacing w:line="360" w:lineRule="exact"/>
        <w:ind w:left="851" w:firstLineChars="0" w:firstLine="0"/>
        <w:contextualSpacing/>
        <w:rPr>
          <w:rFonts w:ascii="仿宋" w:eastAsia="仿宋" w:hAnsi="仿宋"/>
          <w:sz w:val="28"/>
          <w:szCs w:val="28"/>
        </w:rPr>
      </w:pPr>
      <w:r w:rsidRPr="005A7AE5">
        <w:rPr>
          <w:rFonts w:ascii="仿宋" w:eastAsia="仿宋" w:hAnsi="仿宋" w:hint="eastAsia"/>
          <w:sz w:val="28"/>
          <w:szCs w:val="28"/>
        </w:rPr>
        <w:t>本次招标公告在衡阳华菱钢管有限公司网站（</w:t>
      </w:r>
      <w:r w:rsidRPr="005A7AE5">
        <w:rPr>
          <w:rFonts w:ascii="仿宋" w:eastAsia="仿宋" w:hAnsi="仿宋"/>
          <w:sz w:val="28"/>
          <w:szCs w:val="28"/>
        </w:rPr>
        <w:t>http://www.hysteeltube.com/zbgg</w:t>
      </w:r>
      <w:r w:rsidRPr="005A7AE5">
        <w:rPr>
          <w:rFonts w:ascii="仿宋" w:eastAsia="仿宋" w:hAnsi="仿宋" w:hint="eastAsia"/>
          <w:sz w:val="28"/>
          <w:szCs w:val="28"/>
        </w:rPr>
        <w:t>）上发布。</w:t>
      </w:r>
    </w:p>
    <w:p w:rsidR="0077745E" w:rsidRPr="005A7AE5"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hint="eastAsia"/>
          <w:b/>
          <w:sz w:val="28"/>
          <w:szCs w:val="28"/>
        </w:rPr>
        <w:t>监督</w:t>
      </w:r>
    </w:p>
    <w:p w:rsidR="00C06CE2" w:rsidRPr="005A7AE5" w:rsidRDefault="00C06CE2" w:rsidP="00C06CE2">
      <w:pPr>
        <w:pStyle w:val="af7"/>
        <w:numPr>
          <w:ilvl w:val="0"/>
          <w:numId w:val="19"/>
        </w:numPr>
        <w:snapToGrid w:val="0"/>
        <w:spacing w:line="400" w:lineRule="exact"/>
        <w:ind w:firstLineChars="0"/>
        <w:rPr>
          <w:rFonts w:ascii="仿宋" w:eastAsia="仿宋" w:hAnsi="仿宋" w:cs="宋体"/>
          <w:kern w:val="0"/>
          <w:sz w:val="28"/>
          <w:szCs w:val="28"/>
        </w:rPr>
      </w:pPr>
      <w:r w:rsidRPr="005A7AE5">
        <w:rPr>
          <w:rFonts w:ascii="仿宋" w:eastAsia="仿宋" w:hAnsi="仿宋" w:hint="eastAsia"/>
          <w:sz w:val="28"/>
          <w:szCs w:val="28"/>
        </w:rPr>
        <w:t>本次招投标监督部门为衡阳华菱钢管有限公司</w:t>
      </w:r>
      <w:bookmarkStart w:id="4" w:name="_Toc300677994"/>
      <w:bookmarkStart w:id="5" w:name="_Toc303864862"/>
      <w:r w:rsidRPr="005A7AE5">
        <w:rPr>
          <w:rFonts w:ascii="仿宋" w:eastAsia="仿宋" w:hAnsi="仿宋" w:hint="eastAsia"/>
          <w:sz w:val="28"/>
          <w:szCs w:val="28"/>
        </w:rPr>
        <w:t>纪委，电话：</w:t>
      </w:r>
      <w:bookmarkEnd w:id="4"/>
      <w:bookmarkEnd w:id="5"/>
      <w:r w:rsidRPr="005A7AE5">
        <w:rPr>
          <w:rFonts w:ascii="仿宋" w:eastAsia="仿宋" w:hAnsi="仿宋" w:cs="宋体" w:hint="eastAsia"/>
          <w:kern w:val="0"/>
          <w:sz w:val="28"/>
          <w:szCs w:val="28"/>
        </w:rPr>
        <w:t>0734-8872189</w:t>
      </w:r>
    </w:p>
    <w:p w:rsidR="0077745E" w:rsidRPr="005A7AE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hint="eastAsia"/>
          <w:b/>
          <w:sz w:val="28"/>
          <w:szCs w:val="28"/>
        </w:rPr>
        <w:t>其它</w:t>
      </w:r>
    </w:p>
    <w:p w:rsidR="0077745E" w:rsidRPr="005A7AE5" w:rsidRDefault="0077745E" w:rsidP="00C06CE2">
      <w:pPr>
        <w:pStyle w:val="af7"/>
        <w:adjustRightInd w:val="0"/>
        <w:snapToGrid w:val="0"/>
        <w:spacing w:line="360" w:lineRule="exact"/>
        <w:ind w:left="851" w:firstLineChars="0" w:firstLine="0"/>
        <w:rPr>
          <w:rFonts w:ascii="仿宋" w:eastAsia="仿宋" w:hAnsi="仿宋"/>
          <w:sz w:val="28"/>
          <w:szCs w:val="28"/>
        </w:rPr>
      </w:pPr>
      <w:r w:rsidRPr="005A7AE5">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77745E" w:rsidRPr="005A7AE5"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5A7AE5">
        <w:rPr>
          <w:rFonts w:ascii="仿宋" w:eastAsia="仿宋" w:hAnsi="仿宋"/>
          <w:b/>
          <w:sz w:val="28"/>
          <w:szCs w:val="28"/>
        </w:rPr>
        <w:t>联系方式：</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hint="eastAsia"/>
          <w:sz w:val="28"/>
          <w:szCs w:val="28"/>
        </w:rPr>
        <w:t>采购</w:t>
      </w:r>
      <w:r w:rsidRPr="005A7AE5">
        <w:rPr>
          <w:rFonts w:ascii="仿宋" w:eastAsia="仿宋" w:hAnsi="仿宋"/>
          <w:sz w:val="28"/>
          <w:szCs w:val="28"/>
        </w:rPr>
        <w:t>联系人</w:t>
      </w:r>
      <w:r w:rsidRPr="005A7AE5">
        <w:rPr>
          <w:rFonts w:ascii="仿宋" w:eastAsia="仿宋" w:hAnsi="仿宋" w:hint="eastAsia"/>
          <w:sz w:val="28"/>
          <w:szCs w:val="28"/>
        </w:rPr>
        <w:t>：</w:t>
      </w:r>
      <w:r w:rsidR="003929A9" w:rsidRPr="005A7AE5">
        <w:rPr>
          <w:rFonts w:ascii="仿宋" w:eastAsia="仿宋" w:hAnsi="仿宋" w:hint="eastAsia"/>
          <w:sz w:val="28"/>
          <w:szCs w:val="28"/>
        </w:rPr>
        <w:t>龙</w:t>
      </w:r>
      <w:r w:rsidRPr="005A7AE5">
        <w:rPr>
          <w:rFonts w:ascii="仿宋" w:eastAsia="仿宋" w:hAnsi="仿宋" w:hint="eastAsia"/>
          <w:sz w:val="28"/>
          <w:szCs w:val="28"/>
        </w:rPr>
        <w:t>先生</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sz w:val="28"/>
          <w:szCs w:val="28"/>
        </w:rPr>
        <w:t>电话：（0734）</w:t>
      </w:r>
      <w:r w:rsidRPr="005A7AE5">
        <w:rPr>
          <w:rFonts w:ascii="仿宋" w:eastAsia="仿宋" w:hAnsi="仿宋" w:hint="eastAsia"/>
          <w:sz w:val="28"/>
          <w:szCs w:val="28"/>
        </w:rPr>
        <w:t>8872016</w:t>
      </w:r>
      <w:r w:rsidRPr="005A7AE5">
        <w:rPr>
          <w:rFonts w:ascii="仿宋" w:eastAsia="仿宋" w:hAnsi="仿宋"/>
          <w:sz w:val="28"/>
          <w:szCs w:val="28"/>
        </w:rPr>
        <w:t xml:space="preserve">（办）  </w:t>
      </w:r>
      <w:r w:rsidRPr="005A7AE5">
        <w:rPr>
          <w:rFonts w:ascii="仿宋" w:eastAsia="仿宋" w:hAnsi="仿宋" w:hint="eastAsia"/>
          <w:sz w:val="28"/>
          <w:szCs w:val="28"/>
        </w:rPr>
        <w:t xml:space="preserve">         </w:t>
      </w:r>
      <w:r w:rsidRPr="005A7AE5">
        <w:rPr>
          <w:rFonts w:ascii="仿宋" w:eastAsia="仿宋" w:hAnsi="仿宋"/>
          <w:sz w:val="28"/>
          <w:szCs w:val="28"/>
        </w:rPr>
        <w:t>手机：</w:t>
      </w:r>
      <w:r w:rsidR="003929A9" w:rsidRPr="005A7AE5">
        <w:rPr>
          <w:rFonts w:ascii="仿宋" w:eastAsia="仿宋" w:hAnsi="仿宋" w:hint="eastAsia"/>
          <w:sz w:val="28"/>
          <w:szCs w:val="28"/>
        </w:rPr>
        <w:t>13875630544</w:t>
      </w:r>
      <w:r w:rsidRPr="005A7AE5">
        <w:rPr>
          <w:rFonts w:ascii="仿宋" w:eastAsia="仿宋" w:hAnsi="仿宋"/>
          <w:sz w:val="28"/>
          <w:szCs w:val="28"/>
        </w:rPr>
        <w:t xml:space="preserve">     </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sz w:val="28"/>
          <w:szCs w:val="28"/>
        </w:rPr>
        <w:t>详细地址：</w:t>
      </w:r>
      <w:r w:rsidRPr="005A7AE5">
        <w:rPr>
          <w:rFonts w:ascii="仿宋" w:eastAsia="仿宋" w:hAnsi="仿宋" w:hint="eastAsia"/>
          <w:sz w:val="28"/>
          <w:szCs w:val="28"/>
        </w:rPr>
        <w:t>衡阳华菱钢管有限公司采购</w:t>
      </w:r>
      <w:r w:rsidRPr="005A7AE5">
        <w:rPr>
          <w:rFonts w:ascii="仿宋" w:eastAsia="仿宋" w:hAnsi="仿宋"/>
          <w:sz w:val="28"/>
          <w:szCs w:val="28"/>
        </w:rPr>
        <w:t>部</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sz w:val="28"/>
          <w:szCs w:val="28"/>
        </w:rPr>
        <w:t>招标联系人：</w:t>
      </w:r>
      <w:r w:rsidR="00BD7CDB" w:rsidRPr="005A7AE5">
        <w:rPr>
          <w:rFonts w:ascii="仿宋" w:eastAsia="仿宋" w:hAnsi="仿宋" w:hint="eastAsia"/>
          <w:sz w:val="28"/>
          <w:szCs w:val="28"/>
        </w:rPr>
        <w:t>洪先生</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sz w:val="28"/>
          <w:szCs w:val="28"/>
        </w:rPr>
        <w:t>电话：（0734）887</w:t>
      </w:r>
      <w:r w:rsidR="00B46309" w:rsidRPr="005A7AE5">
        <w:rPr>
          <w:rFonts w:ascii="仿宋" w:eastAsia="仿宋" w:hAnsi="仿宋" w:hint="eastAsia"/>
          <w:sz w:val="28"/>
          <w:szCs w:val="28"/>
        </w:rPr>
        <w:t>2579</w:t>
      </w:r>
      <w:r w:rsidRPr="005A7AE5">
        <w:rPr>
          <w:rFonts w:ascii="仿宋" w:eastAsia="仿宋" w:hAnsi="仿宋"/>
          <w:sz w:val="28"/>
          <w:szCs w:val="28"/>
        </w:rPr>
        <w:t>（办）           手机：</w:t>
      </w:r>
      <w:r w:rsidR="00BD7CDB" w:rsidRPr="005A7AE5">
        <w:rPr>
          <w:rFonts w:ascii="仿宋" w:eastAsia="仿宋" w:hAnsi="仿宋" w:hint="eastAsia"/>
          <w:sz w:val="28"/>
          <w:szCs w:val="28"/>
        </w:rPr>
        <w:t>15616678886</w:t>
      </w:r>
    </w:p>
    <w:p w:rsidR="00C06CE2" w:rsidRPr="005A7AE5" w:rsidRDefault="00C06CE2" w:rsidP="005474F7">
      <w:pPr>
        <w:snapToGrid w:val="0"/>
        <w:spacing w:line="400" w:lineRule="exact"/>
        <w:ind w:leftChars="405" w:left="850"/>
        <w:rPr>
          <w:rFonts w:ascii="仿宋" w:eastAsia="仿宋" w:hAnsi="仿宋"/>
          <w:sz w:val="28"/>
          <w:szCs w:val="28"/>
        </w:rPr>
      </w:pPr>
      <w:r w:rsidRPr="005A7AE5">
        <w:rPr>
          <w:rFonts w:ascii="仿宋" w:eastAsia="仿宋" w:hAnsi="仿宋"/>
          <w:sz w:val="28"/>
          <w:szCs w:val="28"/>
        </w:rPr>
        <w:t>详细地址：</w:t>
      </w:r>
      <w:r w:rsidRPr="005A7AE5">
        <w:rPr>
          <w:rFonts w:ascii="仿宋" w:eastAsia="仿宋" w:hAnsi="仿宋" w:hint="eastAsia"/>
          <w:sz w:val="28"/>
          <w:szCs w:val="28"/>
        </w:rPr>
        <w:t>衡阳华菱钢管有限公司企业管理和人力资源</w:t>
      </w:r>
      <w:r w:rsidRPr="005A7AE5">
        <w:rPr>
          <w:rFonts w:ascii="仿宋" w:eastAsia="仿宋" w:hAnsi="仿宋"/>
          <w:sz w:val="28"/>
          <w:szCs w:val="28"/>
        </w:rPr>
        <w:t>部</w:t>
      </w:r>
      <w:r w:rsidRPr="005A7AE5">
        <w:rPr>
          <w:rFonts w:ascii="仿宋" w:eastAsia="仿宋" w:hAnsi="仿宋" w:hint="eastAsia"/>
          <w:sz w:val="28"/>
          <w:szCs w:val="28"/>
        </w:rPr>
        <w:t>/湖南衡阳钢管（集团）有限公司招标办</w:t>
      </w:r>
    </w:p>
    <w:p w:rsidR="00AE6400" w:rsidRPr="005A7AE5" w:rsidRDefault="00AE6400" w:rsidP="005474F7">
      <w:pPr>
        <w:snapToGrid w:val="0"/>
        <w:spacing w:line="400" w:lineRule="exact"/>
        <w:ind w:leftChars="405" w:left="850"/>
        <w:rPr>
          <w:rFonts w:ascii="仿宋" w:eastAsia="仿宋" w:hAnsi="仿宋"/>
          <w:sz w:val="28"/>
          <w:szCs w:val="28"/>
        </w:rPr>
      </w:pPr>
    </w:p>
    <w:p w:rsidR="00AE6400" w:rsidRPr="005A7AE5" w:rsidRDefault="00AE6400" w:rsidP="005474F7">
      <w:pPr>
        <w:snapToGrid w:val="0"/>
        <w:spacing w:line="400" w:lineRule="exact"/>
        <w:ind w:leftChars="405" w:left="850"/>
        <w:rPr>
          <w:rFonts w:ascii="仿宋" w:eastAsia="仿宋" w:hAnsi="仿宋"/>
          <w:sz w:val="28"/>
          <w:szCs w:val="28"/>
        </w:rPr>
      </w:pPr>
    </w:p>
    <w:sectPr w:rsidR="00AE6400" w:rsidRPr="005A7AE5" w:rsidSect="00AE6400">
      <w:footerReference w:type="default" r:id="rId9"/>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8C8" w:rsidRDefault="002558C8" w:rsidP="00E46BC9">
      <w:r>
        <w:separator/>
      </w:r>
    </w:p>
  </w:endnote>
  <w:endnote w:type="continuationSeparator" w:id="1">
    <w:p w:rsidR="002558C8" w:rsidRDefault="002558C8"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DC06F7">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DC06F7">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75787">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8C8" w:rsidRDefault="002558C8" w:rsidP="00E46BC9">
      <w:r>
        <w:separator/>
      </w:r>
    </w:p>
  </w:footnote>
  <w:footnote w:type="continuationSeparator" w:id="1">
    <w:p w:rsidR="002558C8" w:rsidRDefault="002558C8"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355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3A34"/>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58C8"/>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80F4A"/>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46C50"/>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8B2"/>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A7AE5"/>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19"/>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B8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4DC"/>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040"/>
    <w:rsid w:val="00965932"/>
    <w:rsid w:val="009674D1"/>
    <w:rsid w:val="00967FF0"/>
    <w:rsid w:val="00970925"/>
    <w:rsid w:val="0097118F"/>
    <w:rsid w:val="0097130C"/>
    <w:rsid w:val="0097167F"/>
    <w:rsid w:val="0097203D"/>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2D07"/>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319F0"/>
    <w:rsid w:val="00A31AC3"/>
    <w:rsid w:val="00A31E94"/>
    <w:rsid w:val="00A323C9"/>
    <w:rsid w:val="00A347B3"/>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5D8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893"/>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3A60"/>
    <w:rsid w:val="00B9484C"/>
    <w:rsid w:val="00B94CA4"/>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1D1E"/>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06B2"/>
    <w:rsid w:val="00CE1427"/>
    <w:rsid w:val="00CE300B"/>
    <w:rsid w:val="00CE639E"/>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2EC3"/>
    <w:rsid w:val="00DB3CFF"/>
    <w:rsid w:val="00DB448B"/>
    <w:rsid w:val="00DB734D"/>
    <w:rsid w:val="00DB7DAB"/>
    <w:rsid w:val="00DC06F7"/>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583D"/>
    <w:rsid w:val="00E46BC9"/>
    <w:rsid w:val="00E472DD"/>
    <w:rsid w:val="00E53D2F"/>
    <w:rsid w:val="00E547DE"/>
    <w:rsid w:val="00E54839"/>
    <w:rsid w:val="00E5609E"/>
    <w:rsid w:val="00E563F8"/>
    <w:rsid w:val="00E56A85"/>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75787"/>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486781901">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2</Pages>
  <Words>225</Words>
  <Characters>1283</Characters>
  <Application>Microsoft Office Word</Application>
  <DocSecurity>0</DocSecurity>
  <Lines>10</Lines>
  <Paragraphs>3</Paragraphs>
  <ScaleCrop>false</ScaleCrop>
  <Company>Microsoft</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洪义斌</cp:lastModifiedBy>
  <cp:revision>113</cp:revision>
  <cp:lastPrinted>2021-05-21T06:26:00Z</cp:lastPrinted>
  <dcterms:created xsi:type="dcterms:W3CDTF">2021-06-16T04:02:00Z</dcterms:created>
  <dcterms:modified xsi:type="dcterms:W3CDTF">2021-07-13T09:53:00Z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