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897D6D" w:rsidRPr="00897D6D">
        <w:rPr>
          <w:rFonts w:ascii="仿宋" w:eastAsia="仿宋" w:hAnsi="仿宋" w:hint="eastAsia"/>
          <w:sz w:val="28"/>
          <w:szCs w:val="28"/>
        </w:rPr>
        <w:t>炼铁分厂取消二次料场改造项目原料场新建道路工程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897D6D" w:rsidRPr="00897D6D">
        <w:rPr>
          <w:rFonts w:ascii="仿宋" w:eastAsia="仿宋" w:hAnsi="仿宋" w:hint="eastAsia"/>
          <w:sz w:val="28"/>
          <w:szCs w:val="28"/>
        </w:rPr>
        <w:t>炼铁分厂取消二次料场改造项目原料场新建道路工程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F08CC">
        <w:rPr>
          <w:rFonts w:ascii="仿宋" w:eastAsia="仿宋" w:hAnsi="仿宋"/>
          <w:sz w:val="28"/>
          <w:szCs w:val="28"/>
        </w:rPr>
        <w:t>HGZB213</w:t>
      </w:r>
      <w:r w:rsidR="00897D6D">
        <w:rPr>
          <w:rFonts w:ascii="仿宋" w:eastAsia="仿宋" w:hAnsi="仿宋" w:hint="eastAsia"/>
          <w:sz w:val="28"/>
          <w:szCs w:val="28"/>
        </w:rPr>
        <w:t>4</w:t>
      </w:r>
      <w:r w:rsidRPr="00BF08CC">
        <w:rPr>
          <w:rFonts w:ascii="仿宋" w:eastAsia="仿宋" w:hAnsi="仿宋"/>
          <w:sz w:val="28"/>
          <w:szCs w:val="28"/>
        </w:rPr>
        <w:t>8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</w:t>
      </w:r>
      <w:r w:rsidR="00897D6D">
        <w:rPr>
          <w:rFonts w:ascii="仿宋" w:eastAsia="仿宋" w:hAnsi="仿宋" w:hint="eastAsia"/>
          <w:sz w:val="28"/>
          <w:szCs w:val="28"/>
        </w:rPr>
        <w:t>不</w:t>
      </w:r>
      <w:r w:rsidR="00D236E6" w:rsidRPr="00D236E6">
        <w:rPr>
          <w:rFonts w:ascii="仿宋" w:eastAsia="仿宋" w:hAnsi="仿宋" w:hint="eastAsia"/>
          <w:sz w:val="28"/>
          <w:szCs w:val="28"/>
        </w:rPr>
        <w:t>含税价，</w:t>
      </w:r>
      <w:r w:rsidR="00897D6D">
        <w:rPr>
          <w:rFonts w:ascii="仿宋" w:eastAsia="仿宋" w:hAnsi="仿宋" w:hint="eastAsia"/>
          <w:sz w:val="28"/>
          <w:szCs w:val="28"/>
        </w:rPr>
        <w:t>开票</w:t>
      </w:r>
      <w:r w:rsidR="00D236E6" w:rsidRPr="00D236E6">
        <w:rPr>
          <w:rFonts w:ascii="仿宋" w:eastAsia="仿宋" w:hAnsi="仿宋" w:hint="eastAsia"/>
          <w:sz w:val="28"/>
          <w:szCs w:val="28"/>
        </w:rPr>
        <w:t>税率3%）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897D6D" w:rsidP="00F93724">
      <w:pPr>
        <w:widowControl/>
        <w:spacing w:line="360" w:lineRule="auto"/>
        <w:ind w:firstLineChars="300" w:firstLine="900"/>
        <w:contextualSpacing/>
        <w:rPr>
          <w:rFonts w:ascii="仿宋" w:eastAsia="仿宋" w:hAnsi="仿宋"/>
          <w:sz w:val="28"/>
          <w:szCs w:val="28"/>
        </w:rPr>
      </w:pPr>
      <w:r w:rsidRPr="00B274DB">
        <w:rPr>
          <w:rFonts w:hint="eastAsia"/>
          <w:sz w:val="30"/>
          <w:szCs w:val="30"/>
        </w:rPr>
        <w:t>衡阳鸿康建设有限公司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     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178680</w:t>
      </w:r>
      <w:r w:rsidR="00D236E6" w:rsidRPr="00D236E6">
        <w:rPr>
          <w:rFonts w:ascii="仿宋" w:eastAsia="仿宋" w:hAnsi="仿宋" w:hint="eastAsia"/>
          <w:sz w:val="28"/>
          <w:szCs w:val="28"/>
        </w:rPr>
        <w:t>元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2021年7月</w:t>
      </w:r>
      <w:r w:rsidR="00897D6D">
        <w:rPr>
          <w:rFonts w:ascii="仿宋" w:eastAsia="仿宋" w:hAnsi="仿宋" w:hint="eastAsia"/>
          <w:sz w:val="28"/>
          <w:szCs w:val="28"/>
        </w:rPr>
        <w:t>27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791" w:rsidRDefault="00194791" w:rsidP="00E46BC9">
      <w:r>
        <w:separator/>
      </w:r>
    </w:p>
  </w:endnote>
  <w:endnote w:type="continuationSeparator" w:id="1">
    <w:p w:rsidR="00194791" w:rsidRDefault="00194791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FD7562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FD7562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F93724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791" w:rsidRDefault="00194791" w:rsidP="00E46BC9">
      <w:r>
        <w:separator/>
      </w:r>
    </w:p>
  </w:footnote>
  <w:footnote w:type="continuationSeparator" w:id="1">
    <w:p w:rsidR="00194791" w:rsidRDefault="00194791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331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47C7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4791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0EF8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052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D6D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12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3724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D7562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69</cp:revision>
  <cp:lastPrinted>2021-05-21T06:26:00Z</cp:lastPrinted>
  <dcterms:created xsi:type="dcterms:W3CDTF">2021-06-16T04:02:00Z</dcterms:created>
  <dcterms:modified xsi:type="dcterms:W3CDTF">2021-07-27T02:59:00Z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