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008" w:rsidRPr="00C06CE2" w:rsidRDefault="002F3008" w:rsidP="002F3008">
      <w:pPr>
        <w:pStyle w:val="a3"/>
        <w:rPr>
          <w:rFonts w:ascii="仿宋" w:eastAsia="仿宋" w:hAnsi="仿宋"/>
          <w:szCs w:val="32"/>
        </w:rPr>
      </w:pPr>
      <w:bookmarkStart w:id="0" w:name="_Toc526246862"/>
      <w:bookmarkStart w:id="1" w:name="_Toc526778066"/>
      <w:bookmarkStart w:id="2" w:name="_Toc526861349"/>
      <w:bookmarkStart w:id="3" w:name="_Toc61354154"/>
      <w:bookmarkStart w:id="4" w:name="_Toc303864864"/>
      <w:r w:rsidRPr="00C06CE2">
        <w:rPr>
          <w:rFonts w:ascii="仿宋" w:eastAsia="仿宋" w:hAnsi="仿宋" w:hint="eastAsia"/>
          <w:szCs w:val="32"/>
        </w:rPr>
        <w:t>招标公告书</w:t>
      </w:r>
      <w:bookmarkEnd w:id="0"/>
      <w:bookmarkEnd w:id="1"/>
      <w:bookmarkEnd w:id="2"/>
      <w:bookmarkEnd w:id="3"/>
    </w:p>
    <w:p w:rsidR="00B64408" w:rsidRPr="00C06CE2" w:rsidRDefault="00B64408" w:rsidP="00B64408">
      <w:pPr>
        <w:pStyle w:val="a5"/>
        <w:numPr>
          <w:ilvl w:val="0"/>
          <w:numId w:val="2"/>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hint="eastAsia"/>
          <w:b/>
          <w:sz w:val="28"/>
          <w:szCs w:val="28"/>
        </w:rPr>
        <w:t>项目情况</w:t>
      </w:r>
    </w:p>
    <w:p w:rsidR="00B64408" w:rsidRPr="00C06CE2" w:rsidRDefault="00B64408" w:rsidP="00B64408">
      <w:pPr>
        <w:pStyle w:val="a5"/>
        <w:numPr>
          <w:ilvl w:val="1"/>
          <w:numId w:val="2"/>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项目</w:t>
      </w:r>
      <w:r w:rsidRPr="00C06CE2">
        <w:rPr>
          <w:rFonts w:ascii="仿宋" w:eastAsia="仿宋" w:hAnsi="仿宋"/>
          <w:sz w:val="28"/>
          <w:szCs w:val="28"/>
        </w:rPr>
        <w:t>编号：</w:t>
      </w:r>
      <w:r w:rsidRPr="00C06CE2">
        <w:rPr>
          <w:rFonts w:ascii="仿宋" w:eastAsia="仿宋" w:hAnsi="仿宋" w:hint="eastAsia"/>
          <w:sz w:val="28"/>
          <w:szCs w:val="28"/>
        </w:rPr>
        <w:t>HGZB21</w:t>
      </w:r>
      <w:r>
        <w:rPr>
          <w:rFonts w:ascii="仿宋" w:eastAsia="仿宋" w:hAnsi="仿宋" w:hint="eastAsia"/>
          <w:sz w:val="28"/>
          <w:szCs w:val="28"/>
        </w:rPr>
        <w:t>375</w:t>
      </w:r>
    </w:p>
    <w:p w:rsidR="00B64408" w:rsidRPr="00C06CE2" w:rsidRDefault="00B64408" w:rsidP="00B64408">
      <w:pPr>
        <w:pStyle w:val="a5"/>
        <w:numPr>
          <w:ilvl w:val="1"/>
          <w:numId w:val="2"/>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项目名称：2021年</w:t>
      </w:r>
      <w:r>
        <w:rPr>
          <w:rFonts w:ascii="仿宋" w:eastAsia="仿宋" w:hAnsi="仿宋" w:hint="eastAsia"/>
          <w:sz w:val="28"/>
          <w:szCs w:val="28"/>
        </w:rPr>
        <w:t>8</w:t>
      </w:r>
      <w:r w:rsidRPr="00C06CE2">
        <w:rPr>
          <w:rFonts w:ascii="仿宋" w:eastAsia="仿宋" w:hAnsi="仿宋" w:hint="eastAsia"/>
          <w:sz w:val="28"/>
          <w:szCs w:val="28"/>
        </w:rPr>
        <w:t>月</w:t>
      </w:r>
      <w:r w:rsidR="00384697">
        <w:rPr>
          <w:rFonts w:ascii="仿宋" w:eastAsia="仿宋" w:hAnsi="仿宋" w:hint="eastAsia"/>
          <w:sz w:val="28"/>
          <w:szCs w:val="28"/>
        </w:rPr>
        <w:t>炼钢</w:t>
      </w:r>
      <w:r>
        <w:rPr>
          <w:rFonts w:ascii="仿宋" w:eastAsia="仿宋" w:hAnsi="仿宋" w:hint="eastAsia"/>
          <w:sz w:val="28"/>
          <w:szCs w:val="28"/>
        </w:rPr>
        <w:t>厂</w:t>
      </w:r>
      <w:r w:rsidRPr="00C06CE2">
        <w:rPr>
          <w:rFonts w:ascii="仿宋" w:eastAsia="仿宋" w:hAnsi="仿宋" w:hint="eastAsia"/>
          <w:sz w:val="28"/>
          <w:szCs w:val="28"/>
        </w:rPr>
        <w:t>除尘布袋采购项目</w:t>
      </w:r>
    </w:p>
    <w:p w:rsidR="00B64408" w:rsidRPr="00C06CE2" w:rsidRDefault="00B64408" w:rsidP="00B64408">
      <w:pPr>
        <w:pStyle w:val="a5"/>
        <w:numPr>
          <w:ilvl w:val="1"/>
          <w:numId w:val="2"/>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项目单位：衡阳华菱连轧管有限公司</w:t>
      </w:r>
    </w:p>
    <w:p w:rsidR="00B64408" w:rsidRPr="00C06CE2" w:rsidRDefault="00B64408" w:rsidP="00B64408">
      <w:pPr>
        <w:pStyle w:val="a5"/>
        <w:numPr>
          <w:ilvl w:val="1"/>
          <w:numId w:val="2"/>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招标货物名称、数量、主要技术参数、交货时间及交货地点：</w:t>
      </w:r>
    </w:p>
    <w:p w:rsidR="00B64408" w:rsidRPr="00C06CE2" w:rsidRDefault="00B64408" w:rsidP="00B64408">
      <w:pPr>
        <w:pStyle w:val="a5"/>
        <w:adjustRightInd w:val="0"/>
        <w:snapToGrid w:val="0"/>
        <w:spacing w:line="360" w:lineRule="exact"/>
        <w:ind w:left="851" w:firstLineChars="0" w:firstLine="0"/>
        <w:rPr>
          <w:rFonts w:ascii="仿宋" w:eastAsia="仿宋" w:hAnsi="仿宋"/>
          <w:b/>
          <w:sz w:val="28"/>
          <w:szCs w:val="28"/>
        </w:rPr>
      </w:pPr>
      <w:r w:rsidRPr="00C06CE2">
        <w:rPr>
          <w:rFonts w:ascii="仿宋" w:eastAsia="仿宋" w:hAnsi="仿宋" w:hint="eastAsia"/>
          <w:sz w:val="28"/>
          <w:szCs w:val="28"/>
        </w:rPr>
        <w:t>货物名称：</w:t>
      </w:r>
      <w:r w:rsidRPr="00C45867">
        <w:rPr>
          <w:rFonts w:ascii="仿宋" w:eastAsia="仿宋" w:hAnsi="仿宋" w:hint="eastAsia"/>
          <w:sz w:val="28"/>
          <w:szCs w:val="28"/>
        </w:rPr>
        <w:t>PD高温布袋</w:t>
      </w:r>
    </w:p>
    <w:p w:rsidR="00B64408" w:rsidRPr="00C06CE2" w:rsidRDefault="00B64408" w:rsidP="00B64408">
      <w:pPr>
        <w:pStyle w:val="a5"/>
        <w:adjustRightInd w:val="0"/>
        <w:snapToGrid w:val="0"/>
        <w:spacing w:line="360" w:lineRule="exact"/>
        <w:ind w:left="851" w:firstLineChars="0" w:firstLine="0"/>
        <w:rPr>
          <w:rFonts w:ascii="仿宋" w:eastAsia="仿宋" w:hAnsi="仿宋"/>
          <w:sz w:val="28"/>
          <w:szCs w:val="28"/>
        </w:rPr>
      </w:pPr>
      <w:r w:rsidRPr="00C06CE2">
        <w:rPr>
          <w:rFonts w:ascii="仿宋" w:eastAsia="仿宋" w:hAnsi="仿宋" w:hint="eastAsia"/>
          <w:sz w:val="28"/>
          <w:szCs w:val="28"/>
        </w:rPr>
        <w:t>数    量：</w:t>
      </w:r>
      <w:r>
        <w:rPr>
          <w:rFonts w:ascii="仿宋" w:eastAsia="仿宋" w:hAnsi="仿宋" w:hint="eastAsia"/>
          <w:sz w:val="28"/>
          <w:szCs w:val="28"/>
        </w:rPr>
        <w:t>5400只</w:t>
      </w:r>
    </w:p>
    <w:p w:rsidR="00B64408" w:rsidRPr="00C06CE2" w:rsidRDefault="00B64408" w:rsidP="00B64408">
      <w:pPr>
        <w:pStyle w:val="a5"/>
        <w:adjustRightInd w:val="0"/>
        <w:snapToGrid w:val="0"/>
        <w:spacing w:line="360" w:lineRule="exact"/>
        <w:ind w:left="851" w:firstLineChars="0" w:firstLine="0"/>
        <w:rPr>
          <w:rFonts w:ascii="仿宋" w:eastAsia="仿宋" w:hAnsi="仿宋"/>
          <w:sz w:val="28"/>
          <w:szCs w:val="28"/>
        </w:rPr>
      </w:pPr>
      <w:r w:rsidRPr="00C06CE2">
        <w:rPr>
          <w:rFonts w:ascii="仿宋" w:eastAsia="仿宋" w:hAnsi="仿宋" w:hint="eastAsia"/>
          <w:sz w:val="28"/>
          <w:szCs w:val="28"/>
        </w:rPr>
        <w:t>交付时间：</w:t>
      </w:r>
      <w:r w:rsidRPr="00ED364F">
        <w:rPr>
          <w:rFonts w:ascii="仿宋" w:eastAsia="仿宋" w:hAnsi="仿宋" w:hint="eastAsia"/>
          <w:sz w:val="28"/>
          <w:szCs w:val="28"/>
        </w:rPr>
        <w:t>2021年</w:t>
      </w:r>
      <w:r>
        <w:rPr>
          <w:rFonts w:ascii="仿宋" w:eastAsia="仿宋" w:hAnsi="仿宋" w:hint="eastAsia"/>
          <w:sz w:val="28"/>
          <w:szCs w:val="28"/>
        </w:rPr>
        <w:t>8</w:t>
      </w:r>
      <w:r w:rsidRPr="00ED364F">
        <w:rPr>
          <w:rFonts w:ascii="仿宋" w:eastAsia="仿宋" w:hAnsi="仿宋" w:hint="eastAsia"/>
          <w:sz w:val="28"/>
          <w:szCs w:val="28"/>
        </w:rPr>
        <w:t>月</w:t>
      </w:r>
      <w:r>
        <w:rPr>
          <w:rFonts w:ascii="仿宋" w:eastAsia="仿宋" w:hAnsi="仿宋" w:hint="eastAsia"/>
          <w:sz w:val="28"/>
          <w:szCs w:val="28"/>
        </w:rPr>
        <w:t>30日</w:t>
      </w:r>
      <w:r w:rsidRPr="00C06CE2">
        <w:rPr>
          <w:rFonts w:ascii="仿宋" w:eastAsia="仿宋" w:hAnsi="仿宋" w:hint="eastAsia"/>
          <w:sz w:val="28"/>
          <w:szCs w:val="28"/>
        </w:rPr>
        <w:t xml:space="preserve">  </w:t>
      </w:r>
    </w:p>
    <w:p w:rsidR="00B64408" w:rsidRPr="00C06CE2" w:rsidRDefault="00B64408" w:rsidP="00B64408">
      <w:pPr>
        <w:pStyle w:val="a5"/>
        <w:adjustRightInd w:val="0"/>
        <w:snapToGrid w:val="0"/>
        <w:spacing w:line="360" w:lineRule="exact"/>
        <w:ind w:left="851" w:firstLineChars="0" w:firstLine="0"/>
        <w:rPr>
          <w:rFonts w:ascii="仿宋" w:eastAsia="仿宋" w:hAnsi="仿宋"/>
          <w:sz w:val="28"/>
          <w:szCs w:val="28"/>
        </w:rPr>
      </w:pPr>
      <w:r w:rsidRPr="00C06CE2">
        <w:rPr>
          <w:rFonts w:ascii="仿宋" w:eastAsia="仿宋" w:hAnsi="仿宋" w:hint="eastAsia"/>
          <w:sz w:val="28"/>
          <w:szCs w:val="28"/>
        </w:rPr>
        <w:t>交付地点：衡阳华菱连轧管有限公司</w:t>
      </w:r>
    </w:p>
    <w:p w:rsidR="00B64408" w:rsidRPr="00C06CE2" w:rsidRDefault="00B64408" w:rsidP="00B64408">
      <w:pPr>
        <w:pStyle w:val="a5"/>
        <w:numPr>
          <w:ilvl w:val="1"/>
          <w:numId w:val="2"/>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采购清单：</w:t>
      </w:r>
    </w:p>
    <w:tbl>
      <w:tblPr>
        <w:tblW w:w="9640" w:type="dxa"/>
        <w:tblInd w:w="-34" w:type="dxa"/>
        <w:tblLook w:val="04A0"/>
      </w:tblPr>
      <w:tblGrid>
        <w:gridCol w:w="553"/>
        <w:gridCol w:w="1266"/>
        <w:gridCol w:w="961"/>
        <w:gridCol w:w="1326"/>
        <w:gridCol w:w="2853"/>
        <w:gridCol w:w="709"/>
        <w:gridCol w:w="737"/>
        <w:gridCol w:w="1235"/>
      </w:tblGrid>
      <w:tr w:rsidR="00B64408" w:rsidRPr="00B64408" w:rsidTr="00516A49">
        <w:trPr>
          <w:trHeight w:val="705"/>
        </w:trPr>
        <w:tc>
          <w:tcPr>
            <w:tcW w:w="5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4408" w:rsidRPr="00B64408" w:rsidRDefault="00B64408" w:rsidP="00516A49">
            <w:pPr>
              <w:widowControl/>
              <w:jc w:val="center"/>
              <w:rPr>
                <w:rFonts w:ascii="仿宋" w:eastAsia="仿宋" w:hAnsi="仿宋" w:cs="宋体"/>
                <w:kern w:val="0"/>
                <w:szCs w:val="21"/>
              </w:rPr>
            </w:pPr>
            <w:r w:rsidRPr="00B64408">
              <w:rPr>
                <w:rFonts w:ascii="仿宋" w:eastAsia="仿宋" w:hAnsi="仿宋" w:cs="宋体" w:hint="eastAsia"/>
                <w:kern w:val="0"/>
                <w:szCs w:val="21"/>
              </w:rPr>
              <w:t>序号</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rsidR="00B64408" w:rsidRPr="00B64408" w:rsidRDefault="00B64408" w:rsidP="00516A49">
            <w:pPr>
              <w:widowControl/>
              <w:jc w:val="center"/>
              <w:rPr>
                <w:rFonts w:ascii="仿宋" w:eastAsia="仿宋" w:hAnsi="仿宋" w:cs="宋体"/>
                <w:kern w:val="0"/>
                <w:szCs w:val="21"/>
              </w:rPr>
            </w:pPr>
            <w:r w:rsidRPr="00B64408">
              <w:rPr>
                <w:rFonts w:ascii="仿宋" w:eastAsia="仿宋" w:hAnsi="仿宋" w:cs="宋体" w:hint="eastAsia"/>
                <w:kern w:val="0"/>
                <w:szCs w:val="21"/>
              </w:rPr>
              <w:t>资材编号</w:t>
            </w:r>
          </w:p>
        </w:tc>
        <w:tc>
          <w:tcPr>
            <w:tcW w:w="961" w:type="dxa"/>
            <w:tcBorders>
              <w:top w:val="single" w:sz="4" w:space="0" w:color="auto"/>
              <w:left w:val="nil"/>
              <w:bottom w:val="single" w:sz="4" w:space="0" w:color="auto"/>
              <w:right w:val="single" w:sz="4" w:space="0" w:color="auto"/>
            </w:tcBorders>
            <w:shd w:val="clear" w:color="auto" w:fill="auto"/>
            <w:vAlign w:val="center"/>
            <w:hideMark/>
          </w:tcPr>
          <w:p w:rsidR="00B64408" w:rsidRPr="00B64408" w:rsidRDefault="00B64408" w:rsidP="00516A49">
            <w:pPr>
              <w:widowControl/>
              <w:jc w:val="center"/>
              <w:rPr>
                <w:rFonts w:ascii="仿宋" w:eastAsia="仿宋" w:hAnsi="仿宋" w:cs="宋体"/>
                <w:kern w:val="0"/>
                <w:szCs w:val="21"/>
              </w:rPr>
            </w:pPr>
            <w:r w:rsidRPr="00B64408">
              <w:rPr>
                <w:rFonts w:ascii="仿宋" w:eastAsia="仿宋" w:hAnsi="仿宋" w:cs="宋体" w:hint="eastAsia"/>
                <w:kern w:val="0"/>
                <w:szCs w:val="21"/>
              </w:rPr>
              <w:t>资材名称</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rsidR="00B64408" w:rsidRPr="00B64408" w:rsidRDefault="00B64408" w:rsidP="00516A49">
            <w:pPr>
              <w:widowControl/>
              <w:jc w:val="center"/>
              <w:rPr>
                <w:rFonts w:ascii="仿宋" w:eastAsia="仿宋" w:hAnsi="仿宋" w:cs="宋体"/>
                <w:kern w:val="0"/>
                <w:szCs w:val="21"/>
              </w:rPr>
            </w:pPr>
            <w:r w:rsidRPr="00B64408">
              <w:rPr>
                <w:rFonts w:ascii="仿宋" w:eastAsia="仿宋" w:hAnsi="仿宋" w:cs="宋体" w:hint="eastAsia"/>
                <w:kern w:val="0"/>
                <w:szCs w:val="21"/>
              </w:rPr>
              <w:t>规格描述</w:t>
            </w:r>
          </w:p>
        </w:tc>
        <w:tc>
          <w:tcPr>
            <w:tcW w:w="2853" w:type="dxa"/>
            <w:tcBorders>
              <w:top w:val="single" w:sz="4" w:space="0" w:color="auto"/>
              <w:left w:val="nil"/>
              <w:bottom w:val="single" w:sz="4" w:space="0" w:color="auto"/>
              <w:right w:val="single" w:sz="4" w:space="0" w:color="auto"/>
            </w:tcBorders>
            <w:shd w:val="clear" w:color="auto" w:fill="auto"/>
            <w:vAlign w:val="center"/>
            <w:hideMark/>
          </w:tcPr>
          <w:p w:rsidR="00B64408" w:rsidRPr="00B64408" w:rsidRDefault="00B64408" w:rsidP="00516A49">
            <w:pPr>
              <w:widowControl/>
              <w:jc w:val="center"/>
              <w:rPr>
                <w:rFonts w:ascii="仿宋" w:eastAsia="仿宋" w:hAnsi="仿宋" w:cs="宋体"/>
                <w:kern w:val="0"/>
                <w:szCs w:val="21"/>
              </w:rPr>
            </w:pPr>
            <w:r w:rsidRPr="00B64408">
              <w:rPr>
                <w:rFonts w:ascii="仿宋" w:eastAsia="仿宋" w:hAnsi="仿宋" w:cs="宋体" w:hint="eastAsia"/>
                <w:kern w:val="0"/>
                <w:szCs w:val="21"/>
              </w:rPr>
              <w:t>技术参数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64408" w:rsidRPr="00B64408" w:rsidRDefault="00B64408" w:rsidP="00516A49">
            <w:pPr>
              <w:widowControl/>
              <w:jc w:val="center"/>
              <w:rPr>
                <w:rFonts w:ascii="仿宋" w:eastAsia="仿宋" w:hAnsi="仿宋" w:cs="宋体"/>
                <w:kern w:val="0"/>
                <w:szCs w:val="21"/>
              </w:rPr>
            </w:pPr>
            <w:r w:rsidRPr="00B64408">
              <w:rPr>
                <w:rFonts w:ascii="仿宋" w:eastAsia="仿宋" w:hAnsi="仿宋" w:cs="宋体" w:hint="eastAsia"/>
                <w:kern w:val="0"/>
                <w:szCs w:val="21"/>
              </w:rPr>
              <w:t>单位</w:t>
            </w:r>
          </w:p>
        </w:tc>
        <w:tc>
          <w:tcPr>
            <w:tcW w:w="737" w:type="dxa"/>
            <w:tcBorders>
              <w:top w:val="single" w:sz="4" w:space="0" w:color="auto"/>
              <w:left w:val="nil"/>
              <w:bottom w:val="single" w:sz="4" w:space="0" w:color="auto"/>
              <w:right w:val="single" w:sz="4" w:space="0" w:color="auto"/>
            </w:tcBorders>
            <w:shd w:val="clear" w:color="auto" w:fill="auto"/>
            <w:vAlign w:val="center"/>
            <w:hideMark/>
          </w:tcPr>
          <w:p w:rsidR="00B64408" w:rsidRPr="00B64408" w:rsidRDefault="00B64408" w:rsidP="00516A49">
            <w:pPr>
              <w:widowControl/>
              <w:jc w:val="center"/>
              <w:rPr>
                <w:rFonts w:ascii="仿宋" w:eastAsia="仿宋" w:hAnsi="仿宋" w:cs="宋体"/>
                <w:kern w:val="0"/>
                <w:szCs w:val="21"/>
              </w:rPr>
            </w:pPr>
            <w:r w:rsidRPr="00B64408">
              <w:rPr>
                <w:rFonts w:ascii="仿宋" w:eastAsia="仿宋" w:hAnsi="仿宋" w:cs="宋体" w:hint="eastAsia"/>
                <w:kern w:val="0"/>
                <w:szCs w:val="21"/>
              </w:rPr>
              <w:t>数量</w:t>
            </w:r>
          </w:p>
        </w:tc>
        <w:tc>
          <w:tcPr>
            <w:tcW w:w="1235" w:type="dxa"/>
            <w:tcBorders>
              <w:top w:val="single" w:sz="4" w:space="0" w:color="auto"/>
              <w:left w:val="nil"/>
              <w:bottom w:val="single" w:sz="4" w:space="0" w:color="auto"/>
              <w:right w:val="single" w:sz="4" w:space="0" w:color="auto"/>
            </w:tcBorders>
            <w:shd w:val="clear" w:color="auto" w:fill="auto"/>
            <w:vAlign w:val="center"/>
            <w:hideMark/>
          </w:tcPr>
          <w:p w:rsidR="00B64408" w:rsidRPr="00B64408" w:rsidRDefault="00B64408" w:rsidP="00516A49">
            <w:pPr>
              <w:widowControl/>
              <w:jc w:val="center"/>
              <w:rPr>
                <w:rFonts w:ascii="仿宋" w:eastAsia="仿宋" w:hAnsi="仿宋" w:cs="宋体"/>
                <w:kern w:val="0"/>
                <w:szCs w:val="21"/>
              </w:rPr>
            </w:pPr>
            <w:r w:rsidRPr="00B64408">
              <w:rPr>
                <w:rFonts w:ascii="仿宋" w:eastAsia="仿宋" w:hAnsi="仿宋" w:cs="宋体" w:hint="eastAsia"/>
                <w:kern w:val="0"/>
                <w:szCs w:val="21"/>
              </w:rPr>
              <w:t>执行标准</w:t>
            </w:r>
          </w:p>
        </w:tc>
      </w:tr>
      <w:tr w:rsidR="00B64408" w:rsidRPr="00B64408" w:rsidTr="00516A49">
        <w:trPr>
          <w:trHeight w:val="705"/>
        </w:trPr>
        <w:tc>
          <w:tcPr>
            <w:tcW w:w="553" w:type="dxa"/>
            <w:tcBorders>
              <w:top w:val="nil"/>
              <w:left w:val="single" w:sz="4" w:space="0" w:color="auto"/>
              <w:bottom w:val="single" w:sz="4" w:space="0" w:color="auto"/>
              <w:right w:val="single" w:sz="4" w:space="0" w:color="auto"/>
            </w:tcBorders>
            <w:shd w:val="clear" w:color="auto" w:fill="auto"/>
            <w:vAlign w:val="center"/>
            <w:hideMark/>
          </w:tcPr>
          <w:p w:rsidR="00B64408" w:rsidRPr="00B64408" w:rsidRDefault="00B64408" w:rsidP="00516A49">
            <w:pPr>
              <w:widowControl/>
              <w:jc w:val="center"/>
              <w:rPr>
                <w:rFonts w:ascii="仿宋" w:eastAsia="仿宋" w:hAnsi="仿宋" w:cs="宋体"/>
                <w:kern w:val="0"/>
                <w:szCs w:val="21"/>
              </w:rPr>
            </w:pPr>
            <w:r w:rsidRPr="00B64408">
              <w:rPr>
                <w:rFonts w:ascii="仿宋" w:eastAsia="仿宋" w:hAnsi="仿宋" w:cs="宋体" w:hint="eastAsia"/>
                <w:kern w:val="0"/>
                <w:szCs w:val="21"/>
              </w:rPr>
              <w:t xml:space="preserve">1 </w:t>
            </w:r>
          </w:p>
        </w:tc>
        <w:tc>
          <w:tcPr>
            <w:tcW w:w="1266" w:type="dxa"/>
            <w:tcBorders>
              <w:top w:val="nil"/>
              <w:left w:val="nil"/>
              <w:bottom w:val="single" w:sz="4" w:space="0" w:color="auto"/>
              <w:right w:val="single" w:sz="4" w:space="0" w:color="auto"/>
            </w:tcBorders>
            <w:shd w:val="clear" w:color="auto" w:fill="auto"/>
            <w:noWrap/>
            <w:vAlign w:val="center"/>
            <w:hideMark/>
          </w:tcPr>
          <w:p w:rsidR="00B64408" w:rsidRPr="00B64408" w:rsidRDefault="00B64408" w:rsidP="00516A49">
            <w:pPr>
              <w:widowControl/>
              <w:jc w:val="left"/>
              <w:rPr>
                <w:rFonts w:ascii="仿宋" w:eastAsia="仿宋" w:hAnsi="仿宋" w:cs="Tahoma"/>
                <w:kern w:val="0"/>
                <w:szCs w:val="21"/>
              </w:rPr>
            </w:pPr>
            <w:r w:rsidRPr="00B64408">
              <w:rPr>
                <w:rFonts w:ascii="仿宋" w:eastAsia="仿宋" w:hAnsi="仿宋" w:cs="Tahoma"/>
                <w:kern w:val="0"/>
                <w:szCs w:val="21"/>
              </w:rPr>
              <w:t>5603200032</w:t>
            </w:r>
          </w:p>
        </w:tc>
        <w:tc>
          <w:tcPr>
            <w:tcW w:w="961" w:type="dxa"/>
            <w:tcBorders>
              <w:top w:val="nil"/>
              <w:left w:val="nil"/>
              <w:bottom w:val="single" w:sz="4" w:space="0" w:color="auto"/>
              <w:right w:val="single" w:sz="4" w:space="0" w:color="auto"/>
            </w:tcBorders>
            <w:shd w:val="clear" w:color="auto" w:fill="auto"/>
            <w:noWrap/>
            <w:vAlign w:val="center"/>
            <w:hideMark/>
          </w:tcPr>
          <w:p w:rsidR="00B64408" w:rsidRPr="00B64408" w:rsidRDefault="00B64408" w:rsidP="00516A49">
            <w:pPr>
              <w:widowControl/>
              <w:jc w:val="left"/>
              <w:rPr>
                <w:rFonts w:ascii="仿宋" w:eastAsia="仿宋" w:hAnsi="仿宋" w:cs="Tahoma"/>
                <w:kern w:val="0"/>
                <w:szCs w:val="21"/>
              </w:rPr>
            </w:pPr>
            <w:r w:rsidRPr="00B64408">
              <w:rPr>
                <w:rFonts w:ascii="仿宋" w:eastAsia="仿宋" w:hAnsi="仿宋" w:cs="Tahoma" w:hint="eastAsia"/>
                <w:kern w:val="0"/>
                <w:szCs w:val="21"/>
              </w:rPr>
              <w:t>PD高温布袋</w:t>
            </w:r>
          </w:p>
        </w:tc>
        <w:tc>
          <w:tcPr>
            <w:tcW w:w="1326" w:type="dxa"/>
            <w:tcBorders>
              <w:top w:val="nil"/>
              <w:left w:val="nil"/>
              <w:bottom w:val="single" w:sz="4" w:space="0" w:color="auto"/>
              <w:right w:val="single" w:sz="4" w:space="0" w:color="auto"/>
            </w:tcBorders>
            <w:shd w:val="clear" w:color="auto" w:fill="auto"/>
            <w:vAlign w:val="center"/>
            <w:hideMark/>
          </w:tcPr>
          <w:p w:rsidR="00B64408" w:rsidRPr="00B64408" w:rsidRDefault="00B64408" w:rsidP="00516A49">
            <w:pPr>
              <w:widowControl/>
              <w:jc w:val="left"/>
              <w:rPr>
                <w:rFonts w:ascii="仿宋" w:eastAsia="仿宋" w:hAnsi="仿宋" w:cs="Tahoma"/>
                <w:kern w:val="0"/>
                <w:szCs w:val="21"/>
              </w:rPr>
            </w:pPr>
            <w:r w:rsidRPr="00B64408">
              <w:rPr>
                <w:rFonts w:ascii="仿宋" w:eastAsia="仿宋" w:hAnsi="仿宋" w:cs="Tahoma" w:hint="eastAsia"/>
                <w:kern w:val="0"/>
                <w:szCs w:val="21"/>
              </w:rPr>
              <w:t>尺寸130*6020;花纹孔直径∮139mm配套;德国BWF</w:t>
            </w:r>
          </w:p>
        </w:tc>
        <w:tc>
          <w:tcPr>
            <w:tcW w:w="2853" w:type="dxa"/>
            <w:tcBorders>
              <w:top w:val="nil"/>
              <w:left w:val="nil"/>
              <w:bottom w:val="single" w:sz="4" w:space="0" w:color="auto"/>
              <w:right w:val="single" w:sz="4" w:space="0" w:color="auto"/>
            </w:tcBorders>
            <w:shd w:val="clear" w:color="auto" w:fill="auto"/>
            <w:vAlign w:val="center"/>
            <w:hideMark/>
          </w:tcPr>
          <w:p w:rsidR="00B64408" w:rsidRPr="00B64408" w:rsidRDefault="00B64408" w:rsidP="00516A49">
            <w:pPr>
              <w:widowControl/>
              <w:jc w:val="left"/>
              <w:rPr>
                <w:rFonts w:ascii="仿宋" w:eastAsia="仿宋" w:hAnsi="仿宋" w:cs="Tahoma"/>
                <w:kern w:val="0"/>
                <w:szCs w:val="21"/>
              </w:rPr>
            </w:pPr>
            <w:r w:rsidRPr="00B64408">
              <w:rPr>
                <w:rFonts w:ascii="仿宋" w:eastAsia="仿宋" w:hAnsi="仿宋" w:cs="Tahoma" w:hint="eastAsia"/>
                <w:kern w:val="0"/>
                <w:szCs w:val="21"/>
              </w:rPr>
              <w:t>材质100%PTFE;允许连续正常使用温度150°-250°;最高瞬时耐受温度280°;附技术协议</w:t>
            </w:r>
          </w:p>
        </w:tc>
        <w:tc>
          <w:tcPr>
            <w:tcW w:w="709" w:type="dxa"/>
            <w:tcBorders>
              <w:top w:val="nil"/>
              <w:left w:val="nil"/>
              <w:bottom w:val="single" w:sz="4" w:space="0" w:color="auto"/>
              <w:right w:val="single" w:sz="4" w:space="0" w:color="auto"/>
            </w:tcBorders>
            <w:shd w:val="clear" w:color="auto" w:fill="auto"/>
            <w:noWrap/>
            <w:vAlign w:val="center"/>
            <w:hideMark/>
          </w:tcPr>
          <w:p w:rsidR="00B64408" w:rsidRPr="00B64408" w:rsidRDefault="00B64408" w:rsidP="00516A49">
            <w:pPr>
              <w:widowControl/>
              <w:jc w:val="center"/>
              <w:rPr>
                <w:rFonts w:ascii="仿宋" w:eastAsia="仿宋" w:hAnsi="仿宋" w:cs="Tahoma"/>
                <w:kern w:val="0"/>
                <w:szCs w:val="21"/>
              </w:rPr>
            </w:pPr>
            <w:r w:rsidRPr="00B64408">
              <w:rPr>
                <w:rFonts w:ascii="仿宋" w:eastAsia="仿宋" w:hAnsi="仿宋" w:cs="Tahoma" w:hint="eastAsia"/>
                <w:kern w:val="0"/>
                <w:szCs w:val="21"/>
              </w:rPr>
              <w:t>只</w:t>
            </w:r>
          </w:p>
        </w:tc>
        <w:tc>
          <w:tcPr>
            <w:tcW w:w="737" w:type="dxa"/>
            <w:tcBorders>
              <w:top w:val="nil"/>
              <w:left w:val="nil"/>
              <w:bottom w:val="single" w:sz="4" w:space="0" w:color="auto"/>
              <w:right w:val="single" w:sz="4" w:space="0" w:color="auto"/>
            </w:tcBorders>
            <w:shd w:val="clear" w:color="auto" w:fill="auto"/>
            <w:noWrap/>
            <w:vAlign w:val="center"/>
            <w:hideMark/>
          </w:tcPr>
          <w:p w:rsidR="00B64408" w:rsidRPr="00B64408" w:rsidRDefault="00B64408" w:rsidP="00516A49">
            <w:pPr>
              <w:widowControl/>
              <w:jc w:val="center"/>
              <w:rPr>
                <w:rFonts w:ascii="仿宋" w:eastAsia="仿宋" w:hAnsi="仿宋" w:cs="宋体"/>
                <w:kern w:val="0"/>
                <w:szCs w:val="21"/>
              </w:rPr>
            </w:pPr>
            <w:r w:rsidRPr="00B64408">
              <w:rPr>
                <w:rFonts w:ascii="仿宋" w:eastAsia="仿宋" w:hAnsi="仿宋" w:cs="宋体" w:hint="eastAsia"/>
                <w:kern w:val="0"/>
                <w:szCs w:val="21"/>
              </w:rPr>
              <w:t>5400</w:t>
            </w:r>
          </w:p>
        </w:tc>
        <w:tc>
          <w:tcPr>
            <w:tcW w:w="1235" w:type="dxa"/>
            <w:tcBorders>
              <w:top w:val="nil"/>
              <w:left w:val="nil"/>
              <w:bottom w:val="single" w:sz="4" w:space="0" w:color="auto"/>
              <w:right w:val="single" w:sz="4" w:space="0" w:color="auto"/>
            </w:tcBorders>
            <w:shd w:val="clear" w:color="auto" w:fill="auto"/>
            <w:noWrap/>
            <w:vAlign w:val="center"/>
            <w:hideMark/>
          </w:tcPr>
          <w:p w:rsidR="00B64408" w:rsidRPr="00B64408" w:rsidRDefault="00B64408" w:rsidP="00516A49">
            <w:pPr>
              <w:widowControl/>
              <w:jc w:val="left"/>
              <w:rPr>
                <w:rFonts w:ascii="仿宋" w:eastAsia="仿宋" w:hAnsi="仿宋" w:cs="Tahoma"/>
                <w:kern w:val="0"/>
                <w:szCs w:val="21"/>
              </w:rPr>
            </w:pPr>
            <w:r w:rsidRPr="00B64408">
              <w:rPr>
                <w:rFonts w:ascii="仿宋" w:eastAsia="仿宋" w:hAnsi="仿宋" w:cs="Tahoma"/>
                <w:kern w:val="0"/>
                <w:szCs w:val="21"/>
              </w:rPr>
              <w:t>GB12625</w:t>
            </w:r>
          </w:p>
        </w:tc>
      </w:tr>
    </w:tbl>
    <w:p w:rsidR="00B64408" w:rsidRPr="00C06CE2" w:rsidRDefault="00B64408" w:rsidP="00B64408">
      <w:pPr>
        <w:pStyle w:val="a5"/>
        <w:adjustRightInd w:val="0"/>
        <w:snapToGrid w:val="0"/>
        <w:spacing w:line="360" w:lineRule="exact"/>
        <w:ind w:firstLineChars="0" w:firstLine="0"/>
        <w:rPr>
          <w:rFonts w:ascii="仿宋" w:eastAsia="仿宋" w:hAnsi="仿宋"/>
          <w:sz w:val="28"/>
          <w:szCs w:val="28"/>
        </w:rPr>
      </w:pPr>
    </w:p>
    <w:p w:rsidR="00B64408" w:rsidRPr="00C06CE2" w:rsidRDefault="00B64408" w:rsidP="00B64408">
      <w:pPr>
        <w:pStyle w:val="a5"/>
        <w:numPr>
          <w:ilvl w:val="0"/>
          <w:numId w:val="2"/>
        </w:numPr>
        <w:adjustRightInd w:val="0"/>
        <w:snapToGrid w:val="0"/>
        <w:spacing w:line="360" w:lineRule="exact"/>
        <w:ind w:left="2582" w:firstLineChars="0" w:hanging="2582"/>
        <w:contextualSpacing/>
        <w:rPr>
          <w:rFonts w:ascii="仿宋" w:eastAsia="仿宋" w:hAnsi="仿宋"/>
          <w:b/>
          <w:sz w:val="28"/>
          <w:szCs w:val="28"/>
        </w:rPr>
      </w:pPr>
      <w:r w:rsidRPr="00C06CE2">
        <w:rPr>
          <w:rFonts w:ascii="仿宋" w:eastAsia="仿宋" w:hAnsi="仿宋" w:hint="eastAsia"/>
          <w:b/>
          <w:sz w:val="28"/>
          <w:szCs w:val="28"/>
        </w:rPr>
        <w:t>投标人资格要求</w:t>
      </w:r>
    </w:p>
    <w:p w:rsidR="00B64408" w:rsidRPr="00C06CE2" w:rsidRDefault="00B64408" w:rsidP="00B64408">
      <w:pPr>
        <w:pStyle w:val="a5"/>
        <w:numPr>
          <w:ilvl w:val="1"/>
          <w:numId w:val="2"/>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具有独立法人资格并依法取得企业营业执照，</w:t>
      </w:r>
      <w:r>
        <w:rPr>
          <w:rFonts w:ascii="仿宋" w:eastAsia="仿宋" w:hAnsi="仿宋" w:hint="eastAsia"/>
          <w:sz w:val="28"/>
          <w:szCs w:val="28"/>
        </w:rPr>
        <w:t>注册资金不少于200万元，</w:t>
      </w:r>
      <w:r w:rsidRPr="00C06CE2">
        <w:rPr>
          <w:rFonts w:ascii="仿宋" w:eastAsia="仿宋" w:hAnsi="仿宋" w:hint="eastAsia"/>
          <w:sz w:val="28"/>
          <w:szCs w:val="28"/>
        </w:rPr>
        <w:t>营业执照处于有效期内，并在人员、设备、资金等方面具备相应的能力。</w:t>
      </w:r>
    </w:p>
    <w:p w:rsidR="00B64408" w:rsidRPr="00C06CE2" w:rsidRDefault="00B64408" w:rsidP="00B64408">
      <w:pPr>
        <w:pStyle w:val="a5"/>
        <w:numPr>
          <w:ilvl w:val="1"/>
          <w:numId w:val="2"/>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营业执照经营范围包含本次招标采购标的物</w:t>
      </w:r>
      <w:r>
        <w:rPr>
          <w:rFonts w:ascii="仿宋" w:eastAsia="仿宋" w:hAnsi="仿宋" w:hint="eastAsia"/>
          <w:sz w:val="28"/>
          <w:szCs w:val="28"/>
        </w:rPr>
        <w:t>的生产及销售</w:t>
      </w:r>
      <w:r w:rsidRPr="00C06CE2">
        <w:rPr>
          <w:rFonts w:ascii="仿宋" w:eastAsia="仿宋" w:hAnsi="仿宋" w:hint="eastAsia"/>
          <w:sz w:val="28"/>
          <w:szCs w:val="28"/>
        </w:rPr>
        <w:t>（</w:t>
      </w:r>
      <w:r w:rsidRPr="00C06CE2">
        <w:rPr>
          <w:rFonts w:ascii="仿宋" w:eastAsia="仿宋" w:hAnsi="仿宋"/>
          <w:sz w:val="28"/>
          <w:szCs w:val="28"/>
        </w:rPr>
        <w:t>以营业执照经营项目为准</w:t>
      </w:r>
      <w:r w:rsidRPr="00C06CE2">
        <w:rPr>
          <w:rFonts w:ascii="仿宋" w:eastAsia="仿宋" w:hAnsi="仿宋" w:hint="eastAsia"/>
          <w:sz w:val="28"/>
          <w:szCs w:val="28"/>
        </w:rPr>
        <w:t>）。</w:t>
      </w:r>
    </w:p>
    <w:p w:rsidR="00B64408" w:rsidRPr="00C06CE2" w:rsidRDefault="00B64408" w:rsidP="00B64408">
      <w:pPr>
        <w:pStyle w:val="a5"/>
        <w:numPr>
          <w:ilvl w:val="1"/>
          <w:numId w:val="2"/>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能力要求：具有合同履行能力，具备日生产除尘布袋800个的生产能力。</w:t>
      </w:r>
    </w:p>
    <w:p w:rsidR="00B64408" w:rsidRPr="00C06CE2" w:rsidRDefault="00B64408" w:rsidP="00B64408">
      <w:pPr>
        <w:pStyle w:val="a5"/>
        <w:numPr>
          <w:ilvl w:val="1"/>
          <w:numId w:val="2"/>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财务要求及资信要求：财务善良好，没有处于被责令停业或破产状态，且资产未被重组、接管或冻结。</w:t>
      </w:r>
    </w:p>
    <w:p w:rsidR="00B64408" w:rsidRPr="00C06CE2" w:rsidRDefault="00B64408" w:rsidP="00B64408">
      <w:pPr>
        <w:pStyle w:val="a5"/>
        <w:numPr>
          <w:ilvl w:val="1"/>
          <w:numId w:val="2"/>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信誉要求：</w:t>
      </w:r>
      <w:r w:rsidRPr="00C06CE2">
        <w:rPr>
          <w:rFonts w:ascii="仿宋" w:eastAsia="仿宋" w:hAnsi="仿宋"/>
          <w:sz w:val="28"/>
          <w:szCs w:val="28"/>
        </w:rPr>
        <w:t>具有良好的</w:t>
      </w:r>
      <w:hyperlink r:id="rId7" w:tgtFrame="_blank" w:history="1">
        <w:r w:rsidRPr="00C06CE2">
          <w:rPr>
            <w:rFonts w:ascii="仿宋" w:eastAsia="仿宋" w:hAnsi="仿宋"/>
            <w:sz w:val="28"/>
            <w:szCs w:val="28"/>
          </w:rPr>
          <w:t>商业信誉</w:t>
        </w:r>
      </w:hyperlink>
      <w:r w:rsidRPr="00C06CE2">
        <w:rPr>
          <w:rFonts w:ascii="仿宋" w:eastAsia="仿宋" w:hAnsi="仿宋" w:hint="eastAsia"/>
        </w:rPr>
        <w:t>。</w:t>
      </w:r>
    </w:p>
    <w:p w:rsidR="00B64408" w:rsidRPr="00C06CE2" w:rsidRDefault="00B64408" w:rsidP="00B64408">
      <w:pPr>
        <w:pStyle w:val="a5"/>
        <w:numPr>
          <w:ilvl w:val="2"/>
          <w:numId w:val="3"/>
        </w:numPr>
        <w:adjustRightInd w:val="0"/>
        <w:snapToGrid w:val="0"/>
        <w:spacing w:line="360" w:lineRule="exact"/>
        <w:ind w:left="851" w:firstLineChars="0" w:hanging="851"/>
        <w:contextualSpacing/>
        <w:rPr>
          <w:rFonts w:ascii="仿宋" w:eastAsia="仿宋" w:hAnsi="仿宋"/>
          <w:sz w:val="28"/>
          <w:szCs w:val="28"/>
        </w:rPr>
      </w:pPr>
      <w:r w:rsidRPr="00C06CE2">
        <w:rPr>
          <w:rFonts w:ascii="仿宋" w:eastAsia="仿宋" w:hAnsi="仿宋" w:hint="eastAsia"/>
          <w:sz w:val="28"/>
          <w:szCs w:val="28"/>
        </w:rPr>
        <w:t>未被工商行政管理机关在全国企业信用信息公示系统中列入严重违法失信企业名单；</w:t>
      </w:r>
    </w:p>
    <w:p w:rsidR="00B64408" w:rsidRPr="00C06CE2" w:rsidRDefault="00B64408" w:rsidP="00B64408">
      <w:pPr>
        <w:pStyle w:val="a5"/>
        <w:numPr>
          <w:ilvl w:val="2"/>
          <w:numId w:val="3"/>
        </w:numPr>
        <w:adjustRightInd w:val="0"/>
        <w:snapToGrid w:val="0"/>
        <w:spacing w:line="360" w:lineRule="exact"/>
        <w:ind w:left="851" w:firstLineChars="0" w:hanging="851"/>
        <w:contextualSpacing/>
        <w:rPr>
          <w:rFonts w:ascii="仿宋" w:eastAsia="仿宋" w:hAnsi="仿宋"/>
          <w:sz w:val="28"/>
          <w:szCs w:val="28"/>
        </w:rPr>
      </w:pPr>
      <w:r w:rsidRPr="00C06CE2">
        <w:rPr>
          <w:rFonts w:ascii="仿宋" w:eastAsia="仿宋" w:hAnsi="仿宋" w:hint="eastAsia"/>
          <w:sz w:val="28"/>
          <w:szCs w:val="28"/>
        </w:rPr>
        <w:t>未被最高人民法院在“信用中国”网站（</w:t>
      </w:r>
      <w:hyperlink r:id="rId8" w:history="1">
        <w:r w:rsidRPr="00C06CE2">
          <w:rPr>
            <w:rStyle w:val="a4"/>
            <w:rFonts w:ascii="仿宋" w:eastAsia="仿宋" w:hAnsi="仿宋" w:hint="eastAsia"/>
            <w:sz w:val="28"/>
            <w:szCs w:val="28"/>
          </w:rPr>
          <w:t>www.creditchian.gov.cn</w:t>
        </w:r>
      </w:hyperlink>
      <w:r w:rsidRPr="00C06CE2">
        <w:rPr>
          <w:rFonts w:ascii="仿宋" w:eastAsia="仿宋" w:hAnsi="仿宋" w:hint="eastAsia"/>
          <w:sz w:val="28"/>
          <w:szCs w:val="28"/>
        </w:rPr>
        <w:t>）或各级信用信息共享平台列入失信被执行人名单。</w:t>
      </w:r>
    </w:p>
    <w:p w:rsidR="00B64408" w:rsidRPr="00C06CE2" w:rsidRDefault="00B64408" w:rsidP="00B64408">
      <w:pPr>
        <w:pStyle w:val="a5"/>
        <w:numPr>
          <w:ilvl w:val="1"/>
          <w:numId w:val="2"/>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业绩要求：标的物同类产品近一年内在华菱集团三钢有直接业绩(非衡钢业绩须提供合同复印件)。</w:t>
      </w:r>
    </w:p>
    <w:p w:rsidR="00B64408" w:rsidRPr="00C06CE2" w:rsidRDefault="00B64408" w:rsidP="00B64408">
      <w:pPr>
        <w:pStyle w:val="a5"/>
        <w:numPr>
          <w:ilvl w:val="1"/>
          <w:numId w:val="2"/>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sz w:val="28"/>
          <w:szCs w:val="28"/>
        </w:rPr>
        <w:lastRenderedPageBreak/>
        <w:t>法律、行政法规规定的其他资格条件</w:t>
      </w:r>
      <w:r w:rsidRPr="00C06CE2">
        <w:rPr>
          <w:rFonts w:ascii="仿宋" w:eastAsia="仿宋" w:hAnsi="仿宋" w:hint="eastAsia"/>
          <w:sz w:val="28"/>
          <w:szCs w:val="28"/>
        </w:rPr>
        <w:t>。</w:t>
      </w:r>
    </w:p>
    <w:p w:rsidR="00B64408" w:rsidRPr="00C06CE2" w:rsidRDefault="00B64408" w:rsidP="00B64408">
      <w:pPr>
        <w:pStyle w:val="a5"/>
        <w:numPr>
          <w:ilvl w:val="0"/>
          <w:numId w:val="2"/>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本项目不接受列入</w:t>
      </w:r>
      <w:r w:rsidRPr="00C06CE2">
        <w:rPr>
          <w:rFonts w:ascii="仿宋" w:eastAsia="仿宋" w:hAnsi="仿宋"/>
          <w:sz w:val="28"/>
          <w:szCs w:val="28"/>
        </w:rPr>
        <w:t>湖南华菱钢铁集团有限责任公司</w:t>
      </w:r>
      <w:r w:rsidRPr="00C06CE2">
        <w:rPr>
          <w:rFonts w:ascii="仿宋" w:eastAsia="仿宋" w:hAnsi="仿宋" w:hint="eastAsia"/>
          <w:sz w:val="28"/>
          <w:szCs w:val="28"/>
        </w:rPr>
        <w:t>及其分（子）公司供应商黑名单，或衡阳华菱钢管（连轧管）有限公司供应商资格暂停、取消、淘汰期间的单位或个人投标。</w:t>
      </w:r>
    </w:p>
    <w:p w:rsidR="00B64408" w:rsidRPr="00C06CE2" w:rsidRDefault="00B64408" w:rsidP="00B64408">
      <w:pPr>
        <w:pStyle w:val="a5"/>
        <w:numPr>
          <w:ilvl w:val="0"/>
          <w:numId w:val="2"/>
        </w:numPr>
        <w:adjustRightInd w:val="0"/>
        <w:snapToGrid w:val="0"/>
        <w:spacing w:line="360" w:lineRule="exact"/>
        <w:ind w:left="2582" w:firstLineChars="0" w:hanging="2580"/>
        <w:contextualSpacing/>
        <w:rPr>
          <w:rFonts w:ascii="仿宋" w:eastAsia="仿宋" w:hAnsi="仿宋"/>
          <w:b/>
          <w:sz w:val="28"/>
          <w:szCs w:val="28"/>
        </w:rPr>
      </w:pPr>
      <w:r w:rsidRPr="00C06CE2">
        <w:rPr>
          <w:rFonts w:ascii="仿宋" w:eastAsia="仿宋" w:hAnsi="仿宋" w:hint="eastAsia"/>
          <w:b/>
          <w:sz w:val="28"/>
          <w:szCs w:val="28"/>
        </w:rPr>
        <w:t>招标文件获取</w:t>
      </w:r>
    </w:p>
    <w:p w:rsidR="00B64408" w:rsidRPr="00C06CE2" w:rsidRDefault="00B64408" w:rsidP="00B64408">
      <w:pPr>
        <w:pStyle w:val="a5"/>
        <w:numPr>
          <w:ilvl w:val="1"/>
          <w:numId w:val="2"/>
        </w:numPr>
        <w:adjustRightInd w:val="0"/>
        <w:snapToGrid w:val="0"/>
        <w:spacing w:line="360" w:lineRule="exact"/>
        <w:ind w:firstLineChars="0"/>
        <w:contextualSpacing/>
        <w:jc w:val="left"/>
        <w:rPr>
          <w:rFonts w:ascii="仿宋" w:eastAsia="仿宋" w:hAnsi="仿宋"/>
          <w:sz w:val="28"/>
          <w:szCs w:val="28"/>
        </w:rPr>
      </w:pPr>
      <w:r w:rsidRPr="00C06CE2">
        <w:rPr>
          <w:rFonts w:ascii="仿宋" w:eastAsia="仿宋" w:hAnsi="仿宋" w:hint="eastAsia"/>
          <w:sz w:val="28"/>
          <w:szCs w:val="28"/>
        </w:rPr>
        <w:t>请各投标人自行在衡阳华菱钢管有限公司网站（</w:t>
      </w:r>
      <w:r w:rsidRPr="00C06CE2">
        <w:rPr>
          <w:rFonts w:ascii="仿宋" w:eastAsia="仿宋" w:hAnsi="仿宋"/>
          <w:sz w:val="28"/>
          <w:szCs w:val="28"/>
        </w:rPr>
        <w:t>http://www.hysteeltube.com/zbgg</w:t>
      </w:r>
      <w:r w:rsidRPr="00C06CE2">
        <w:rPr>
          <w:rFonts w:ascii="仿宋" w:eastAsia="仿宋" w:hAnsi="仿宋" w:hint="eastAsia"/>
          <w:sz w:val="28"/>
          <w:szCs w:val="28"/>
        </w:rPr>
        <w:t>）下载招标文件、报价清单、技术附件等。</w:t>
      </w:r>
    </w:p>
    <w:p w:rsidR="00B64408" w:rsidRPr="00C06CE2" w:rsidRDefault="00B64408" w:rsidP="00B64408">
      <w:pPr>
        <w:pStyle w:val="a5"/>
        <w:numPr>
          <w:ilvl w:val="1"/>
          <w:numId w:val="2"/>
        </w:numPr>
        <w:adjustRightInd w:val="0"/>
        <w:snapToGrid w:val="0"/>
        <w:spacing w:line="360" w:lineRule="exact"/>
        <w:ind w:firstLineChars="0"/>
        <w:contextualSpacing/>
        <w:jc w:val="left"/>
        <w:rPr>
          <w:rFonts w:ascii="仿宋" w:eastAsia="仿宋" w:hAnsi="仿宋"/>
          <w:sz w:val="28"/>
          <w:szCs w:val="28"/>
        </w:rPr>
      </w:pPr>
      <w:r w:rsidRPr="00C06CE2">
        <w:rPr>
          <w:rFonts w:ascii="仿宋" w:eastAsia="仿宋" w:hAnsi="仿宋" w:hint="eastAsia"/>
          <w:sz w:val="28"/>
          <w:szCs w:val="28"/>
        </w:rPr>
        <w:t>请投标单位自行下载或查阅招标文件及相关资料等，恕不另行通知，如有遗漏，招标人概不负责。</w:t>
      </w:r>
    </w:p>
    <w:p w:rsidR="00B64408" w:rsidRPr="00C06CE2" w:rsidRDefault="00B64408" w:rsidP="00B64408">
      <w:pPr>
        <w:pStyle w:val="a5"/>
        <w:numPr>
          <w:ilvl w:val="1"/>
          <w:numId w:val="2"/>
        </w:numPr>
        <w:adjustRightInd w:val="0"/>
        <w:snapToGrid w:val="0"/>
        <w:spacing w:line="360" w:lineRule="exact"/>
        <w:ind w:left="2580" w:firstLineChars="0" w:hanging="2580"/>
        <w:contextualSpacing/>
        <w:rPr>
          <w:rFonts w:ascii="仿宋" w:eastAsia="仿宋" w:hAnsi="仿宋"/>
          <w:sz w:val="28"/>
          <w:szCs w:val="28"/>
        </w:rPr>
      </w:pPr>
      <w:r w:rsidRPr="00C06CE2">
        <w:rPr>
          <w:rFonts w:ascii="仿宋" w:eastAsia="仿宋" w:hAnsi="仿宋"/>
          <w:sz w:val="28"/>
          <w:szCs w:val="28"/>
        </w:rPr>
        <w:t>招标文件售价</w:t>
      </w:r>
      <w:r w:rsidRPr="00C06CE2">
        <w:rPr>
          <w:rFonts w:ascii="仿宋" w:eastAsia="仿宋" w:hAnsi="仿宋" w:hint="eastAsia"/>
          <w:sz w:val="28"/>
          <w:szCs w:val="28"/>
        </w:rPr>
        <w:t>200元人民币，扫码支付。</w:t>
      </w:r>
    </w:p>
    <w:p w:rsidR="00B64408" w:rsidRPr="00C06CE2" w:rsidRDefault="00B64408" w:rsidP="00B64408">
      <w:pPr>
        <w:pStyle w:val="a5"/>
        <w:numPr>
          <w:ilvl w:val="0"/>
          <w:numId w:val="2"/>
        </w:numPr>
        <w:adjustRightInd w:val="0"/>
        <w:snapToGrid w:val="0"/>
        <w:spacing w:line="360" w:lineRule="exact"/>
        <w:ind w:left="2582" w:firstLineChars="0" w:hanging="2580"/>
        <w:contextualSpacing/>
        <w:rPr>
          <w:rFonts w:ascii="仿宋" w:eastAsia="仿宋" w:hAnsi="仿宋"/>
          <w:b/>
          <w:sz w:val="28"/>
          <w:szCs w:val="28"/>
        </w:rPr>
      </w:pPr>
      <w:r w:rsidRPr="00C06CE2">
        <w:rPr>
          <w:rFonts w:ascii="仿宋" w:eastAsia="仿宋" w:hAnsi="仿宋" w:hint="eastAsia"/>
          <w:b/>
          <w:sz w:val="28"/>
          <w:szCs w:val="28"/>
        </w:rPr>
        <w:t>投标保证金</w:t>
      </w:r>
    </w:p>
    <w:p w:rsidR="00B64408" w:rsidRPr="00C06CE2" w:rsidRDefault="00B64408" w:rsidP="00B64408">
      <w:pPr>
        <w:pStyle w:val="a5"/>
        <w:numPr>
          <w:ilvl w:val="1"/>
          <w:numId w:val="2"/>
        </w:numPr>
        <w:adjustRightInd w:val="0"/>
        <w:snapToGrid w:val="0"/>
        <w:spacing w:line="360" w:lineRule="exact"/>
        <w:ind w:left="2580" w:firstLineChars="0" w:hanging="2580"/>
        <w:contextualSpacing/>
        <w:rPr>
          <w:rFonts w:ascii="仿宋" w:eastAsia="仿宋" w:hAnsi="仿宋"/>
          <w:sz w:val="28"/>
          <w:szCs w:val="28"/>
        </w:rPr>
      </w:pPr>
      <w:r w:rsidRPr="00C06CE2">
        <w:rPr>
          <w:rFonts w:ascii="仿宋" w:eastAsia="仿宋" w:hAnsi="仿宋" w:hint="eastAsia"/>
          <w:sz w:val="28"/>
          <w:szCs w:val="28"/>
        </w:rPr>
        <w:t>投标保证金金额：</w:t>
      </w:r>
      <w:r>
        <w:rPr>
          <w:rFonts w:ascii="仿宋" w:eastAsia="仿宋" w:hAnsi="仿宋" w:hint="eastAsia"/>
          <w:sz w:val="28"/>
          <w:szCs w:val="28"/>
          <w:u w:val="single"/>
        </w:rPr>
        <w:t>50</w:t>
      </w:r>
      <w:r w:rsidRPr="00C06CE2">
        <w:rPr>
          <w:rFonts w:ascii="仿宋" w:eastAsia="仿宋" w:hAnsi="仿宋" w:hint="eastAsia"/>
          <w:sz w:val="28"/>
          <w:szCs w:val="28"/>
          <w:u w:val="single"/>
        </w:rPr>
        <w:t>000</w:t>
      </w:r>
      <w:r w:rsidRPr="00C06CE2">
        <w:rPr>
          <w:rFonts w:ascii="仿宋" w:eastAsia="仿宋" w:hAnsi="仿宋"/>
          <w:sz w:val="28"/>
          <w:szCs w:val="28"/>
        </w:rPr>
        <w:t>元人民币</w:t>
      </w:r>
      <w:r w:rsidRPr="00C06CE2">
        <w:rPr>
          <w:rFonts w:ascii="仿宋" w:eastAsia="仿宋" w:hAnsi="仿宋" w:hint="eastAsia"/>
          <w:sz w:val="28"/>
          <w:szCs w:val="28"/>
        </w:rPr>
        <w:t>。</w:t>
      </w:r>
    </w:p>
    <w:p w:rsidR="00B64408" w:rsidRPr="00C06CE2" w:rsidRDefault="00B64408" w:rsidP="00B64408">
      <w:pPr>
        <w:pStyle w:val="a5"/>
        <w:numPr>
          <w:ilvl w:val="1"/>
          <w:numId w:val="2"/>
        </w:numPr>
        <w:adjustRightInd w:val="0"/>
        <w:snapToGrid w:val="0"/>
        <w:spacing w:line="360" w:lineRule="exact"/>
        <w:ind w:left="2580" w:firstLineChars="0" w:hanging="2580"/>
        <w:contextualSpacing/>
        <w:rPr>
          <w:rFonts w:ascii="仿宋" w:eastAsia="仿宋" w:hAnsi="仿宋"/>
          <w:sz w:val="28"/>
          <w:szCs w:val="28"/>
        </w:rPr>
      </w:pPr>
      <w:r w:rsidRPr="00C06CE2">
        <w:rPr>
          <w:rFonts w:ascii="仿宋" w:eastAsia="仿宋" w:hAnsi="仿宋" w:hint="eastAsia"/>
          <w:sz w:val="28"/>
          <w:szCs w:val="28"/>
        </w:rPr>
        <w:t>投标保证金缴纳截止时间为投标截止时间。</w:t>
      </w:r>
    </w:p>
    <w:p w:rsidR="00B64408" w:rsidRPr="00C06CE2" w:rsidRDefault="00B64408" w:rsidP="00B64408">
      <w:pPr>
        <w:pStyle w:val="a5"/>
        <w:numPr>
          <w:ilvl w:val="1"/>
          <w:numId w:val="2"/>
        </w:numPr>
        <w:adjustRightInd w:val="0"/>
        <w:snapToGrid w:val="0"/>
        <w:spacing w:line="360" w:lineRule="exact"/>
        <w:ind w:left="2580" w:firstLineChars="0" w:hanging="2580"/>
        <w:contextualSpacing/>
        <w:rPr>
          <w:rFonts w:ascii="仿宋" w:eastAsia="仿宋" w:hAnsi="仿宋"/>
          <w:sz w:val="28"/>
          <w:szCs w:val="28"/>
        </w:rPr>
      </w:pPr>
      <w:r w:rsidRPr="00C06CE2">
        <w:rPr>
          <w:rFonts w:ascii="仿宋" w:eastAsia="仿宋" w:hAnsi="仿宋" w:hint="eastAsia"/>
          <w:sz w:val="28"/>
          <w:szCs w:val="28"/>
        </w:rPr>
        <w:t>投标保证金缴纳方式：电汇、转账或投标单位在衡钢的应收款。</w:t>
      </w:r>
    </w:p>
    <w:p w:rsidR="00B64408" w:rsidRPr="00C06CE2" w:rsidRDefault="00B64408" w:rsidP="00B64408">
      <w:pPr>
        <w:adjustRightInd w:val="0"/>
        <w:snapToGrid w:val="0"/>
        <w:spacing w:line="360" w:lineRule="exact"/>
        <w:ind w:leftChars="405" w:left="850"/>
        <w:contextualSpacing/>
        <w:rPr>
          <w:rFonts w:ascii="仿宋" w:eastAsia="仿宋" w:hAnsi="仿宋"/>
          <w:sz w:val="28"/>
          <w:szCs w:val="28"/>
        </w:rPr>
      </w:pPr>
      <w:r w:rsidRPr="00C06CE2">
        <w:rPr>
          <w:rFonts w:ascii="仿宋" w:eastAsia="仿宋" w:hAnsi="仿宋"/>
          <w:sz w:val="28"/>
          <w:szCs w:val="28"/>
        </w:rPr>
        <w:t>开户行：</w:t>
      </w:r>
      <w:r w:rsidRPr="00C06CE2">
        <w:rPr>
          <w:rFonts w:ascii="仿宋" w:eastAsia="仿宋" w:hAnsi="仿宋" w:hint="eastAsia"/>
          <w:sz w:val="28"/>
          <w:szCs w:val="28"/>
        </w:rPr>
        <w:t xml:space="preserve">工行衡阳银雁支行    </w:t>
      </w:r>
    </w:p>
    <w:p w:rsidR="00B64408" w:rsidRPr="00C06CE2" w:rsidRDefault="00B64408" w:rsidP="00B64408">
      <w:pPr>
        <w:adjustRightInd w:val="0"/>
        <w:snapToGrid w:val="0"/>
        <w:spacing w:line="360" w:lineRule="exact"/>
        <w:ind w:leftChars="405" w:left="850"/>
        <w:contextualSpacing/>
        <w:rPr>
          <w:rFonts w:ascii="仿宋" w:eastAsia="仿宋" w:hAnsi="仿宋"/>
          <w:sz w:val="28"/>
          <w:szCs w:val="28"/>
        </w:rPr>
      </w:pPr>
      <w:r w:rsidRPr="00C06CE2">
        <w:rPr>
          <w:rFonts w:ascii="仿宋" w:eastAsia="仿宋" w:hAnsi="仿宋"/>
          <w:sz w:val="28"/>
          <w:szCs w:val="28"/>
        </w:rPr>
        <w:t>开户名：</w:t>
      </w:r>
      <w:r w:rsidRPr="00C06CE2">
        <w:rPr>
          <w:rFonts w:ascii="仿宋" w:eastAsia="仿宋" w:hAnsi="仿宋" w:hint="eastAsia"/>
          <w:sz w:val="28"/>
          <w:szCs w:val="28"/>
        </w:rPr>
        <w:t>衡阳华菱连轧管有限公司</w:t>
      </w:r>
    </w:p>
    <w:p w:rsidR="00B64408" w:rsidRPr="00C06CE2" w:rsidRDefault="00B64408" w:rsidP="00B64408">
      <w:pPr>
        <w:adjustRightInd w:val="0"/>
        <w:snapToGrid w:val="0"/>
        <w:spacing w:line="360" w:lineRule="exact"/>
        <w:ind w:leftChars="405" w:left="850"/>
        <w:contextualSpacing/>
        <w:rPr>
          <w:rFonts w:ascii="仿宋" w:eastAsia="仿宋" w:hAnsi="仿宋"/>
          <w:sz w:val="28"/>
          <w:szCs w:val="28"/>
        </w:rPr>
      </w:pPr>
      <w:r w:rsidRPr="00C06CE2">
        <w:rPr>
          <w:rFonts w:ascii="仿宋" w:eastAsia="仿宋" w:hAnsi="仿宋"/>
          <w:sz w:val="28"/>
          <w:szCs w:val="28"/>
        </w:rPr>
        <w:t>帐  号：</w:t>
      </w:r>
      <w:r w:rsidRPr="00C06CE2">
        <w:rPr>
          <w:rFonts w:ascii="仿宋" w:eastAsia="仿宋" w:hAnsi="仿宋" w:hint="eastAsia"/>
          <w:sz w:val="28"/>
          <w:szCs w:val="28"/>
        </w:rPr>
        <w:t>1905022319020105051</w:t>
      </w:r>
    </w:p>
    <w:p w:rsidR="00B64408" w:rsidRPr="00C06CE2" w:rsidRDefault="00B64408" w:rsidP="00B64408">
      <w:pPr>
        <w:pStyle w:val="a5"/>
        <w:numPr>
          <w:ilvl w:val="1"/>
          <w:numId w:val="2"/>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投标人未按要求缴纳投标保证金，由评委会初审后作无效投标文件处理，其可能造成的损失由投标人自行承担。</w:t>
      </w:r>
    </w:p>
    <w:p w:rsidR="00B64408" w:rsidRPr="00C06CE2" w:rsidRDefault="00B64408" w:rsidP="00B64408">
      <w:pPr>
        <w:pStyle w:val="a5"/>
        <w:numPr>
          <w:ilvl w:val="0"/>
          <w:numId w:val="2"/>
        </w:numPr>
        <w:adjustRightInd w:val="0"/>
        <w:snapToGrid w:val="0"/>
        <w:spacing w:line="360" w:lineRule="exact"/>
        <w:ind w:left="2582" w:firstLineChars="0" w:hanging="2580"/>
        <w:contextualSpacing/>
        <w:rPr>
          <w:rFonts w:ascii="仿宋" w:eastAsia="仿宋" w:hAnsi="仿宋"/>
          <w:b/>
          <w:sz w:val="28"/>
          <w:szCs w:val="28"/>
        </w:rPr>
      </w:pPr>
      <w:r w:rsidRPr="00C06CE2">
        <w:rPr>
          <w:rFonts w:ascii="仿宋" w:eastAsia="仿宋" w:hAnsi="仿宋" w:hint="eastAsia"/>
          <w:b/>
          <w:sz w:val="28"/>
          <w:szCs w:val="28"/>
        </w:rPr>
        <w:t>投标和开标</w:t>
      </w:r>
    </w:p>
    <w:p w:rsidR="00B64408" w:rsidRPr="00C06CE2" w:rsidRDefault="00B64408" w:rsidP="00B64408">
      <w:pPr>
        <w:pStyle w:val="a5"/>
        <w:numPr>
          <w:ilvl w:val="1"/>
          <w:numId w:val="2"/>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投标文件递交截止时间及开标时间：</w:t>
      </w:r>
      <w:r w:rsidRPr="00C06CE2">
        <w:rPr>
          <w:rFonts w:ascii="仿宋" w:eastAsia="仿宋" w:hAnsi="仿宋"/>
          <w:b/>
          <w:sz w:val="28"/>
          <w:szCs w:val="28"/>
          <w:u w:val="single"/>
        </w:rPr>
        <w:t>20</w:t>
      </w:r>
      <w:r w:rsidRPr="00C06CE2">
        <w:rPr>
          <w:rFonts w:ascii="仿宋" w:eastAsia="仿宋" w:hAnsi="仿宋" w:hint="eastAsia"/>
          <w:b/>
          <w:sz w:val="28"/>
          <w:szCs w:val="28"/>
          <w:u w:val="single"/>
        </w:rPr>
        <w:t>21</w:t>
      </w:r>
      <w:r w:rsidRPr="00C06CE2">
        <w:rPr>
          <w:rFonts w:ascii="仿宋" w:eastAsia="仿宋" w:hAnsi="仿宋"/>
          <w:b/>
          <w:sz w:val="28"/>
          <w:szCs w:val="28"/>
          <w:u w:val="single"/>
        </w:rPr>
        <w:t>年</w:t>
      </w:r>
      <w:r>
        <w:rPr>
          <w:rFonts w:ascii="仿宋" w:eastAsia="仿宋" w:hAnsi="仿宋" w:hint="eastAsia"/>
          <w:b/>
          <w:sz w:val="28"/>
          <w:szCs w:val="28"/>
          <w:u w:val="single"/>
        </w:rPr>
        <w:t>8</w:t>
      </w:r>
      <w:r w:rsidRPr="00C06CE2">
        <w:rPr>
          <w:rFonts w:ascii="仿宋" w:eastAsia="仿宋" w:hAnsi="仿宋"/>
          <w:b/>
          <w:sz w:val="28"/>
          <w:szCs w:val="28"/>
          <w:u w:val="single"/>
        </w:rPr>
        <w:t>月</w:t>
      </w:r>
      <w:r>
        <w:rPr>
          <w:rFonts w:ascii="仿宋" w:eastAsia="仿宋" w:hAnsi="仿宋" w:hint="eastAsia"/>
          <w:b/>
          <w:sz w:val="28"/>
          <w:szCs w:val="28"/>
          <w:u w:val="single"/>
        </w:rPr>
        <w:t>5</w:t>
      </w:r>
      <w:r w:rsidRPr="00C06CE2">
        <w:rPr>
          <w:rFonts w:ascii="仿宋" w:eastAsia="仿宋" w:hAnsi="仿宋"/>
          <w:b/>
          <w:sz w:val="28"/>
          <w:szCs w:val="28"/>
          <w:u w:val="single"/>
        </w:rPr>
        <w:t>日</w:t>
      </w:r>
      <w:r>
        <w:rPr>
          <w:rFonts w:ascii="仿宋" w:eastAsia="仿宋" w:hAnsi="仿宋" w:hint="eastAsia"/>
          <w:b/>
          <w:sz w:val="28"/>
          <w:szCs w:val="28"/>
          <w:u w:val="single"/>
        </w:rPr>
        <w:t>下午15</w:t>
      </w:r>
      <w:r w:rsidRPr="00C06CE2">
        <w:rPr>
          <w:rFonts w:ascii="仿宋" w:eastAsia="仿宋" w:hAnsi="仿宋"/>
          <w:b/>
          <w:sz w:val="28"/>
          <w:szCs w:val="28"/>
          <w:u w:val="single"/>
        </w:rPr>
        <w:t>:</w:t>
      </w:r>
      <w:r>
        <w:rPr>
          <w:rFonts w:ascii="仿宋" w:eastAsia="仿宋" w:hAnsi="仿宋" w:hint="eastAsia"/>
          <w:b/>
          <w:sz w:val="28"/>
          <w:szCs w:val="28"/>
          <w:u w:val="single"/>
        </w:rPr>
        <w:t>0</w:t>
      </w:r>
      <w:r w:rsidRPr="00C06CE2">
        <w:rPr>
          <w:rFonts w:ascii="仿宋" w:eastAsia="仿宋" w:hAnsi="仿宋" w:hint="eastAsia"/>
          <w:b/>
          <w:sz w:val="28"/>
          <w:szCs w:val="28"/>
          <w:u w:val="single"/>
        </w:rPr>
        <w:t>0(北京时间)</w:t>
      </w:r>
    </w:p>
    <w:p w:rsidR="00B64408" w:rsidRPr="00C06CE2" w:rsidRDefault="00B64408" w:rsidP="00B64408">
      <w:pPr>
        <w:pStyle w:val="a5"/>
        <w:numPr>
          <w:ilvl w:val="1"/>
          <w:numId w:val="2"/>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投标文件递交及开标地点：衡阳华菱钢管有限公司西办公楼三楼开标</w:t>
      </w:r>
      <w:r>
        <w:rPr>
          <w:rFonts w:ascii="仿宋" w:eastAsia="仿宋" w:hAnsi="仿宋" w:hint="eastAsia"/>
          <w:sz w:val="28"/>
          <w:szCs w:val="28"/>
        </w:rPr>
        <w:t>二</w:t>
      </w:r>
      <w:r w:rsidRPr="00C06CE2">
        <w:rPr>
          <w:rFonts w:ascii="仿宋" w:eastAsia="仿宋" w:hAnsi="仿宋" w:hint="eastAsia"/>
          <w:sz w:val="28"/>
          <w:szCs w:val="28"/>
        </w:rPr>
        <w:t xml:space="preserve">室（采购部三楼）                  </w:t>
      </w:r>
    </w:p>
    <w:p w:rsidR="00B64408" w:rsidRPr="00C06CE2" w:rsidRDefault="00B64408" w:rsidP="00B64408">
      <w:pPr>
        <w:pStyle w:val="a5"/>
        <w:numPr>
          <w:ilvl w:val="1"/>
          <w:numId w:val="2"/>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逾期送达的或者未送达指定地点或未按要求密封和加写标记的投标文件，招标人不予受理。</w:t>
      </w:r>
    </w:p>
    <w:p w:rsidR="00B64408" w:rsidRPr="00C06CE2" w:rsidRDefault="00B64408" w:rsidP="00B64408">
      <w:pPr>
        <w:pStyle w:val="a5"/>
        <w:numPr>
          <w:ilvl w:val="0"/>
          <w:numId w:val="2"/>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hint="eastAsia"/>
          <w:b/>
          <w:sz w:val="28"/>
          <w:szCs w:val="28"/>
        </w:rPr>
        <w:t>评标办法</w:t>
      </w:r>
    </w:p>
    <w:p w:rsidR="00B64408" w:rsidRPr="00C06CE2" w:rsidRDefault="00B64408" w:rsidP="00B64408">
      <w:pPr>
        <w:pStyle w:val="a5"/>
        <w:adjustRightInd w:val="0"/>
        <w:snapToGrid w:val="0"/>
        <w:spacing w:line="360" w:lineRule="exact"/>
        <w:ind w:left="851" w:firstLineChars="0" w:firstLine="0"/>
        <w:contextualSpacing/>
        <w:rPr>
          <w:rFonts w:ascii="仿宋" w:eastAsia="仿宋" w:hAnsi="仿宋"/>
          <w:sz w:val="28"/>
          <w:szCs w:val="28"/>
        </w:rPr>
      </w:pPr>
      <w:r w:rsidRPr="00C06CE2">
        <w:rPr>
          <w:rFonts w:ascii="仿宋" w:eastAsia="仿宋" w:hAnsi="仿宋" w:hint="eastAsia"/>
          <w:sz w:val="28"/>
          <w:szCs w:val="28"/>
        </w:rPr>
        <w:t>本项目采用经评审的最低价中标法。</w:t>
      </w:r>
    </w:p>
    <w:p w:rsidR="00B64408" w:rsidRPr="00C06CE2" w:rsidRDefault="00B64408" w:rsidP="00B64408">
      <w:pPr>
        <w:pStyle w:val="a5"/>
        <w:numPr>
          <w:ilvl w:val="0"/>
          <w:numId w:val="2"/>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hint="eastAsia"/>
          <w:b/>
          <w:sz w:val="28"/>
          <w:szCs w:val="28"/>
        </w:rPr>
        <w:t>公告媒介</w:t>
      </w:r>
    </w:p>
    <w:p w:rsidR="00B64408" w:rsidRPr="00C06CE2" w:rsidRDefault="00B64408" w:rsidP="00B64408">
      <w:pPr>
        <w:pStyle w:val="a5"/>
        <w:adjustRightInd w:val="0"/>
        <w:snapToGrid w:val="0"/>
        <w:spacing w:line="360" w:lineRule="exact"/>
        <w:ind w:left="851" w:firstLineChars="0" w:firstLine="0"/>
        <w:contextualSpacing/>
        <w:rPr>
          <w:rFonts w:ascii="仿宋" w:eastAsia="仿宋" w:hAnsi="仿宋"/>
          <w:sz w:val="28"/>
          <w:szCs w:val="28"/>
        </w:rPr>
      </w:pPr>
      <w:r w:rsidRPr="00C06CE2">
        <w:rPr>
          <w:rFonts w:ascii="仿宋" w:eastAsia="仿宋" w:hAnsi="仿宋" w:hint="eastAsia"/>
          <w:sz w:val="28"/>
          <w:szCs w:val="28"/>
        </w:rPr>
        <w:t>本次招标公告在衡阳华菱钢管有限公司网站（</w:t>
      </w:r>
      <w:r w:rsidRPr="00C06CE2">
        <w:rPr>
          <w:rFonts w:ascii="仿宋" w:eastAsia="仿宋" w:hAnsi="仿宋"/>
          <w:sz w:val="28"/>
          <w:szCs w:val="28"/>
        </w:rPr>
        <w:t>http://www.hysteeltube.com/zbgg</w:t>
      </w:r>
      <w:r w:rsidRPr="00C06CE2">
        <w:rPr>
          <w:rFonts w:ascii="仿宋" w:eastAsia="仿宋" w:hAnsi="仿宋" w:hint="eastAsia"/>
          <w:sz w:val="28"/>
          <w:szCs w:val="28"/>
        </w:rPr>
        <w:t>）上发布。</w:t>
      </w:r>
    </w:p>
    <w:p w:rsidR="00B64408" w:rsidRPr="00C06CE2" w:rsidRDefault="00B64408" w:rsidP="00B64408">
      <w:pPr>
        <w:pStyle w:val="a5"/>
        <w:numPr>
          <w:ilvl w:val="0"/>
          <w:numId w:val="2"/>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hint="eastAsia"/>
          <w:b/>
          <w:sz w:val="28"/>
          <w:szCs w:val="28"/>
        </w:rPr>
        <w:t>监督</w:t>
      </w:r>
    </w:p>
    <w:p w:rsidR="00B64408" w:rsidRPr="00C06CE2" w:rsidRDefault="00B64408" w:rsidP="00B64408">
      <w:pPr>
        <w:pStyle w:val="a5"/>
        <w:numPr>
          <w:ilvl w:val="0"/>
          <w:numId w:val="2"/>
        </w:numPr>
        <w:snapToGrid w:val="0"/>
        <w:spacing w:line="400" w:lineRule="exact"/>
        <w:ind w:firstLineChars="0"/>
        <w:rPr>
          <w:rFonts w:ascii="仿宋" w:eastAsia="仿宋" w:hAnsi="仿宋" w:cs="宋体"/>
          <w:kern w:val="0"/>
          <w:sz w:val="28"/>
          <w:szCs w:val="28"/>
        </w:rPr>
      </w:pPr>
      <w:r w:rsidRPr="00C06CE2">
        <w:rPr>
          <w:rFonts w:ascii="仿宋" w:eastAsia="仿宋" w:hAnsi="仿宋" w:hint="eastAsia"/>
          <w:sz w:val="28"/>
          <w:szCs w:val="28"/>
        </w:rPr>
        <w:t>本次招投标监督部</w:t>
      </w:r>
      <w:r>
        <w:rPr>
          <w:rFonts w:ascii="仿宋" w:eastAsia="仿宋" w:hAnsi="仿宋" w:hint="eastAsia"/>
          <w:sz w:val="28"/>
          <w:szCs w:val="28"/>
        </w:rPr>
        <w:t>门为湖南</w:t>
      </w:r>
      <w:r w:rsidRPr="00C06CE2">
        <w:rPr>
          <w:rFonts w:ascii="仿宋" w:eastAsia="仿宋" w:hAnsi="仿宋" w:hint="eastAsia"/>
          <w:sz w:val="28"/>
          <w:szCs w:val="28"/>
        </w:rPr>
        <w:t>衡阳钢管</w:t>
      </w:r>
      <w:r>
        <w:rPr>
          <w:rFonts w:ascii="仿宋" w:eastAsia="仿宋" w:hAnsi="仿宋" w:hint="eastAsia"/>
          <w:sz w:val="28"/>
          <w:szCs w:val="28"/>
        </w:rPr>
        <w:t>（集团）</w:t>
      </w:r>
      <w:r w:rsidRPr="00C06CE2">
        <w:rPr>
          <w:rFonts w:ascii="仿宋" w:eastAsia="仿宋" w:hAnsi="仿宋" w:hint="eastAsia"/>
          <w:sz w:val="28"/>
          <w:szCs w:val="28"/>
        </w:rPr>
        <w:t>有限公司</w:t>
      </w:r>
      <w:bookmarkStart w:id="5" w:name="_Toc300677994"/>
      <w:bookmarkStart w:id="6" w:name="_Toc303864862"/>
      <w:r w:rsidRPr="00C06CE2">
        <w:rPr>
          <w:rFonts w:ascii="仿宋" w:eastAsia="仿宋" w:hAnsi="仿宋" w:hint="eastAsia"/>
          <w:sz w:val="28"/>
          <w:szCs w:val="28"/>
        </w:rPr>
        <w:t>纪委，电话：</w:t>
      </w:r>
      <w:bookmarkEnd w:id="5"/>
      <w:bookmarkEnd w:id="6"/>
      <w:r w:rsidRPr="00C06CE2">
        <w:rPr>
          <w:rFonts w:ascii="仿宋" w:eastAsia="仿宋" w:hAnsi="仿宋" w:cs="宋体" w:hint="eastAsia"/>
          <w:kern w:val="0"/>
          <w:sz w:val="28"/>
          <w:szCs w:val="28"/>
        </w:rPr>
        <w:t>0734-8872189</w:t>
      </w:r>
    </w:p>
    <w:p w:rsidR="00B64408" w:rsidRPr="00C06CE2" w:rsidRDefault="00B64408" w:rsidP="00B64408">
      <w:pPr>
        <w:pStyle w:val="a5"/>
        <w:numPr>
          <w:ilvl w:val="0"/>
          <w:numId w:val="2"/>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hint="eastAsia"/>
          <w:b/>
          <w:sz w:val="28"/>
          <w:szCs w:val="28"/>
        </w:rPr>
        <w:t>其它</w:t>
      </w:r>
    </w:p>
    <w:p w:rsidR="00B64408" w:rsidRPr="00C06CE2" w:rsidRDefault="00B64408" w:rsidP="00B64408">
      <w:pPr>
        <w:pStyle w:val="a5"/>
        <w:adjustRightInd w:val="0"/>
        <w:snapToGrid w:val="0"/>
        <w:spacing w:line="360" w:lineRule="exact"/>
        <w:ind w:left="851" w:firstLineChars="0" w:firstLine="0"/>
        <w:rPr>
          <w:rFonts w:ascii="仿宋" w:eastAsia="仿宋" w:hAnsi="仿宋"/>
          <w:sz w:val="28"/>
          <w:szCs w:val="28"/>
        </w:rPr>
      </w:pPr>
      <w:r w:rsidRPr="00C06CE2">
        <w:rPr>
          <w:rFonts w:ascii="仿宋" w:eastAsia="仿宋" w:hAnsi="仿宋" w:hint="eastAsia"/>
          <w:sz w:val="28"/>
          <w:szCs w:val="28"/>
        </w:rPr>
        <w:t>投标人须保证其提供的资格审查申请资料及投标资料的真实性，招标人有权在招标的任何阶段进行调查和核实，一旦发现</w:t>
      </w:r>
      <w:r w:rsidRPr="00C06CE2">
        <w:rPr>
          <w:rFonts w:ascii="仿宋" w:eastAsia="仿宋" w:hAnsi="仿宋" w:hint="eastAsia"/>
          <w:sz w:val="28"/>
          <w:szCs w:val="28"/>
        </w:rPr>
        <w:lastRenderedPageBreak/>
        <w:t>虚假，将严肃查处。</w:t>
      </w:r>
    </w:p>
    <w:p w:rsidR="00B64408" w:rsidRPr="00C06CE2" w:rsidRDefault="00B64408" w:rsidP="00B64408">
      <w:pPr>
        <w:pStyle w:val="a5"/>
        <w:numPr>
          <w:ilvl w:val="0"/>
          <w:numId w:val="2"/>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b/>
          <w:sz w:val="28"/>
          <w:szCs w:val="28"/>
        </w:rPr>
        <w:t>联系方式：</w:t>
      </w:r>
    </w:p>
    <w:p w:rsidR="00B64408" w:rsidRPr="005474F7" w:rsidRDefault="00B64408" w:rsidP="00B64408">
      <w:pPr>
        <w:snapToGrid w:val="0"/>
        <w:spacing w:line="400" w:lineRule="exact"/>
        <w:ind w:leftChars="405" w:left="850"/>
        <w:rPr>
          <w:rFonts w:ascii="仿宋" w:eastAsia="仿宋" w:hAnsi="仿宋"/>
          <w:sz w:val="28"/>
          <w:szCs w:val="28"/>
        </w:rPr>
      </w:pPr>
      <w:r w:rsidRPr="005474F7">
        <w:rPr>
          <w:rFonts w:ascii="仿宋" w:eastAsia="仿宋" w:hAnsi="仿宋" w:hint="eastAsia"/>
          <w:sz w:val="28"/>
          <w:szCs w:val="28"/>
        </w:rPr>
        <w:t>采购</w:t>
      </w:r>
      <w:r w:rsidRPr="005474F7">
        <w:rPr>
          <w:rFonts w:ascii="仿宋" w:eastAsia="仿宋" w:hAnsi="仿宋"/>
          <w:sz w:val="28"/>
          <w:szCs w:val="28"/>
        </w:rPr>
        <w:t>联系人</w:t>
      </w:r>
      <w:r w:rsidRPr="005474F7">
        <w:rPr>
          <w:rFonts w:ascii="仿宋" w:eastAsia="仿宋" w:hAnsi="仿宋" w:hint="eastAsia"/>
          <w:sz w:val="28"/>
          <w:szCs w:val="28"/>
        </w:rPr>
        <w:t>：赵先生</w:t>
      </w:r>
    </w:p>
    <w:p w:rsidR="00B64408" w:rsidRPr="005474F7" w:rsidRDefault="00B64408" w:rsidP="00B64408">
      <w:pPr>
        <w:snapToGrid w:val="0"/>
        <w:spacing w:line="400" w:lineRule="exact"/>
        <w:ind w:leftChars="405" w:left="850"/>
        <w:rPr>
          <w:rFonts w:ascii="仿宋" w:eastAsia="仿宋" w:hAnsi="仿宋"/>
          <w:sz w:val="28"/>
          <w:szCs w:val="28"/>
        </w:rPr>
      </w:pPr>
      <w:r w:rsidRPr="005474F7">
        <w:rPr>
          <w:rFonts w:ascii="仿宋" w:eastAsia="仿宋" w:hAnsi="仿宋"/>
          <w:sz w:val="28"/>
          <w:szCs w:val="28"/>
        </w:rPr>
        <w:t>电话：（0734）</w:t>
      </w:r>
      <w:r w:rsidRPr="005474F7">
        <w:rPr>
          <w:rFonts w:ascii="仿宋" w:eastAsia="仿宋" w:hAnsi="仿宋" w:hint="eastAsia"/>
          <w:sz w:val="28"/>
          <w:szCs w:val="28"/>
        </w:rPr>
        <w:t>8872016</w:t>
      </w:r>
      <w:r w:rsidRPr="005474F7">
        <w:rPr>
          <w:rFonts w:ascii="仿宋" w:eastAsia="仿宋" w:hAnsi="仿宋"/>
          <w:sz w:val="28"/>
          <w:szCs w:val="28"/>
        </w:rPr>
        <w:t xml:space="preserve">（办）  </w:t>
      </w:r>
      <w:r w:rsidRPr="005474F7">
        <w:rPr>
          <w:rFonts w:ascii="仿宋" w:eastAsia="仿宋" w:hAnsi="仿宋" w:hint="eastAsia"/>
          <w:sz w:val="28"/>
          <w:szCs w:val="28"/>
        </w:rPr>
        <w:t xml:space="preserve">         </w:t>
      </w:r>
      <w:r w:rsidRPr="005474F7">
        <w:rPr>
          <w:rFonts w:ascii="仿宋" w:eastAsia="仿宋" w:hAnsi="仿宋"/>
          <w:sz w:val="28"/>
          <w:szCs w:val="28"/>
        </w:rPr>
        <w:t>手机：</w:t>
      </w:r>
      <w:r w:rsidRPr="005474F7">
        <w:rPr>
          <w:rFonts w:ascii="仿宋" w:eastAsia="仿宋" w:hAnsi="仿宋" w:hint="eastAsia"/>
          <w:sz w:val="28"/>
          <w:szCs w:val="28"/>
        </w:rPr>
        <w:t>13875760711</w:t>
      </w:r>
      <w:r w:rsidRPr="005474F7">
        <w:rPr>
          <w:rFonts w:ascii="仿宋" w:eastAsia="仿宋" w:hAnsi="仿宋"/>
          <w:sz w:val="28"/>
          <w:szCs w:val="28"/>
        </w:rPr>
        <w:t xml:space="preserve">         </w:t>
      </w:r>
    </w:p>
    <w:p w:rsidR="00B64408" w:rsidRPr="005474F7" w:rsidRDefault="00B64408" w:rsidP="00B64408">
      <w:pPr>
        <w:snapToGrid w:val="0"/>
        <w:spacing w:line="400" w:lineRule="exact"/>
        <w:ind w:leftChars="405" w:left="850"/>
        <w:rPr>
          <w:rFonts w:ascii="仿宋" w:eastAsia="仿宋" w:hAnsi="仿宋"/>
          <w:sz w:val="28"/>
          <w:szCs w:val="28"/>
        </w:rPr>
      </w:pPr>
      <w:r w:rsidRPr="005474F7">
        <w:rPr>
          <w:rFonts w:ascii="仿宋" w:eastAsia="仿宋" w:hAnsi="仿宋"/>
          <w:sz w:val="28"/>
          <w:szCs w:val="28"/>
        </w:rPr>
        <w:t>详细地址：</w:t>
      </w:r>
      <w:r w:rsidRPr="005474F7">
        <w:rPr>
          <w:rFonts w:ascii="仿宋" w:eastAsia="仿宋" w:hAnsi="仿宋" w:hint="eastAsia"/>
          <w:sz w:val="28"/>
          <w:szCs w:val="28"/>
        </w:rPr>
        <w:t>衡阳华菱钢管有限公司采购</w:t>
      </w:r>
      <w:r w:rsidRPr="005474F7">
        <w:rPr>
          <w:rFonts w:ascii="仿宋" w:eastAsia="仿宋" w:hAnsi="仿宋"/>
          <w:sz w:val="28"/>
          <w:szCs w:val="28"/>
        </w:rPr>
        <w:t>部</w:t>
      </w:r>
    </w:p>
    <w:p w:rsidR="00B64408" w:rsidRPr="005474F7" w:rsidRDefault="00B64408" w:rsidP="00B64408">
      <w:pPr>
        <w:snapToGrid w:val="0"/>
        <w:spacing w:line="400" w:lineRule="exact"/>
        <w:ind w:leftChars="405" w:left="850"/>
        <w:rPr>
          <w:rFonts w:ascii="仿宋" w:eastAsia="仿宋" w:hAnsi="仿宋"/>
          <w:sz w:val="28"/>
          <w:szCs w:val="28"/>
        </w:rPr>
      </w:pPr>
      <w:r w:rsidRPr="005474F7">
        <w:rPr>
          <w:rFonts w:ascii="仿宋" w:eastAsia="仿宋" w:hAnsi="仿宋"/>
          <w:sz w:val="28"/>
          <w:szCs w:val="28"/>
        </w:rPr>
        <w:t>招标联系人：</w:t>
      </w:r>
      <w:r w:rsidRPr="005474F7">
        <w:rPr>
          <w:rFonts w:ascii="仿宋" w:eastAsia="仿宋" w:hAnsi="仿宋" w:hint="eastAsia"/>
          <w:sz w:val="28"/>
          <w:szCs w:val="28"/>
        </w:rPr>
        <w:t>顿先生</w:t>
      </w:r>
    </w:p>
    <w:p w:rsidR="00B64408" w:rsidRPr="005474F7" w:rsidRDefault="00B64408" w:rsidP="00B64408">
      <w:pPr>
        <w:snapToGrid w:val="0"/>
        <w:spacing w:line="400" w:lineRule="exact"/>
        <w:ind w:leftChars="405" w:left="850"/>
        <w:rPr>
          <w:rFonts w:ascii="仿宋" w:eastAsia="仿宋" w:hAnsi="仿宋"/>
          <w:sz w:val="28"/>
          <w:szCs w:val="28"/>
        </w:rPr>
      </w:pPr>
      <w:r w:rsidRPr="005474F7">
        <w:rPr>
          <w:rFonts w:ascii="仿宋" w:eastAsia="仿宋" w:hAnsi="仿宋"/>
          <w:sz w:val="28"/>
          <w:szCs w:val="28"/>
        </w:rPr>
        <w:t>电话：（0734）887</w:t>
      </w:r>
      <w:r w:rsidRPr="005474F7">
        <w:rPr>
          <w:rFonts w:ascii="仿宋" w:eastAsia="仿宋" w:hAnsi="仿宋" w:hint="eastAsia"/>
          <w:sz w:val="28"/>
          <w:szCs w:val="28"/>
        </w:rPr>
        <w:t>3841</w:t>
      </w:r>
      <w:r w:rsidRPr="005474F7">
        <w:rPr>
          <w:rFonts w:ascii="仿宋" w:eastAsia="仿宋" w:hAnsi="仿宋"/>
          <w:sz w:val="28"/>
          <w:szCs w:val="28"/>
        </w:rPr>
        <w:t>（办）           手机：</w:t>
      </w:r>
      <w:r w:rsidRPr="005474F7">
        <w:rPr>
          <w:rFonts w:ascii="仿宋" w:eastAsia="仿宋" w:hAnsi="仿宋" w:hint="eastAsia"/>
          <w:sz w:val="28"/>
          <w:szCs w:val="28"/>
        </w:rPr>
        <w:t>13873440800</w:t>
      </w:r>
    </w:p>
    <w:p w:rsidR="002F3008" w:rsidRPr="005474F7" w:rsidRDefault="00B64408" w:rsidP="00B64408">
      <w:pPr>
        <w:snapToGrid w:val="0"/>
        <w:spacing w:line="400" w:lineRule="exact"/>
        <w:ind w:leftChars="405" w:left="850"/>
        <w:rPr>
          <w:rFonts w:ascii="仿宋" w:eastAsia="仿宋" w:hAnsi="仿宋"/>
          <w:sz w:val="28"/>
          <w:szCs w:val="28"/>
        </w:rPr>
      </w:pPr>
      <w:r w:rsidRPr="005474F7">
        <w:rPr>
          <w:rFonts w:ascii="仿宋" w:eastAsia="仿宋" w:hAnsi="仿宋"/>
          <w:sz w:val="28"/>
          <w:szCs w:val="28"/>
        </w:rPr>
        <w:t>详细地址：</w:t>
      </w:r>
      <w:r w:rsidRPr="005474F7">
        <w:rPr>
          <w:rFonts w:ascii="仿宋" w:eastAsia="仿宋" w:hAnsi="仿宋" w:hint="eastAsia"/>
          <w:sz w:val="28"/>
          <w:szCs w:val="28"/>
        </w:rPr>
        <w:t>衡阳华菱钢管有限公司企业管理和人力资源</w:t>
      </w:r>
      <w:r w:rsidRPr="005474F7">
        <w:rPr>
          <w:rFonts w:ascii="仿宋" w:eastAsia="仿宋" w:hAnsi="仿宋"/>
          <w:sz w:val="28"/>
          <w:szCs w:val="28"/>
        </w:rPr>
        <w:t>部</w:t>
      </w:r>
      <w:r w:rsidRPr="005474F7">
        <w:rPr>
          <w:rFonts w:ascii="仿宋" w:eastAsia="仿宋" w:hAnsi="仿宋" w:hint="eastAsia"/>
          <w:sz w:val="28"/>
          <w:szCs w:val="28"/>
        </w:rPr>
        <w:t>/湖南衡阳钢管（集团）有限公司招标办</w:t>
      </w:r>
    </w:p>
    <w:bookmarkEnd w:id="4"/>
    <w:p w:rsidR="005E32B6" w:rsidRPr="002F3008" w:rsidRDefault="005E32B6"/>
    <w:sectPr w:rsidR="005E32B6" w:rsidRPr="002F3008" w:rsidSect="005E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4408" w:rsidRDefault="00B64408" w:rsidP="00B64408">
      <w:r>
        <w:separator/>
      </w:r>
    </w:p>
  </w:endnote>
  <w:endnote w:type="continuationSeparator" w:id="0">
    <w:p w:rsidR="00B64408" w:rsidRDefault="00B64408" w:rsidP="00B644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4408" w:rsidRDefault="00B64408" w:rsidP="00B64408">
      <w:r>
        <w:separator/>
      </w:r>
    </w:p>
  </w:footnote>
  <w:footnote w:type="continuationSeparator" w:id="0">
    <w:p w:rsidR="00B64408" w:rsidRDefault="00B64408" w:rsidP="00B644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F3008"/>
    <w:rsid w:val="00054A07"/>
    <w:rsid w:val="002F3008"/>
    <w:rsid w:val="00384697"/>
    <w:rsid w:val="005E32B6"/>
    <w:rsid w:val="007F0594"/>
    <w:rsid w:val="00946049"/>
    <w:rsid w:val="00A43C6A"/>
    <w:rsid w:val="00B64408"/>
    <w:rsid w:val="00BB64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00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2F3008"/>
    <w:pPr>
      <w:spacing w:before="240" w:after="60"/>
      <w:jc w:val="center"/>
      <w:outlineLvl w:val="0"/>
    </w:pPr>
    <w:rPr>
      <w:rFonts w:ascii="Cambria" w:hAnsi="Cambria"/>
      <w:b/>
      <w:sz w:val="32"/>
    </w:rPr>
  </w:style>
  <w:style w:type="character" w:customStyle="1" w:styleId="Char">
    <w:name w:val="标题 Char"/>
    <w:basedOn w:val="a0"/>
    <w:link w:val="a3"/>
    <w:qFormat/>
    <w:rsid w:val="002F3008"/>
    <w:rPr>
      <w:rFonts w:ascii="Cambria" w:eastAsia="宋体" w:hAnsi="Cambria" w:cs="Times New Roman"/>
      <w:b/>
      <w:sz w:val="32"/>
      <w:szCs w:val="24"/>
    </w:rPr>
  </w:style>
  <w:style w:type="character" w:styleId="a4">
    <w:name w:val="Hyperlink"/>
    <w:basedOn w:val="a0"/>
    <w:uiPriority w:val="99"/>
    <w:rsid w:val="002F3008"/>
    <w:rPr>
      <w:color w:val="0000FF"/>
      <w:u w:val="single"/>
    </w:rPr>
  </w:style>
  <w:style w:type="paragraph" w:styleId="a5">
    <w:name w:val="List Paragraph"/>
    <w:basedOn w:val="a"/>
    <w:uiPriority w:val="34"/>
    <w:qFormat/>
    <w:rsid w:val="002F3008"/>
    <w:pPr>
      <w:ind w:firstLineChars="200" w:firstLine="420"/>
    </w:pPr>
  </w:style>
  <w:style w:type="paragraph" w:styleId="a6">
    <w:name w:val="header"/>
    <w:basedOn w:val="a"/>
    <w:link w:val="Char0"/>
    <w:uiPriority w:val="99"/>
    <w:semiHidden/>
    <w:unhideWhenUsed/>
    <w:rsid w:val="00B6440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B64408"/>
    <w:rPr>
      <w:rFonts w:ascii="Times New Roman" w:eastAsia="宋体" w:hAnsi="Times New Roman" w:cs="Times New Roman"/>
      <w:sz w:val="18"/>
      <w:szCs w:val="18"/>
    </w:rPr>
  </w:style>
  <w:style w:type="paragraph" w:styleId="a7">
    <w:name w:val="footer"/>
    <w:basedOn w:val="a"/>
    <w:link w:val="Char1"/>
    <w:uiPriority w:val="99"/>
    <w:semiHidden/>
    <w:unhideWhenUsed/>
    <w:rsid w:val="00B64408"/>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B6440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editchian.gov.cn" TargetMode="External"/><Relationship Id="rId3" Type="http://schemas.openxmlformats.org/officeDocument/2006/relationships/settings" Target="settings.xml"/><Relationship Id="rId7" Type="http://schemas.openxmlformats.org/officeDocument/2006/relationships/hyperlink" Target="https://wenwen.sogou.com/s/?w=%E5%95%86%E4%B8%9A%E4%BF%A1%E8%AA%89&amp;ch=ww.xqy.ch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264</Words>
  <Characters>1511</Characters>
  <Application>Microsoft Office Word</Application>
  <DocSecurity>0</DocSecurity>
  <Lines>12</Lines>
  <Paragraphs>3</Paragraphs>
  <ScaleCrop>false</ScaleCrop>
  <Company>微软中国</Company>
  <LinksUpToDate>false</LinksUpToDate>
  <CharactersWithSpaces>1772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左伟</dc:creator>
  <cp:lastModifiedBy>未定义</cp:lastModifiedBy>
  <cp:revision>3</cp:revision>
  <dcterms:created xsi:type="dcterms:W3CDTF">2021-08-02T03:39:00Z</dcterms:created>
  <dcterms:modified xsi:type="dcterms:W3CDTF">2021-08-02T03:39:00Z</dcterms:modified>
</cp:coreProperties>
</file>