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B32" w:rsidRDefault="00F10B32" w:rsidP="00F10B32">
      <w:pPr>
        <w:pStyle w:val="1"/>
        <w:tabs>
          <w:tab w:val="left" w:pos="709"/>
          <w:tab w:val="left" w:pos="1440"/>
        </w:tabs>
        <w:spacing w:line="480" w:lineRule="exact"/>
        <w:ind w:left="420"/>
        <w:jc w:val="center"/>
        <w:rPr>
          <w:rFonts w:ascii="宋体" w:hAnsi="宋体" w:cs="宋体"/>
          <w:sz w:val="32"/>
        </w:rPr>
      </w:pPr>
      <w:bookmarkStart w:id="0" w:name="_Toc526246862"/>
      <w:bookmarkStart w:id="1" w:name="_Toc526778066"/>
      <w:bookmarkStart w:id="2" w:name="_Toc526861349"/>
      <w:bookmarkStart w:id="3" w:name="_Toc61354154"/>
      <w:bookmarkStart w:id="4" w:name="_Toc79481410"/>
      <w:r>
        <w:rPr>
          <w:rFonts w:ascii="宋体" w:hAnsi="宋体" w:cs="宋体" w:hint="eastAsia"/>
          <w:sz w:val="32"/>
        </w:rPr>
        <w:t>招标公告</w:t>
      </w:r>
      <w:bookmarkEnd w:id="0"/>
      <w:bookmarkEnd w:id="1"/>
      <w:bookmarkEnd w:id="2"/>
      <w:bookmarkEnd w:id="3"/>
      <w:bookmarkEnd w:id="4"/>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项目概况</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项目</w:t>
      </w:r>
      <w:r>
        <w:rPr>
          <w:rFonts w:ascii="宋体" w:hAnsi="宋体"/>
          <w:sz w:val="24"/>
        </w:rPr>
        <w:t>编号：</w:t>
      </w:r>
      <w:r>
        <w:rPr>
          <w:rFonts w:ascii="宋体" w:hAnsi="宋体" w:hint="eastAsia"/>
          <w:sz w:val="24"/>
        </w:rPr>
        <w:t xml:space="preserve">HGZB21387 </w:t>
      </w:r>
    </w:p>
    <w:p w:rsidR="00F10B32" w:rsidRDefault="00F10B32" w:rsidP="00F10B32">
      <w:pPr>
        <w:pStyle w:val="a6"/>
        <w:widowControl w:val="0"/>
        <w:adjustRightInd w:val="0"/>
        <w:spacing w:line="360" w:lineRule="exact"/>
        <w:ind w:leftChars="405" w:left="2055" w:hangingChars="502" w:hanging="1205"/>
        <w:contextualSpacing/>
        <w:jc w:val="both"/>
        <w:rPr>
          <w:rFonts w:ascii="宋体" w:hAnsi="宋体"/>
          <w:sz w:val="24"/>
        </w:rPr>
      </w:pPr>
      <w:r>
        <w:rPr>
          <w:rFonts w:ascii="宋体" w:hAnsi="宋体" w:hint="eastAsia"/>
          <w:sz w:val="24"/>
        </w:rPr>
        <w:t>项目名称：</w:t>
      </w:r>
      <w:r>
        <w:rPr>
          <w:rFonts w:ascii="宋体" w:hAnsi="宋体" w:cs="宋体" w:hint="eastAsia"/>
          <w:sz w:val="24"/>
        </w:rPr>
        <w:t>炼铁厂铁水罐对位电力机车改造项目铁路线延长及新建烧结环冷机余热回收系统改造项目水泵房土建工程</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建设单位：衡阳华菱连轧管有限公司</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工程合同: 固定单价合同</w:t>
      </w:r>
      <w:r w:rsidRPr="00260C27">
        <w:rPr>
          <w:rFonts w:ascii="宋体" w:hAnsi="宋体" w:hint="eastAsia"/>
          <w:sz w:val="24"/>
        </w:rPr>
        <w:t>（根据项目分别签订商务合同）</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项目概况：</w:t>
      </w:r>
    </w:p>
    <w:p w:rsidR="00F10B32" w:rsidRDefault="00F10B32" w:rsidP="00F10B32">
      <w:pPr>
        <w:pStyle w:val="a6"/>
        <w:widowControl w:val="0"/>
        <w:numPr>
          <w:ilvl w:val="2"/>
          <w:numId w:val="2"/>
        </w:numPr>
        <w:adjustRightInd w:val="0"/>
        <w:spacing w:line="360" w:lineRule="exact"/>
        <w:ind w:firstLineChars="0"/>
        <w:contextualSpacing/>
        <w:jc w:val="both"/>
        <w:rPr>
          <w:rFonts w:ascii="宋体" w:hAnsi="宋体"/>
          <w:sz w:val="24"/>
        </w:rPr>
      </w:pPr>
      <w:r>
        <w:rPr>
          <w:rFonts w:ascii="宋体" w:hAnsi="宋体" w:cs="宋体" w:hint="eastAsia"/>
          <w:sz w:val="24"/>
        </w:rPr>
        <w:t>为提高铁水罐运转效率，减少铁水温降，拟在高炉热装线新增电力机车进行对罐及辅助配套同步改造</w:t>
      </w:r>
      <w:r>
        <w:rPr>
          <w:rFonts w:ascii="宋体" w:hAnsi="宋体" w:hint="eastAsia"/>
          <w:sz w:val="24"/>
        </w:rPr>
        <w:t>。</w:t>
      </w:r>
    </w:p>
    <w:p w:rsidR="00F10B32" w:rsidRPr="00063874" w:rsidRDefault="00F10B32" w:rsidP="00F10B32">
      <w:pPr>
        <w:pStyle w:val="a6"/>
        <w:widowControl w:val="0"/>
        <w:numPr>
          <w:ilvl w:val="2"/>
          <w:numId w:val="2"/>
        </w:numPr>
        <w:adjustRightInd w:val="0"/>
        <w:spacing w:line="360" w:lineRule="exact"/>
        <w:ind w:firstLineChars="0"/>
        <w:contextualSpacing/>
        <w:jc w:val="both"/>
        <w:rPr>
          <w:rFonts w:ascii="宋体" w:hAnsi="宋体" w:cs="宋体"/>
          <w:sz w:val="24"/>
        </w:rPr>
      </w:pPr>
      <w:r>
        <w:rPr>
          <w:rFonts w:ascii="宋体" w:hAnsi="宋体" w:cs="宋体" w:hint="eastAsia"/>
          <w:sz w:val="24"/>
        </w:rPr>
        <w:t>为响应国家“节能减排”的号召，实现既减排又增收的目标，拟新建一套130m2烧结环冷机余热回收锅炉系统。</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招标项目主要范围：</w:t>
      </w:r>
    </w:p>
    <w:p w:rsidR="00F10B32" w:rsidRPr="001239EA" w:rsidRDefault="00F10B32" w:rsidP="001239EA">
      <w:pPr>
        <w:pStyle w:val="a6"/>
        <w:widowControl w:val="0"/>
        <w:numPr>
          <w:ilvl w:val="2"/>
          <w:numId w:val="2"/>
        </w:numPr>
        <w:adjustRightInd w:val="0"/>
        <w:spacing w:line="360" w:lineRule="exact"/>
        <w:ind w:firstLineChars="0"/>
        <w:contextualSpacing/>
        <w:jc w:val="both"/>
        <w:rPr>
          <w:rFonts w:ascii="宋体" w:hAnsi="宋体" w:cs="宋体"/>
          <w:sz w:val="24"/>
        </w:rPr>
      </w:pPr>
      <w:r w:rsidRPr="001239EA">
        <w:rPr>
          <w:rFonts w:ascii="宋体" w:hAnsi="宋体" w:cs="宋体" w:hint="eastAsia"/>
          <w:sz w:val="24"/>
        </w:rPr>
        <w:t>铁路线延长土建工程：</w:t>
      </w:r>
    </w:p>
    <w:p w:rsidR="00F10B32" w:rsidRDefault="00F10B32" w:rsidP="001239EA">
      <w:pPr>
        <w:pStyle w:val="a6"/>
        <w:widowControl w:val="0"/>
        <w:numPr>
          <w:ilvl w:val="3"/>
          <w:numId w:val="2"/>
        </w:numPr>
        <w:adjustRightInd w:val="0"/>
        <w:spacing w:line="360" w:lineRule="exact"/>
        <w:ind w:firstLineChars="0"/>
        <w:contextualSpacing/>
        <w:jc w:val="both"/>
        <w:rPr>
          <w:rFonts w:ascii="宋体" w:hAnsi="宋体"/>
          <w:sz w:val="24"/>
        </w:rPr>
      </w:pPr>
      <w:r>
        <w:rPr>
          <w:rFonts w:ascii="宋体" w:hAnsi="宋体" w:cs="宋体" w:hint="eastAsia"/>
          <w:sz w:val="24"/>
        </w:rPr>
        <w:t>高炉区域1~4#铁路线分别延长12.5m、12.5m、12.5m、9m，共计46.5m</w:t>
      </w:r>
      <w:r>
        <w:rPr>
          <w:rFonts w:ascii="宋体" w:hAnsi="宋体" w:hint="eastAsia"/>
          <w:sz w:val="24"/>
        </w:rPr>
        <w:t>；</w:t>
      </w:r>
    </w:p>
    <w:p w:rsidR="00F10B32" w:rsidRDefault="00F10B32" w:rsidP="001239EA">
      <w:pPr>
        <w:pStyle w:val="a6"/>
        <w:widowControl w:val="0"/>
        <w:numPr>
          <w:ilvl w:val="3"/>
          <w:numId w:val="2"/>
        </w:numPr>
        <w:adjustRightInd w:val="0"/>
        <w:spacing w:line="360" w:lineRule="exact"/>
        <w:ind w:firstLineChars="0"/>
        <w:contextualSpacing/>
        <w:jc w:val="both"/>
        <w:rPr>
          <w:rFonts w:ascii="宋体" w:hAnsi="宋体"/>
          <w:sz w:val="24"/>
        </w:rPr>
      </w:pPr>
      <w:r>
        <w:rPr>
          <w:rFonts w:ascii="宋体" w:hAnsi="宋体" w:cs="宋体" w:hint="eastAsia"/>
          <w:sz w:val="24"/>
        </w:rPr>
        <w:t>原有砖墙及混凝土土挡拆除，铁路线延长后新建混凝土土挡</w:t>
      </w:r>
      <w:r>
        <w:rPr>
          <w:rFonts w:ascii="宋体" w:hAnsi="宋体" w:hint="eastAsia"/>
          <w:sz w:val="24"/>
        </w:rPr>
        <w:t>；</w:t>
      </w:r>
    </w:p>
    <w:p w:rsidR="00F10B32" w:rsidRDefault="00F10B32" w:rsidP="001239EA">
      <w:pPr>
        <w:pStyle w:val="a6"/>
        <w:widowControl w:val="0"/>
        <w:numPr>
          <w:ilvl w:val="3"/>
          <w:numId w:val="2"/>
        </w:numPr>
        <w:adjustRightInd w:val="0"/>
        <w:spacing w:line="360" w:lineRule="exact"/>
        <w:ind w:firstLineChars="0"/>
        <w:contextualSpacing/>
        <w:jc w:val="both"/>
        <w:rPr>
          <w:rFonts w:ascii="宋体" w:hAnsi="宋体"/>
          <w:sz w:val="24"/>
        </w:rPr>
      </w:pPr>
      <w:r>
        <w:rPr>
          <w:rFonts w:ascii="宋体" w:hAnsi="宋体" w:cs="宋体" w:hint="eastAsia"/>
          <w:sz w:val="24"/>
        </w:rPr>
        <w:t>延长后的铁路线明沟恢复等其他零星工程</w:t>
      </w:r>
      <w:r>
        <w:rPr>
          <w:rFonts w:ascii="宋体" w:hAnsi="宋体" w:hint="eastAsia"/>
          <w:sz w:val="24"/>
        </w:rPr>
        <w:t>；</w:t>
      </w:r>
    </w:p>
    <w:p w:rsidR="00F10B32" w:rsidRPr="001239EA" w:rsidRDefault="00F10B32" w:rsidP="001239EA">
      <w:pPr>
        <w:pStyle w:val="a6"/>
        <w:widowControl w:val="0"/>
        <w:numPr>
          <w:ilvl w:val="2"/>
          <w:numId w:val="2"/>
        </w:numPr>
        <w:adjustRightInd w:val="0"/>
        <w:spacing w:line="360" w:lineRule="exact"/>
        <w:ind w:firstLineChars="0"/>
        <w:contextualSpacing/>
        <w:jc w:val="both"/>
        <w:rPr>
          <w:rFonts w:ascii="宋体" w:hAnsi="宋体" w:cs="宋体"/>
          <w:sz w:val="24"/>
        </w:rPr>
      </w:pPr>
      <w:r>
        <w:rPr>
          <w:rFonts w:ascii="宋体" w:hAnsi="宋体" w:cs="宋体" w:hint="eastAsia"/>
          <w:sz w:val="24"/>
        </w:rPr>
        <w:t>水泵房土建工程</w:t>
      </w:r>
      <w:r w:rsidRPr="001239EA">
        <w:rPr>
          <w:rFonts w:ascii="宋体" w:hAnsi="宋体" w:cs="宋体" w:hint="eastAsia"/>
          <w:sz w:val="24"/>
        </w:rPr>
        <w:t>：</w:t>
      </w:r>
    </w:p>
    <w:p w:rsidR="00F10B32" w:rsidRDefault="00F10B32" w:rsidP="001239EA">
      <w:pPr>
        <w:pStyle w:val="a6"/>
        <w:widowControl w:val="0"/>
        <w:numPr>
          <w:ilvl w:val="3"/>
          <w:numId w:val="2"/>
        </w:numPr>
        <w:adjustRightInd w:val="0"/>
        <w:spacing w:line="360" w:lineRule="exact"/>
        <w:ind w:firstLineChars="0"/>
        <w:contextualSpacing/>
        <w:jc w:val="both"/>
        <w:rPr>
          <w:rFonts w:ascii="宋体" w:hAnsi="宋体"/>
          <w:sz w:val="24"/>
        </w:rPr>
      </w:pPr>
      <w:r>
        <w:rPr>
          <w:rFonts w:ascii="宋体" w:hAnsi="宋体" w:cs="宋体" w:hint="eastAsia"/>
          <w:sz w:val="24"/>
        </w:rPr>
        <w:t>水泵房室内软化装置基础、过滤器基础及水泵基础施工；</w:t>
      </w:r>
    </w:p>
    <w:p w:rsidR="00F10B32" w:rsidRDefault="00F10B32" w:rsidP="001239EA">
      <w:pPr>
        <w:pStyle w:val="a6"/>
        <w:widowControl w:val="0"/>
        <w:numPr>
          <w:ilvl w:val="3"/>
          <w:numId w:val="2"/>
        </w:numPr>
        <w:adjustRightInd w:val="0"/>
        <w:spacing w:line="360" w:lineRule="exact"/>
        <w:ind w:firstLineChars="0"/>
        <w:contextualSpacing/>
        <w:jc w:val="both"/>
        <w:rPr>
          <w:rFonts w:ascii="宋体" w:hAnsi="宋体"/>
          <w:sz w:val="24"/>
        </w:rPr>
      </w:pPr>
      <w:r>
        <w:rPr>
          <w:rFonts w:ascii="宋体" w:hAnsi="宋体" w:cs="宋体" w:hint="eastAsia"/>
          <w:sz w:val="24"/>
        </w:rPr>
        <w:t>水泵房室外软水箱及原水箱基础施工</w:t>
      </w:r>
      <w:r>
        <w:rPr>
          <w:rFonts w:ascii="宋体" w:hAnsi="宋体" w:hint="eastAsia"/>
          <w:sz w:val="24"/>
        </w:rPr>
        <w:t>；</w:t>
      </w:r>
    </w:p>
    <w:p w:rsidR="00F10B32" w:rsidRDefault="00F10B32" w:rsidP="001239EA">
      <w:pPr>
        <w:pStyle w:val="a6"/>
        <w:widowControl w:val="0"/>
        <w:numPr>
          <w:ilvl w:val="3"/>
          <w:numId w:val="2"/>
        </w:numPr>
        <w:adjustRightInd w:val="0"/>
        <w:spacing w:line="360" w:lineRule="exact"/>
        <w:ind w:firstLineChars="0"/>
        <w:contextualSpacing/>
        <w:jc w:val="both"/>
        <w:rPr>
          <w:rFonts w:ascii="宋体" w:hAnsi="宋体"/>
          <w:sz w:val="24"/>
        </w:rPr>
      </w:pPr>
      <w:r>
        <w:rPr>
          <w:rFonts w:ascii="宋体" w:hAnsi="宋体" w:cs="宋体" w:hint="eastAsia"/>
          <w:sz w:val="24"/>
        </w:rPr>
        <w:t>管沟施工等其他零星工程</w:t>
      </w:r>
      <w:r>
        <w:rPr>
          <w:rFonts w:ascii="宋体" w:hAnsi="宋体" w:hint="eastAsia"/>
          <w:sz w:val="24"/>
        </w:rPr>
        <w:t>；</w:t>
      </w:r>
    </w:p>
    <w:p w:rsidR="00F10B32" w:rsidRDefault="00F10B32" w:rsidP="00F10B32">
      <w:pPr>
        <w:pStyle w:val="a6"/>
        <w:widowControl w:val="0"/>
        <w:numPr>
          <w:ilvl w:val="2"/>
          <w:numId w:val="2"/>
        </w:numPr>
        <w:adjustRightInd w:val="0"/>
        <w:spacing w:line="360" w:lineRule="exact"/>
        <w:ind w:firstLineChars="0"/>
        <w:contextualSpacing/>
        <w:jc w:val="both"/>
        <w:rPr>
          <w:rFonts w:ascii="宋体" w:hAnsi="宋体"/>
          <w:sz w:val="24"/>
        </w:rPr>
      </w:pPr>
      <w:r>
        <w:rPr>
          <w:rFonts w:ascii="宋体" w:hAnsi="宋体" w:hint="eastAsia"/>
          <w:sz w:val="24"/>
        </w:rPr>
        <w:t>具体详细的工程内容、数量详见技术要求规格书及工程量清单。本次招标为清单单价招标。在项目实施过程中，业主方保留适当调整、增减实施工程范围、内容的权利。</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地点：衡阳华菱连轧管有限公司炼铁分厂高炉区域及</w:t>
      </w:r>
      <w:r>
        <w:rPr>
          <w:rFonts w:ascii="宋体" w:hAnsi="宋体" w:cs="宋体" w:hint="eastAsia"/>
          <w:sz w:val="24"/>
        </w:rPr>
        <w:t>煤气发电站水泵房区域</w:t>
      </w:r>
      <w:r>
        <w:rPr>
          <w:rFonts w:ascii="宋体" w:hAnsi="宋体" w:hint="eastAsia"/>
          <w:sz w:val="24"/>
        </w:rPr>
        <w:t>。</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工期：20</w:t>
      </w:r>
      <w:r>
        <w:rPr>
          <w:rFonts w:ascii="宋体" w:hAnsi="宋体" w:cs="宋体" w:hint="eastAsia"/>
          <w:sz w:val="24"/>
        </w:rPr>
        <w:t>天</w:t>
      </w:r>
      <w:r>
        <w:rPr>
          <w:rFonts w:ascii="宋体" w:hAnsi="宋体" w:hint="eastAsia"/>
          <w:sz w:val="24"/>
        </w:rPr>
        <w:t>。</w:t>
      </w:r>
    </w:p>
    <w:p w:rsidR="00F10B32" w:rsidRDefault="00F10B32" w:rsidP="00F10B32">
      <w:pPr>
        <w:pStyle w:val="a6"/>
        <w:widowControl w:val="0"/>
        <w:numPr>
          <w:ilvl w:val="0"/>
          <w:numId w:val="2"/>
        </w:numPr>
        <w:adjustRightInd w:val="0"/>
        <w:spacing w:line="360" w:lineRule="exact"/>
        <w:ind w:left="2582" w:firstLineChars="0" w:hanging="2582"/>
        <w:contextualSpacing/>
        <w:jc w:val="both"/>
        <w:rPr>
          <w:rFonts w:ascii="宋体" w:hAnsi="宋体"/>
          <w:b/>
          <w:sz w:val="24"/>
        </w:rPr>
      </w:pPr>
      <w:r>
        <w:rPr>
          <w:rFonts w:ascii="宋体" w:hAnsi="宋体" w:hint="eastAsia"/>
          <w:b/>
          <w:sz w:val="24"/>
        </w:rPr>
        <w:t>投标人资格要求</w:t>
      </w:r>
    </w:p>
    <w:p w:rsidR="00F10B32" w:rsidRDefault="00F10B32" w:rsidP="00F10B32">
      <w:pPr>
        <w:pStyle w:val="10"/>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具有独立法人资格并依法取得企业营业执照，营业执照处于有效期内，并在人员、技术、服务等方面具备相应的能力。</w:t>
      </w:r>
    </w:p>
    <w:p w:rsidR="00F10B32" w:rsidRDefault="00F10B32" w:rsidP="00F10B32">
      <w:pPr>
        <w:pStyle w:val="10"/>
        <w:numPr>
          <w:ilvl w:val="1"/>
          <w:numId w:val="2"/>
        </w:numPr>
        <w:adjustRightInd w:val="0"/>
        <w:snapToGrid w:val="0"/>
        <w:spacing w:line="360" w:lineRule="exact"/>
        <w:ind w:firstLineChars="0"/>
        <w:contextualSpacing/>
        <w:rPr>
          <w:rFonts w:ascii="宋体" w:hAnsi="宋体"/>
          <w:sz w:val="24"/>
        </w:rPr>
      </w:pPr>
      <w:r>
        <w:rPr>
          <w:rFonts w:ascii="宋体" w:hAnsi="宋体" w:hint="eastAsia"/>
          <w:sz w:val="24"/>
        </w:rPr>
        <w:t>营业执照经营范围包含本次招标项目的标的物（以营业执照经营项目为准）。</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具有建筑工程施工总承包三级及以上资质的法人企业。</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项目</w:t>
      </w:r>
      <w:r>
        <w:rPr>
          <w:rFonts w:ascii="宋体" w:hAnsi="宋体" w:hint="eastAsia"/>
          <w:bCs/>
          <w:sz w:val="24"/>
        </w:rPr>
        <w:t>经</w:t>
      </w:r>
      <w:r>
        <w:rPr>
          <w:rFonts w:ascii="宋体" w:hAnsi="宋体" w:hint="eastAsia"/>
          <w:sz w:val="24"/>
        </w:rPr>
        <w:t>理必须具有二级建造师及以上执业资格证书，技术负责人具有中级职称。项目经理、技术负责人系投标单位在职员工，有类似工程经验且必须提供本公司相关资质证明及社保证明（投标时提供项目</w:t>
      </w:r>
      <w:r>
        <w:rPr>
          <w:rFonts w:ascii="宋体" w:hAnsi="宋体" w:hint="eastAsia"/>
          <w:bCs/>
          <w:sz w:val="24"/>
        </w:rPr>
        <w:t>经</w:t>
      </w:r>
      <w:r>
        <w:rPr>
          <w:rFonts w:ascii="宋体" w:hAnsi="宋体" w:hint="eastAsia"/>
          <w:sz w:val="24"/>
        </w:rPr>
        <w:t>理执业</w:t>
      </w:r>
      <w:r>
        <w:rPr>
          <w:rFonts w:ascii="宋体" w:hAnsi="宋体" w:hint="eastAsia"/>
          <w:sz w:val="24"/>
        </w:rPr>
        <w:lastRenderedPageBreak/>
        <w:t>资格证书的原件）。</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能力要求：具有合同履行的技术、财务、施工、服务能力。</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财务要求及资信要求：财务状况良好，没有处于被责令停业或破产状态，且资产未被重组、接管或冻结。</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信誉要求：</w:t>
      </w:r>
      <w:r>
        <w:rPr>
          <w:rFonts w:ascii="宋体" w:hAnsi="宋体"/>
          <w:sz w:val="24"/>
        </w:rPr>
        <w:t>具有良好的</w:t>
      </w:r>
      <w:hyperlink r:id="rId7" w:tgtFrame="_blank" w:history="1">
        <w:r>
          <w:rPr>
            <w:rFonts w:ascii="宋体" w:hAnsi="宋体"/>
            <w:sz w:val="24"/>
          </w:rPr>
          <w:t>商业信誉</w:t>
        </w:r>
      </w:hyperlink>
      <w:r>
        <w:rPr>
          <w:rFonts w:ascii="宋体" w:hAnsi="宋体" w:hint="eastAsia"/>
          <w:sz w:val="24"/>
        </w:rPr>
        <w:t>。</w:t>
      </w:r>
    </w:p>
    <w:p w:rsidR="00F10B32" w:rsidRDefault="00F10B32" w:rsidP="001239EA">
      <w:pPr>
        <w:pStyle w:val="a6"/>
        <w:widowControl w:val="0"/>
        <w:numPr>
          <w:ilvl w:val="2"/>
          <w:numId w:val="3"/>
        </w:numPr>
        <w:adjustRightInd w:val="0"/>
        <w:spacing w:line="360" w:lineRule="exact"/>
        <w:ind w:left="851" w:firstLineChars="0" w:hanging="851"/>
        <w:contextualSpacing/>
        <w:jc w:val="both"/>
        <w:rPr>
          <w:rFonts w:ascii="宋体" w:hAnsi="宋体"/>
          <w:sz w:val="24"/>
        </w:rPr>
      </w:pPr>
      <w:r>
        <w:rPr>
          <w:rFonts w:ascii="宋体" w:hAnsi="宋体" w:hint="eastAsia"/>
          <w:sz w:val="24"/>
        </w:rPr>
        <w:t>未被工商行政管理机关在全国企业信用信息公示系统中列入严重违法失信企业名单；</w:t>
      </w:r>
    </w:p>
    <w:p w:rsidR="00F10B32" w:rsidRDefault="00F10B32" w:rsidP="001239EA">
      <w:pPr>
        <w:pStyle w:val="a6"/>
        <w:widowControl w:val="0"/>
        <w:numPr>
          <w:ilvl w:val="2"/>
          <w:numId w:val="3"/>
        </w:numPr>
        <w:adjustRightInd w:val="0"/>
        <w:spacing w:line="360" w:lineRule="exact"/>
        <w:ind w:left="851" w:firstLineChars="0" w:hanging="851"/>
        <w:contextualSpacing/>
        <w:jc w:val="both"/>
        <w:rPr>
          <w:rFonts w:ascii="宋体" w:hAnsi="宋体"/>
          <w:sz w:val="24"/>
        </w:rPr>
      </w:pPr>
      <w:r>
        <w:rPr>
          <w:rFonts w:ascii="宋体" w:hAnsi="宋体" w:hint="eastAsia"/>
          <w:sz w:val="24"/>
        </w:rPr>
        <w:t>未被最高人民法院在“信用中国”网站（</w:t>
      </w:r>
      <w:hyperlink r:id="rId8" w:history="1">
        <w:r>
          <w:rPr>
            <w:rStyle w:val="a5"/>
            <w:rFonts w:ascii="宋体" w:hAnsi="宋体" w:hint="eastAsia"/>
            <w:sz w:val="24"/>
          </w:rPr>
          <w:t>www.creditchian.gov.cn</w:t>
        </w:r>
      </w:hyperlink>
      <w:r>
        <w:rPr>
          <w:rFonts w:ascii="宋体" w:hAnsi="宋体" w:hint="eastAsia"/>
          <w:sz w:val="24"/>
        </w:rPr>
        <w:t>）或各级信用信息共享平台列入失信被执行人名单。</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参与投标的项目经理和技术负责人必须亲自对本工程进行全过程管理，未经招标人许可，不得更换易人，否则作违约处理</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sz w:val="24"/>
        </w:rPr>
        <w:t>法律、行政法规规定的其他资格条件</w:t>
      </w:r>
      <w:r>
        <w:rPr>
          <w:rFonts w:ascii="宋体" w:hAnsi="宋体" w:hint="eastAsia"/>
          <w:sz w:val="24"/>
        </w:rPr>
        <w:t>。</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sz w:val="24"/>
        </w:rPr>
      </w:pPr>
      <w:r>
        <w:rPr>
          <w:rFonts w:ascii="宋体" w:hAnsi="宋体" w:hint="eastAsia"/>
          <w:sz w:val="24"/>
        </w:rPr>
        <w:t>本项目不接受法律禁止或列入</w:t>
      </w:r>
      <w:r>
        <w:rPr>
          <w:rFonts w:ascii="宋体" w:hAnsi="宋体"/>
          <w:sz w:val="24"/>
        </w:rPr>
        <w:t>湖南华菱钢铁集团有限责任公司</w:t>
      </w:r>
      <w:r>
        <w:rPr>
          <w:rFonts w:ascii="宋体" w:hAnsi="宋体" w:hint="eastAsia"/>
          <w:sz w:val="24"/>
        </w:rPr>
        <w:t>及其分（子）公司供应商黑名单或衡阳华菱钢管有限公司、衡阳华菱钢管有限公司、湖南衡阳钢管(集团)有限公司供应商资格暂停、取消、淘汰期间的单位或个人投标。</w:t>
      </w:r>
    </w:p>
    <w:p w:rsidR="00F10B32" w:rsidRDefault="00F10B32" w:rsidP="00F10B32">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Pr>
          <w:rFonts w:ascii="宋体" w:hAnsi="宋体" w:hint="eastAsia"/>
          <w:b/>
          <w:sz w:val="24"/>
        </w:rPr>
        <w:t>招标文件获取</w:t>
      </w:r>
    </w:p>
    <w:p w:rsidR="00F10B32" w:rsidRDefault="00F10B32" w:rsidP="00F10B32">
      <w:pPr>
        <w:pStyle w:val="a6"/>
        <w:widowControl w:val="0"/>
        <w:numPr>
          <w:ilvl w:val="1"/>
          <w:numId w:val="2"/>
        </w:numPr>
        <w:adjustRightInd w:val="0"/>
        <w:spacing w:line="360" w:lineRule="exact"/>
        <w:ind w:firstLineChars="0"/>
        <w:contextualSpacing/>
        <w:rPr>
          <w:rFonts w:ascii="宋体" w:hAnsi="宋体"/>
          <w:sz w:val="24"/>
        </w:rPr>
      </w:pPr>
      <w:r>
        <w:rPr>
          <w:rFonts w:ascii="宋体" w:hAnsi="宋体" w:hint="eastAsia"/>
          <w:sz w:val="24"/>
        </w:rPr>
        <w:t>请各投标人自行在衡阳华菱钢管有限公司网站（</w:t>
      </w:r>
      <w:r>
        <w:rPr>
          <w:rFonts w:ascii="宋体" w:hAnsi="宋体"/>
          <w:sz w:val="24"/>
        </w:rPr>
        <w:t>http://www.hysteeltube.com/zbgg</w:t>
      </w:r>
      <w:r>
        <w:rPr>
          <w:rFonts w:ascii="宋体" w:hAnsi="宋体" w:hint="eastAsia"/>
          <w:sz w:val="24"/>
        </w:rPr>
        <w:t>）下载招标文件、报价清单、技术附件等。</w:t>
      </w:r>
    </w:p>
    <w:p w:rsidR="00F10B32" w:rsidRDefault="00F10B32" w:rsidP="00F10B32">
      <w:pPr>
        <w:pStyle w:val="a6"/>
        <w:widowControl w:val="0"/>
        <w:numPr>
          <w:ilvl w:val="1"/>
          <w:numId w:val="2"/>
        </w:numPr>
        <w:adjustRightInd w:val="0"/>
        <w:spacing w:line="360" w:lineRule="exact"/>
        <w:ind w:firstLineChars="0"/>
        <w:contextualSpacing/>
        <w:rPr>
          <w:rFonts w:ascii="宋体" w:hAnsi="宋体"/>
          <w:sz w:val="24"/>
        </w:rPr>
      </w:pPr>
      <w:r>
        <w:rPr>
          <w:rFonts w:ascii="宋体" w:hAnsi="宋体" w:hint="eastAsia"/>
          <w:sz w:val="24"/>
        </w:rPr>
        <w:t>请投标单位自行下载或查阅招标文件及相关资料等，恕不另行通知，如有遗漏，招标人概不负责。</w:t>
      </w:r>
    </w:p>
    <w:p w:rsidR="00F10B32"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Pr>
          <w:rFonts w:ascii="宋体" w:hAnsi="宋体"/>
          <w:sz w:val="24"/>
        </w:rPr>
        <w:t>招标文件售价</w:t>
      </w:r>
      <w:r>
        <w:rPr>
          <w:rFonts w:ascii="宋体" w:hAnsi="宋体" w:hint="eastAsia"/>
          <w:sz w:val="24"/>
        </w:rPr>
        <w:t>100元人民币，网站扫码支付。</w:t>
      </w:r>
    </w:p>
    <w:p w:rsidR="00F10B32" w:rsidRDefault="00F10B32" w:rsidP="00F10B32">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Pr>
          <w:rFonts w:ascii="宋体" w:hAnsi="宋体" w:hint="eastAsia"/>
          <w:b/>
          <w:sz w:val="24"/>
        </w:rPr>
        <w:t>投标保证金</w:t>
      </w:r>
    </w:p>
    <w:p w:rsidR="00F10B32" w:rsidRPr="00260C27"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0C27">
        <w:rPr>
          <w:rFonts w:ascii="宋体" w:hAnsi="宋体" w:hint="eastAsia"/>
          <w:sz w:val="24"/>
        </w:rPr>
        <w:t>投标保证金金额：</w:t>
      </w:r>
      <w:r w:rsidRPr="00260C27">
        <w:rPr>
          <w:rFonts w:ascii="宋体" w:hAnsi="宋体" w:hint="eastAsia"/>
          <w:sz w:val="24"/>
          <w:u w:val="single"/>
        </w:rPr>
        <w:t>5000</w:t>
      </w:r>
      <w:r w:rsidRPr="00260C27">
        <w:rPr>
          <w:rFonts w:ascii="宋体" w:hAnsi="宋体"/>
          <w:sz w:val="24"/>
        </w:rPr>
        <w:t>元人民币</w:t>
      </w:r>
      <w:r w:rsidRPr="00260C27">
        <w:rPr>
          <w:rFonts w:ascii="宋体" w:hAnsi="宋体" w:hint="eastAsia"/>
          <w:sz w:val="24"/>
        </w:rPr>
        <w:t>。</w:t>
      </w:r>
    </w:p>
    <w:p w:rsidR="00F10B32" w:rsidRPr="00260C27"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0C27">
        <w:rPr>
          <w:rFonts w:ascii="宋体" w:hAnsi="宋体" w:hint="eastAsia"/>
          <w:sz w:val="24"/>
        </w:rPr>
        <w:t>投标保证金缴纳截止时间为投标截止时间。</w:t>
      </w:r>
    </w:p>
    <w:p w:rsidR="00F10B32" w:rsidRPr="00260C27" w:rsidRDefault="00F10B32" w:rsidP="00F10B32">
      <w:pPr>
        <w:pStyle w:val="a6"/>
        <w:widowControl w:val="0"/>
        <w:numPr>
          <w:ilvl w:val="1"/>
          <w:numId w:val="2"/>
        </w:numPr>
        <w:adjustRightInd w:val="0"/>
        <w:spacing w:line="360" w:lineRule="exact"/>
        <w:ind w:left="2580" w:firstLineChars="0" w:hanging="2580"/>
        <w:contextualSpacing/>
        <w:jc w:val="both"/>
        <w:rPr>
          <w:rFonts w:ascii="宋体" w:hAnsi="宋体"/>
          <w:sz w:val="24"/>
        </w:rPr>
      </w:pPr>
      <w:r w:rsidRPr="00260C27">
        <w:rPr>
          <w:rFonts w:ascii="宋体" w:hAnsi="宋体" w:hint="eastAsia"/>
          <w:sz w:val="24"/>
        </w:rPr>
        <w:t>投标保证金缴纳方式：电汇、转账或投标单位在衡钢的应收款。</w:t>
      </w:r>
    </w:p>
    <w:p w:rsidR="00F10B32" w:rsidRPr="00260C27" w:rsidRDefault="00F10B32" w:rsidP="00F10B32">
      <w:pPr>
        <w:adjustRightInd w:val="0"/>
        <w:snapToGrid w:val="0"/>
        <w:spacing w:line="440" w:lineRule="exact"/>
        <w:ind w:leftChars="405" w:left="850"/>
        <w:rPr>
          <w:rFonts w:ascii="宋体" w:hAnsi="宋体"/>
          <w:sz w:val="24"/>
        </w:rPr>
      </w:pPr>
      <w:r w:rsidRPr="00260C27">
        <w:rPr>
          <w:rFonts w:ascii="宋体" w:hAnsi="宋体"/>
          <w:sz w:val="24"/>
        </w:rPr>
        <w:t>开户行：工行衡阳银雁支行</w:t>
      </w:r>
    </w:p>
    <w:p w:rsidR="00F10B32" w:rsidRPr="00260C27" w:rsidRDefault="00F10B32" w:rsidP="00F10B32">
      <w:pPr>
        <w:adjustRightInd w:val="0"/>
        <w:snapToGrid w:val="0"/>
        <w:spacing w:line="440" w:lineRule="exact"/>
        <w:ind w:leftChars="405" w:left="850"/>
        <w:rPr>
          <w:rFonts w:ascii="宋体" w:hAnsi="宋体"/>
          <w:sz w:val="24"/>
        </w:rPr>
      </w:pPr>
      <w:r w:rsidRPr="00260C27">
        <w:rPr>
          <w:rFonts w:ascii="宋体" w:hAnsi="宋体"/>
          <w:sz w:val="24"/>
        </w:rPr>
        <w:t>开户名：衡阳华菱连轧管有限公司</w:t>
      </w:r>
    </w:p>
    <w:p w:rsidR="00F10B32" w:rsidRPr="00260C27" w:rsidRDefault="00F10B32" w:rsidP="00F10B32">
      <w:pPr>
        <w:adjustRightInd w:val="0"/>
        <w:snapToGrid w:val="0"/>
        <w:spacing w:line="360" w:lineRule="exact"/>
        <w:ind w:leftChars="405" w:left="850"/>
        <w:contextualSpacing/>
        <w:rPr>
          <w:rFonts w:ascii="宋体" w:hAnsi="宋体"/>
          <w:sz w:val="24"/>
        </w:rPr>
      </w:pPr>
      <w:r w:rsidRPr="00260C27">
        <w:rPr>
          <w:rFonts w:ascii="宋体" w:hAnsi="宋体"/>
          <w:sz w:val="24"/>
        </w:rPr>
        <w:t>帐  号：1905022319020105051</w:t>
      </w:r>
      <w:r w:rsidRPr="00260C27">
        <w:rPr>
          <w:rFonts w:ascii="宋体" w:hAnsi="宋体"/>
          <w:sz w:val="24"/>
        </w:rPr>
        <w:tab/>
      </w:r>
    </w:p>
    <w:p w:rsidR="00F10B32" w:rsidRPr="00260C27"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sidRPr="00260C27">
        <w:rPr>
          <w:rFonts w:ascii="宋体" w:hAnsi="宋体" w:hint="eastAsia"/>
          <w:sz w:val="24"/>
        </w:rPr>
        <w:t>投标人未按要求缴纳投标保证金，由评委会初审后作无效投标文件处理，其可能造成的损失由投标人自行承担。</w:t>
      </w:r>
    </w:p>
    <w:p w:rsidR="00F10B32" w:rsidRPr="00260C27" w:rsidRDefault="00F10B32" w:rsidP="00F10B32">
      <w:pPr>
        <w:pStyle w:val="a6"/>
        <w:widowControl w:val="0"/>
        <w:numPr>
          <w:ilvl w:val="0"/>
          <w:numId w:val="2"/>
        </w:numPr>
        <w:adjustRightInd w:val="0"/>
        <w:spacing w:line="360" w:lineRule="exact"/>
        <w:ind w:left="2582" w:firstLineChars="0" w:hanging="2580"/>
        <w:contextualSpacing/>
        <w:jc w:val="both"/>
        <w:rPr>
          <w:rFonts w:ascii="宋体" w:hAnsi="宋体"/>
          <w:b/>
          <w:sz w:val="24"/>
        </w:rPr>
      </w:pPr>
      <w:r w:rsidRPr="00260C27">
        <w:rPr>
          <w:rFonts w:ascii="宋体" w:hAnsi="宋体" w:hint="eastAsia"/>
          <w:b/>
          <w:sz w:val="24"/>
        </w:rPr>
        <w:t>投标和开标</w:t>
      </w:r>
    </w:p>
    <w:p w:rsidR="00F10B32" w:rsidRPr="00260C27"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sidRPr="00260C27">
        <w:rPr>
          <w:rFonts w:ascii="宋体" w:hAnsi="宋体" w:hint="eastAsia"/>
          <w:sz w:val="24"/>
        </w:rPr>
        <w:t>投标文件递交截止时间及开标时间：</w:t>
      </w:r>
      <w:r w:rsidRPr="00260C27">
        <w:rPr>
          <w:rFonts w:ascii="宋体" w:hAnsi="宋体"/>
          <w:sz w:val="24"/>
        </w:rPr>
        <w:t>20</w:t>
      </w:r>
      <w:r w:rsidRPr="00260C27">
        <w:rPr>
          <w:rFonts w:ascii="宋体" w:hAnsi="宋体" w:hint="eastAsia"/>
          <w:sz w:val="24"/>
        </w:rPr>
        <w:t>21</w:t>
      </w:r>
      <w:r w:rsidRPr="00260C27">
        <w:rPr>
          <w:rFonts w:ascii="宋体" w:hAnsi="宋体"/>
          <w:sz w:val="24"/>
        </w:rPr>
        <w:t>年</w:t>
      </w:r>
      <w:r w:rsidRPr="00260C27">
        <w:rPr>
          <w:rFonts w:ascii="宋体" w:hAnsi="宋体" w:hint="eastAsia"/>
          <w:sz w:val="24"/>
        </w:rPr>
        <w:t>8</w:t>
      </w:r>
      <w:r w:rsidRPr="00260C27">
        <w:rPr>
          <w:rFonts w:ascii="宋体" w:hAnsi="宋体"/>
          <w:sz w:val="24"/>
        </w:rPr>
        <w:t>月</w:t>
      </w:r>
      <w:r w:rsidR="00C365FE">
        <w:rPr>
          <w:rFonts w:ascii="宋体" w:hAnsi="宋体" w:hint="eastAsia"/>
          <w:sz w:val="24"/>
        </w:rPr>
        <w:t>17</w:t>
      </w:r>
      <w:r w:rsidRPr="00260C27">
        <w:rPr>
          <w:rFonts w:ascii="宋体" w:hAnsi="宋体" w:hint="eastAsia"/>
          <w:sz w:val="24"/>
        </w:rPr>
        <w:t>日</w:t>
      </w:r>
      <w:r w:rsidR="00C365FE">
        <w:rPr>
          <w:rFonts w:ascii="宋体" w:hAnsi="宋体" w:hint="eastAsia"/>
          <w:sz w:val="24"/>
        </w:rPr>
        <w:t>下</w:t>
      </w:r>
      <w:r w:rsidRPr="00260C27">
        <w:rPr>
          <w:rFonts w:ascii="宋体" w:hAnsi="宋体" w:hint="eastAsia"/>
          <w:sz w:val="24"/>
        </w:rPr>
        <w:t>午</w:t>
      </w:r>
      <w:r w:rsidR="00C365FE">
        <w:rPr>
          <w:rFonts w:ascii="宋体" w:hAnsi="宋体" w:hint="eastAsia"/>
          <w:sz w:val="24"/>
        </w:rPr>
        <w:t>14</w:t>
      </w:r>
      <w:r w:rsidRPr="00260C27">
        <w:rPr>
          <w:rFonts w:ascii="宋体" w:hAnsi="宋体"/>
          <w:sz w:val="24"/>
        </w:rPr>
        <w:t>:</w:t>
      </w:r>
      <w:r w:rsidR="00C365FE">
        <w:rPr>
          <w:rFonts w:ascii="宋体" w:hAnsi="宋体" w:hint="eastAsia"/>
          <w:sz w:val="24"/>
        </w:rPr>
        <w:t>3</w:t>
      </w:r>
      <w:r w:rsidRPr="00260C27">
        <w:rPr>
          <w:rFonts w:ascii="宋体" w:hAnsi="宋体" w:hint="eastAsia"/>
          <w:sz w:val="24"/>
        </w:rPr>
        <w:t>0(北京时间)</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sidRPr="00260C27">
        <w:rPr>
          <w:rFonts w:ascii="宋体" w:hAnsi="宋体" w:hint="eastAsia"/>
          <w:sz w:val="24"/>
        </w:rPr>
        <w:t>投标文件递交及开标地点：衡阳华菱钢管有限公司西办公楼三楼开标一</w:t>
      </w:r>
      <w:r>
        <w:rPr>
          <w:rFonts w:ascii="宋体" w:hAnsi="宋体" w:hint="eastAsia"/>
          <w:sz w:val="24"/>
        </w:rPr>
        <w:t xml:space="preserve">室（采购部三楼）                  </w:t>
      </w:r>
    </w:p>
    <w:p w:rsidR="00F10B32" w:rsidRDefault="00F10B32" w:rsidP="00F10B32">
      <w:pPr>
        <w:pStyle w:val="a6"/>
        <w:widowControl w:val="0"/>
        <w:numPr>
          <w:ilvl w:val="1"/>
          <w:numId w:val="2"/>
        </w:numPr>
        <w:adjustRightInd w:val="0"/>
        <w:spacing w:line="360" w:lineRule="exact"/>
        <w:ind w:firstLineChars="0"/>
        <w:contextualSpacing/>
        <w:jc w:val="both"/>
        <w:rPr>
          <w:rFonts w:ascii="宋体" w:hAnsi="宋体"/>
          <w:sz w:val="24"/>
        </w:rPr>
      </w:pPr>
      <w:r>
        <w:rPr>
          <w:rFonts w:ascii="宋体" w:hAnsi="宋体" w:hint="eastAsia"/>
          <w:sz w:val="24"/>
        </w:rPr>
        <w:t>逾期送达的或者未送达指定地点或未按要求密封和加写标记的投标文件，</w:t>
      </w:r>
      <w:r>
        <w:rPr>
          <w:rFonts w:ascii="宋体" w:hAnsi="宋体" w:hint="eastAsia"/>
          <w:sz w:val="24"/>
        </w:rPr>
        <w:lastRenderedPageBreak/>
        <w:t>招标人不予受理。</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评标办法</w:t>
      </w:r>
    </w:p>
    <w:p w:rsidR="00F10B32" w:rsidRDefault="00F10B32" w:rsidP="00F10B32">
      <w:pPr>
        <w:pStyle w:val="a6"/>
        <w:adjustRightInd w:val="0"/>
        <w:spacing w:line="360" w:lineRule="exact"/>
        <w:ind w:left="851" w:firstLineChars="0" w:firstLine="0"/>
        <w:contextualSpacing/>
        <w:rPr>
          <w:rFonts w:ascii="宋体" w:hAnsi="宋体"/>
          <w:sz w:val="24"/>
        </w:rPr>
      </w:pPr>
      <w:r>
        <w:rPr>
          <w:rFonts w:ascii="宋体" w:hAnsi="宋体" w:hint="eastAsia"/>
          <w:sz w:val="24"/>
        </w:rPr>
        <w:t>本项目采用经评审的最低价中标法。</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公告媒介</w:t>
      </w:r>
    </w:p>
    <w:p w:rsidR="00F10B32" w:rsidRDefault="00F10B32" w:rsidP="00F10B32">
      <w:pPr>
        <w:pStyle w:val="a6"/>
        <w:adjustRightInd w:val="0"/>
        <w:spacing w:line="360" w:lineRule="exact"/>
        <w:ind w:left="851" w:firstLineChars="0" w:firstLine="0"/>
        <w:contextualSpacing/>
        <w:rPr>
          <w:rFonts w:ascii="宋体" w:hAnsi="宋体"/>
          <w:sz w:val="24"/>
        </w:rPr>
      </w:pPr>
      <w:r>
        <w:rPr>
          <w:rFonts w:ascii="宋体" w:hAnsi="宋体" w:hint="eastAsia"/>
          <w:sz w:val="24"/>
        </w:rPr>
        <w:t>本次招标公告在衡阳华菱钢管有限公司网站（</w:t>
      </w:r>
      <w:r>
        <w:rPr>
          <w:rFonts w:ascii="宋体" w:hAnsi="宋体"/>
          <w:sz w:val="24"/>
        </w:rPr>
        <w:t>http://www.hysteeltube.com/zbgg</w:t>
      </w:r>
      <w:r>
        <w:rPr>
          <w:rFonts w:ascii="宋体" w:hAnsi="宋体" w:hint="eastAsia"/>
          <w:sz w:val="24"/>
        </w:rPr>
        <w:t>）上发布。</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监督</w:t>
      </w:r>
    </w:p>
    <w:p w:rsidR="00F10B32" w:rsidRDefault="00F10B32" w:rsidP="00F10B32">
      <w:pPr>
        <w:pStyle w:val="a6"/>
        <w:widowControl w:val="0"/>
        <w:numPr>
          <w:ilvl w:val="0"/>
          <w:numId w:val="2"/>
        </w:numPr>
        <w:spacing w:line="400" w:lineRule="exact"/>
        <w:ind w:firstLineChars="0"/>
        <w:jc w:val="both"/>
        <w:rPr>
          <w:rFonts w:ascii="宋体" w:hAnsi="宋体" w:cs="宋体"/>
          <w:sz w:val="24"/>
        </w:rPr>
      </w:pPr>
      <w:r>
        <w:rPr>
          <w:rFonts w:ascii="宋体" w:hAnsi="宋体" w:hint="eastAsia"/>
          <w:sz w:val="24"/>
        </w:rPr>
        <w:t>本次招投标监督部门为</w:t>
      </w:r>
      <w:bookmarkStart w:id="5" w:name="_Toc300677994"/>
      <w:bookmarkStart w:id="6" w:name="_Toc303864862"/>
      <w:r>
        <w:rPr>
          <w:rFonts w:ascii="宋体" w:hAnsi="宋体" w:hint="eastAsia"/>
          <w:sz w:val="24"/>
        </w:rPr>
        <w:t>湖南衡阳钢管（集团）有限公司纪委，电话：</w:t>
      </w:r>
      <w:bookmarkEnd w:id="5"/>
      <w:bookmarkEnd w:id="6"/>
      <w:r>
        <w:rPr>
          <w:rFonts w:ascii="宋体" w:hAnsi="宋体" w:cs="宋体" w:hint="eastAsia"/>
          <w:sz w:val="24"/>
        </w:rPr>
        <w:t>0734-8872189</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hint="eastAsia"/>
          <w:b/>
          <w:sz w:val="24"/>
        </w:rPr>
        <w:t>其它</w:t>
      </w:r>
    </w:p>
    <w:p w:rsidR="00F10B32" w:rsidRDefault="00F10B32" w:rsidP="00F10B32">
      <w:pPr>
        <w:pStyle w:val="a6"/>
        <w:adjustRightInd w:val="0"/>
        <w:spacing w:line="360" w:lineRule="exact"/>
        <w:ind w:left="851" w:firstLineChars="0" w:firstLine="0"/>
        <w:rPr>
          <w:rFonts w:ascii="宋体" w:hAnsi="宋体"/>
          <w:sz w:val="24"/>
        </w:rPr>
      </w:pPr>
      <w:r>
        <w:rPr>
          <w:rFonts w:ascii="宋体" w:hAnsi="宋体" w:hint="eastAsia"/>
          <w:sz w:val="24"/>
        </w:rPr>
        <w:t>投标人须保证其提供的资格审查申请资料及投标资料的真实性，招标人有权在招标的任何阶段进行调查和核实，一旦发现虚假，将严肃查处。</w:t>
      </w:r>
    </w:p>
    <w:p w:rsidR="00F10B32" w:rsidRDefault="00F10B32" w:rsidP="00F10B32">
      <w:pPr>
        <w:pStyle w:val="a6"/>
        <w:widowControl w:val="0"/>
        <w:numPr>
          <w:ilvl w:val="0"/>
          <w:numId w:val="2"/>
        </w:numPr>
        <w:adjustRightInd w:val="0"/>
        <w:spacing w:line="360" w:lineRule="exact"/>
        <w:ind w:firstLineChars="0"/>
        <w:contextualSpacing/>
        <w:jc w:val="both"/>
        <w:rPr>
          <w:rFonts w:ascii="宋体" w:hAnsi="宋体"/>
          <w:b/>
          <w:sz w:val="24"/>
        </w:rPr>
      </w:pPr>
      <w:r>
        <w:rPr>
          <w:rFonts w:ascii="宋体" w:hAnsi="宋体"/>
          <w:b/>
          <w:sz w:val="24"/>
        </w:rPr>
        <w:t>联系方式：</w:t>
      </w:r>
    </w:p>
    <w:p w:rsidR="00F10B32" w:rsidRDefault="00F10B32" w:rsidP="00F10B32">
      <w:pPr>
        <w:snapToGrid w:val="0"/>
        <w:spacing w:line="400" w:lineRule="exact"/>
        <w:ind w:leftChars="405" w:left="850"/>
        <w:rPr>
          <w:rFonts w:ascii="宋体" w:hAnsi="宋体"/>
          <w:sz w:val="24"/>
        </w:rPr>
      </w:pPr>
      <w:r>
        <w:rPr>
          <w:rFonts w:ascii="宋体" w:hAnsi="宋体" w:hint="eastAsia"/>
          <w:sz w:val="24"/>
        </w:rPr>
        <w:t>项目</w:t>
      </w:r>
      <w:r>
        <w:rPr>
          <w:rFonts w:ascii="宋体" w:hAnsi="宋体"/>
          <w:sz w:val="24"/>
        </w:rPr>
        <w:t>联系人</w:t>
      </w:r>
      <w:r>
        <w:rPr>
          <w:rFonts w:ascii="宋体" w:hAnsi="宋体" w:hint="eastAsia"/>
          <w:sz w:val="24"/>
        </w:rPr>
        <w:t>：肖先生         刘先生</w:t>
      </w:r>
    </w:p>
    <w:p w:rsidR="00F10B32" w:rsidRDefault="00F10B32" w:rsidP="00F10B32">
      <w:pPr>
        <w:spacing w:line="360" w:lineRule="exact"/>
        <w:ind w:leftChars="405" w:left="850"/>
        <w:rPr>
          <w:rFonts w:ascii="宋体" w:hAnsi="宋体"/>
          <w:sz w:val="24"/>
        </w:rPr>
      </w:pPr>
      <w:r>
        <w:rPr>
          <w:rFonts w:ascii="宋体" w:hAnsi="宋体"/>
          <w:sz w:val="24"/>
        </w:rPr>
        <w:t>手机：</w:t>
      </w:r>
      <w:r>
        <w:rPr>
          <w:rFonts w:ascii="宋体" w:hAnsi="宋体" w:hint="eastAsia"/>
          <w:sz w:val="24"/>
        </w:rPr>
        <w:t>1869234677</w:t>
      </w:r>
      <w:r>
        <w:rPr>
          <w:rFonts w:ascii="宋体" w:hAnsi="宋体" w:cs="宋体" w:hint="eastAsia"/>
          <w:sz w:val="24"/>
        </w:rPr>
        <w:t>9（肖）    18273452857（刘）</w:t>
      </w:r>
      <w:r>
        <w:rPr>
          <w:rFonts w:ascii="宋体" w:hAnsi="宋体" w:hint="eastAsia"/>
          <w:sz w:val="24"/>
        </w:rPr>
        <w:t xml:space="preserve">  </w:t>
      </w:r>
    </w:p>
    <w:p w:rsidR="00F10B32" w:rsidRDefault="00F10B32" w:rsidP="00F10B32">
      <w:pPr>
        <w:spacing w:line="360" w:lineRule="exact"/>
        <w:ind w:leftChars="405" w:left="850"/>
        <w:rPr>
          <w:rFonts w:ascii="宋体" w:hAnsi="宋体"/>
          <w:sz w:val="24"/>
        </w:rPr>
      </w:pPr>
      <w:r>
        <w:rPr>
          <w:rFonts w:ascii="宋体" w:hAnsi="宋体" w:hint="eastAsia"/>
          <w:sz w:val="24"/>
        </w:rPr>
        <w:t>衡阳华菱钢管有限公司</w:t>
      </w:r>
      <w:r>
        <w:rPr>
          <w:rFonts w:ascii="宋体" w:hAnsi="宋体" w:hint="eastAsia"/>
          <w:bCs/>
          <w:sz w:val="24"/>
        </w:rPr>
        <w:t>技改工程指挥部</w:t>
      </w:r>
    </w:p>
    <w:p w:rsidR="00F10B32" w:rsidRDefault="00F10B32" w:rsidP="00F10B32">
      <w:pPr>
        <w:snapToGrid w:val="0"/>
        <w:spacing w:line="400" w:lineRule="exact"/>
        <w:ind w:leftChars="405" w:left="850"/>
        <w:rPr>
          <w:rFonts w:ascii="宋体" w:hAnsi="宋体"/>
          <w:sz w:val="24"/>
        </w:rPr>
      </w:pPr>
      <w:r>
        <w:rPr>
          <w:rFonts w:ascii="宋体" w:hAnsi="宋体"/>
          <w:sz w:val="24"/>
        </w:rPr>
        <w:t>招标联系人：</w:t>
      </w:r>
      <w:r>
        <w:rPr>
          <w:rFonts w:ascii="宋体" w:hAnsi="宋体" w:hint="eastAsia"/>
          <w:sz w:val="24"/>
        </w:rPr>
        <w:t>顿先生</w:t>
      </w:r>
    </w:p>
    <w:p w:rsidR="00F10B32" w:rsidRDefault="00F10B32" w:rsidP="00F10B32">
      <w:pPr>
        <w:snapToGrid w:val="0"/>
        <w:spacing w:line="400" w:lineRule="exact"/>
        <w:ind w:leftChars="405" w:left="850"/>
        <w:rPr>
          <w:rFonts w:ascii="宋体" w:hAnsi="宋体"/>
          <w:sz w:val="24"/>
        </w:rPr>
      </w:pPr>
      <w:r>
        <w:rPr>
          <w:rFonts w:ascii="宋体" w:hAnsi="宋体"/>
          <w:sz w:val="24"/>
        </w:rPr>
        <w:t>电话：（0734）887</w:t>
      </w:r>
      <w:r>
        <w:rPr>
          <w:rFonts w:ascii="宋体" w:hAnsi="宋体" w:hint="eastAsia"/>
          <w:sz w:val="24"/>
        </w:rPr>
        <w:t>3841</w:t>
      </w:r>
      <w:r>
        <w:rPr>
          <w:rFonts w:ascii="宋体" w:hAnsi="宋体"/>
          <w:sz w:val="24"/>
        </w:rPr>
        <w:t xml:space="preserve">（办）           </w:t>
      </w:r>
      <w:r>
        <w:rPr>
          <w:rFonts w:ascii="宋体" w:hAnsi="宋体" w:hint="eastAsia"/>
          <w:sz w:val="24"/>
        </w:rPr>
        <w:t xml:space="preserve">　 </w:t>
      </w:r>
      <w:r>
        <w:rPr>
          <w:rFonts w:ascii="宋体" w:hAnsi="宋体"/>
          <w:sz w:val="24"/>
        </w:rPr>
        <w:t>手机：</w:t>
      </w:r>
      <w:r>
        <w:rPr>
          <w:rFonts w:ascii="宋体" w:hAnsi="宋体" w:hint="eastAsia"/>
          <w:sz w:val="24"/>
        </w:rPr>
        <w:t>13873440800</w:t>
      </w:r>
    </w:p>
    <w:p w:rsidR="002E0732" w:rsidRDefault="00F10B32" w:rsidP="00F10B32">
      <w:pPr>
        <w:ind w:leftChars="405" w:left="850"/>
      </w:pPr>
      <w:r>
        <w:rPr>
          <w:rFonts w:ascii="宋体" w:hAnsi="宋体"/>
          <w:sz w:val="24"/>
        </w:rPr>
        <w:t>详细地址：</w:t>
      </w:r>
      <w:r>
        <w:rPr>
          <w:rFonts w:ascii="宋体" w:hAnsi="宋体" w:hint="eastAsia"/>
          <w:sz w:val="24"/>
        </w:rPr>
        <w:t>衡阳华菱钢管有限公司企业管理和人力资源</w:t>
      </w:r>
      <w:r>
        <w:rPr>
          <w:rFonts w:ascii="宋体" w:hAnsi="宋体"/>
          <w:sz w:val="24"/>
        </w:rPr>
        <w:t>部</w:t>
      </w:r>
      <w:r>
        <w:rPr>
          <w:rFonts w:ascii="宋体" w:hAnsi="宋体" w:hint="eastAsia"/>
          <w:sz w:val="24"/>
        </w:rPr>
        <w:t>/湖南衡阳钢管（集团）有限公司招标办</w:t>
      </w:r>
    </w:p>
    <w:sectPr w:rsidR="002E0732" w:rsidSect="002E07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0B32" w:rsidRDefault="00F10B32" w:rsidP="00F10B32">
      <w:r>
        <w:separator/>
      </w:r>
    </w:p>
  </w:endnote>
  <w:endnote w:type="continuationSeparator" w:id="0">
    <w:p w:rsidR="00F10B32" w:rsidRDefault="00F10B32" w:rsidP="00F10B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0B32" w:rsidRDefault="00F10B32" w:rsidP="00F10B32">
      <w:r>
        <w:separator/>
      </w:r>
    </w:p>
  </w:footnote>
  <w:footnote w:type="continuationSeparator" w:id="0">
    <w:p w:rsidR="00F10B32" w:rsidRDefault="00F10B32" w:rsidP="00F10B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24756B"/>
    <w:multiLevelType w:val="multilevel"/>
    <w:tmpl w:val="5D24756B"/>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lvl>
    <w:lvl w:ilvl="3">
      <w:start w:val="1"/>
      <w:numFmt w:val="japaneseCounting"/>
      <w:lvlText w:val="第%4部"/>
      <w:lvlJc w:val="left"/>
      <w:pPr>
        <w:tabs>
          <w:tab w:val="num" w:pos="2220"/>
        </w:tabs>
        <w:ind w:left="2220" w:hanging="960"/>
      </w:pPr>
      <w:rPr>
        <w:rFonts w:hint="eastAsia"/>
      </w:rPr>
    </w:lvl>
    <w:lvl w:ilvl="4">
      <w:start w:val="2"/>
      <w:numFmt w:val="decimal"/>
      <w:lvlText w:val="%5．"/>
      <w:lvlJc w:val="left"/>
      <w:pPr>
        <w:tabs>
          <w:tab w:val="num" w:pos="2040"/>
        </w:tabs>
        <w:ind w:left="2040" w:hanging="360"/>
      </w:pPr>
      <w:rPr>
        <w:rFonts w:hint="eastAsia"/>
      </w:rPr>
    </w:lvl>
    <w:lvl w:ilvl="5">
      <w:start w:val="8"/>
      <w:numFmt w:val="decimal"/>
      <w:lvlText w:val="%6、"/>
      <w:lvlJc w:val="left"/>
      <w:pPr>
        <w:tabs>
          <w:tab w:val="num" w:pos="2460"/>
        </w:tabs>
        <w:ind w:left="2460" w:hanging="360"/>
      </w:pPr>
      <w:rPr>
        <w:rFonts w:hint="default"/>
      </w:r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66B15D2A"/>
    <w:multiLevelType w:val="multilevel"/>
    <w:tmpl w:val="E730AEA6"/>
    <w:lvl w:ilvl="0">
      <w:start w:val="1"/>
      <w:numFmt w:val="decimal"/>
      <w:lvlText w:val="2.5.%1"/>
      <w:lvlJc w:val="left"/>
      <w:pPr>
        <w:ind w:left="1271" w:hanging="420"/>
      </w:pPr>
      <w:rPr>
        <w:rFonts w:cs="Times New Roman" w:hint="eastAsia"/>
      </w:rPr>
    </w:lvl>
    <w:lvl w:ilvl="1">
      <w:start w:val="1"/>
      <w:numFmt w:val="lowerLetter"/>
      <w:lvlText w:val="%2)"/>
      <w:lvlJc w:val="left"/>
      <w:pPr>
        <w:ind w:left="840" w:hanging="420"/>
      </w:pPr>
      <w:rPr>
        <w:rFonts w:cs="Times New Roman"/>
      </w:rPr>
    </w:lvl>
    <w:lvl w:ilvl="2">
      <w:start w:val="1"/>
      <w:numFmt w:val="decimal"/>
      <w:lvlText w:val="2.7.%3"/>
      <w:lvlJc w:val="left"/>
      <w:pPr>
        <w:ind w:left="1260" w:hanging="420"/>
      </w:pPr>
      <w:rPr>
        <w:rFonts w:hint="eastAsia"/>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nsid w:val="6CA666B7"/>
    <w:multiLevelType w:val="multilevel"/>
    <w:tmpl w:val="6CA666B7"/>
    <w:lvl w:ilvl="0">
      <w:start w:val="1"/>
      <w:numFmt w:val="decimal"/>
      <w:lvlText w:val="%1"/>
      <w:lvlJc w:val="left"/>
      <w:pPr>
        <w:tabs>
          <w:tab w:val="num" w:pos="851"/>
        </w:tabs>
        <w:ind w:left="851" w:hanging="851"/>
      </w:pPr>
      <w:rPr>
        <w:rFonts w:cs="Times New Roman" w:hint="eastAsia"/>
      </w:rPr>
    </w:lvl>
    <w:lvl w:ilvl="1">
      <w:start w:val="1"/>
      <w:numFmt w:val="decimal"/>
      <w:lvlText w:val="%1.%2"/>
      <w:lvlJc w:val="left"/>
      <w:pPr>
        <w:tabs>
          <w:tab w:val="num" w:pos="851"/>
        </w:tabs>
        <w:ind w:left="851" w:hanging="851"/>
      </w:pPr>
      <w:rPr>
        <w:rFonts w:cs="Times New Roman" w:hint="eastAsia"/>
      </w:rPr>
    </w:lvl>
    <w:lvl w:ilvl="2">
      <w:start w:val="1"/>
      <w:numFmt w:val="decimal"/>
      <w:lvlText w:val="%1.%2.%3"/>
      <w:lvlJc w:val="left"/>
      <w:pPr>
        <w:tabs>
          <w:tab w:val="num" w:pos="851"/>
        </w:tabs>
        <w:ind w:left="851" w:hanging="851"/>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851"/>
        </w:tabs>
        <w:ind w:left="851" w:hanging="851"/>
      </w:pPr>
      <w:rPr>
        <w:rFonts w:cs="Times New Roman" w:hint="eastAsia"/>
      </w:rPr>
    </w:lvl>
    <w:lvl w:ilvl="5">
      <w:start w:val="1"/>
      <w:numFmt w:val="decimal"/>
      <w:lvlText w:val="%1.%2.%3.%4.%5.%6"/>
      <w:lvlJc w:val="left"/>
      <w:pPr>
        <w:tabs>
          <w:tab w:val="num" w:pos="851"/>
        </w:tabs>
        <w:ind w:left="851" w:hanging="851"/>
      </w:pPr>
      <w:rPr>
        <w:rFonts w:cs="Times New Roman" w:hint="eastAsia"/>
      </w:rPr>
    </w:lvl>
    <w:lvl w:ilvl="6">
      <w:start w:val="1"/>
      <w:numFmt w:val="decimal"/>
      <w:lvlText w:val="%1.%2.%3.%4.%5.%6.%7"/>
      <w:lvlJc w:val="left"/>
      <w:pPr>
        <w:tabs>
          <w:tab w:val="num" w:pos="851"/>
        </w:tabs>
        <w:ind w:left="851" w:hanging="851"/>
      </w:pPr>
      <w:rPr>
        <w:rFonts w:cs="Times New Roman" w:hint="eastAsia"/>
      </w:rPr>
    </w:lvl>
    <w:lvl w:ilvl="7">
      <w:start w:val="1"/>
      <w:numFmt w:val="decimal"/>
      <w:lvlText w:val="%1.%2.%3.%4.%5.%6.%7.%8"/>
      <w:lvlJc w:val="left"/>
      <w:pPr>
        <w:tabs>
          <w:tab w:val="num" w:pos="851"/>
        </w:tabs>
        <w:ind w:left="851" w:hanging="851"/>
      </w:pPr>
      <w:rPr>
        <w:rFonts w:cs="Times New Roman" w:hint="eastAsia"/>
      </w:rPr>
    </w:lvl>
    <w:lvl w:ilvl="8">
      <w:start w:val="1"/>
      <w:numFmt w:val="decimal"/>
      <w:lvlText w:val="%1.%2.%3.%4.%5.%6.%7.%8.%9"/>
      <w:lvlJc w:val="left"/>
      <w:pPr>
        <w:tabs>
          <w:tab w:val="num" w:pos="851"/>
        </w:tabs>
        <w:ind w:left="851" w:hanging="851"/>
      </w:pPr>
      <w:rPr>
        <w:rFonts w:cs="Times New Roman" w:hint="eastAsia"/>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5DC1"/>
    <w:rsid w:val="00000A10"/>
    <w:rsid w:val="00002689"/>
    <w:rsid w:val="00004D74"/>
    <w:rsid w:val="00010CE5"/>
    <w:rsid w:val="0001215A"/>
    <w:rsid w:val="00015280"/>
    <w:rsid w:val="000156A9"/>
    <w:rsid w:val="000167C8"/>
    <w:rsid w:val="00017C4D"/>
    <w:rsid w:val="000211AB"/>
    <w:rsid w:val="00023EF3"/>
    <w:rsid w:val="00024876"/>
    <w:rsid w:val="00026194"/>
    <w:rsid w:val="00030AC4"/>
    <w:rsid w:val="00031CBE"/>
    <w:rsid w:val="000331C7"/>
    <w:rsid w:val="00035DD8"/>
    <w:rsid w:val="000423DC"/>
    <w:rsid w:val="00042C9D"/>
    <w:rsid w:val="000441AE"/>
    <w:rsid w:val="000500AF"/>
    <w:rsid w:val="00053968"/>
    <w:rsid w:val="0005524C"/>
    <w:rsid w:val="00055A21"/>
    <w:rsid w:val="000706D5"/>
    <w:rsid w:val="000722D6"/>
    <w:rsid w:val="00075003"/>
    <w:rsid w:val="00080F68"/>
    <w:rsid w:val="00080FD6"/>
    <w:rsid w:val="000823C3"/>
    <w:rsid w:val="00085142"/>
    <w:rsid w:val="00085C2E"/>
    <w:rsid w:val="0008793C"/>
    <w:rsid w:val="00092111"/>
    <w:rsid w:val="000926C7"/>
    <w:rsid w:val="00094E55"/>
    <w:rsid w:val="0009659B"/>
    <w:rsid w:val="000A13EF"/>
    <w:rsid w:val="000A156C"/>
    <w:rsid w:val="000A1778"/>
    <w:rsid w:val="000A4BBE"/>
    <w:rsid w:val="000A4CB7"/>
    <w:rsid w:val="000A6662"/>
    <w:rsid w:val="000A687E"/>
    <w:rsid w:val="000A6BA1"/>
    <w:rsid w:val="000A774B"/>
    <w:rsid w:val="000B44C7"/>
    <w:rsid w:val="000B45BC"/>
    <w:rsid w:val="000B4AA1"/>
    <w:rsid w:val="000B69EB"/>
    <w:rsid w:val="000B74E7"/>
    <w:rsid w:val="000B7ECC"/>
    <w:rsid w:val="000C1A25"/>
    <w:rsid w:val="000C5221"/>
    <w:rsid w:val="000C61EB"/>
    <w:rsid w:val="000D5BC0"/>
    <w:rsid w:val="000D5DAE"/>
    <w:rsid w:val="000D6A3A"/>
    <w:rsid w:val="000D7F4A"/>
    <w:rsid w:val="000E0BFA"/>
    <w:rsid w:val="000E2115"/>
    <w:rsid w:val="000E4C94"/>
    <w:rsid w:val="000E591F"/>
    <w:rsid w:val="000E7FAA"/>
    <w:rsid w:val="000F18A2"/>
    <w:rsid w:val="000F1C12"/>
    <w:rsid w:val="000F25AD"/>
    <w:rsid w:val="000F44F8"/>
    <w:rsid w:val="000F5928"/>
    <w:rsid w:val="00100739"/>
    <w:rsid w:val="00101B84"/>
    <w:rsid w:val="00103AB1"/>
    <w:rsid w:val="00105014"/>
    <w:rsid w:val="00105612"/>
    <w:rsid w:val="001067C5"/>
    <w:rsid w:val="00110FDE"/>
    <w:rsid w:val="00114F4A"/>
    <w:rsid w:val="00115991"/>
    <w:rsid w:val="001217FB"/>
    <w:rsid w:val="0012231B"/>
    <w:rsid w:val="001226D9"/>
    <w:rsid w:val="001239EA"/>
    <w:rsid w:val="001254D2"/>
    <w:rsid w:val="00125D2A"/>
    <w:rsid w:val="00126B9B"/>
    <w:rsid w:val="00126D7C"/>
    <w:rsid w:val="001270C4"/>
    <w:rsid w:val="00131066"/>
    <w:rsid w:val="001310DE"/>
    <w:rsid w:val="0013696D"/>
    <w:rsid w:val="00136C2F"/>
    <w:rsid w:val="00140117"/>
    <w:rsid w:val="00142AE7"/>
    <w:rsid w:val="00143D41"/>
    <w:rsid w:val="0014657E"/>
    <w:rsid w:val="00146C62"/>
    <w:rsid w:val="0014714B"/>
    <w:rsid w:val="001515F7"/>
    <w:rsid w:val="001524EB"/>
    <w:rsid w:val="00153823"/>
    <w:rsid w:val="00156A7D"/>
    <w:rsid w:val="001573EE"/>
    <w:rsid w:val="0015781A"/>
    <w:rsid w:val="00160932"/>
    <w:rsid w:val="00160A32"/>
    <w:rsid w:val="00161892"/>
    <w:rsid w:val="00161F12"/>
    <w:rsid w:val="00166A5E"/>
    <w:rsid w:val="00166A9F"/>
    <w:rsid w:val="00167CAD"/>
    <w:rsid w:val="0017115A"/>
    <w:rsid w:val="001733AE"/>
    <w:rsid w:val="0017383F"/>
    <w:rsid w:val="0017428D"/>
    <w:rsid w:val="00174C2E"/>
    <w:rsid w:val="00176542"/>
    <w:rsid w:val="001802DA"/>
    <w:rsid w:val="00183164"/>
    <w:rsid w:val="00186F64"/>
    <w:rsid w:val="00190AD7"/>
    <w:rsid w:val="00190B32"/>
    <w:rsid w:val="00194092"/>
    <w:rsid w:val="00194A7B"/>
    <w:rsid w:val="00196007"/>
    <w:rsid w:val="00197635"/>
    <w:rsid w:val="00197641"/>
    <w:rsid w:val="001A2865"/>
    <w:rsid w:val="001A6FE9"/>
    <w:rsid w:val="001A705A"/>
    <w:rsid w:val="001A74DD"/>
    <w:rsid w:val="001B1E94"/>
    <w:rsid w:val="001B22F7"/>
    <w:rsid w:val="001B2EEE"/>
    <w:rsid w:val="001B3AFA"/>
    <w:rsid w:val="001B3BFC"/>
    <w:rsid w:val="001B519A"/>
    <w:rsid w:val="001C0999"/>
    <w:rsid w:val="001C0DE4"/>
    <w:rsid w:val="001C2A33"/>
    <w:rsid w:val="001C2E7A"/>
    <w:rsid w:val="001C34F0"/>
    <w:rsid w:val="001C3C9D"/>
    <w:rsid w:val="001C41CE"/>
    <w:rsid w:val="001C49F7"/>
    <w:rsid w:val="001C625D"/>
    <w:rsid w:val="001C63DB"/>
    <w:rsid w:val="001C65F0"/>
    <w:rsid w:val="001D0BEA"/>
    <w:rsid w:val="001D1949"/>
    <w:rsid w:val="001D3666"/>
    <w:rsid w:val="001D74D3"/>
    <w:rsid w:val="001E074A"/>
    <w:rsid w:val="001E19B1"/>
    <w:rsid w:val="001E20C3"/>
    <w:rsid w:val="001E3CF7"/>
    <w:rsid w:val="001E6DBD"/>
    <w:rsid w:val="001F03E3"/>
    <w:rsid w:val="001F0BCB"/>
    <w:rsid w:val="001F0CC0"/>
    <w:rsid w:val="001F3FA5"/>
    <w:rsid w:val="001F525D"/>
    <w:rsid w:val="001F70D6"/>
    <w:rsid w:val="00201C8F"/>
    <w:rsid w:val="00202179"/>
    <w:rsid w:val="00204420"/>
    <w:rsid w:val="00205C68"/>
    <w:rsid w:val="0020716C"/>
    <w:rsid w:val="00207476"/>
    <w:rsid w:val="00210AC8"/>
    <w:rsid w:val="0021235D"/>
    <w:rsid w:val="0021346E"/>
    <w:rsid w:val="0021364B"/>
    <w:rsid w:val="00215E66"/>
    <w:rsid w:val="002176F8"/>
    <w:rsid w:val="00220149"/>
    <w:rsid w:val="002221A9"/>
    <w:rsid w:val="0022250B"/>
    <w:rsid w:val="0022433B"/>
    <w:rsid w:val="00226FCA"/>
    <w:rsid w:val="00227044"/>
    <w:rsid w:val="0023002E"/>
    <w:rsid w:val="0023348A"/>
    <w:rsid w:val="00234F6D"/>
    <w:rsid w:val="00236B18"/>
    <w:rsid w:val="0024048A"/>
    <w:rsid w:val="0024068F"/>
    <w:rsid w:val="002446E4"/>
    <w:rsid w:val="00244FAA"/>
    <w:rsid w:val="00251677"/>
    <w:rsid w:val="0025235D"/>
    <w:rsid w:val="00252576"/>
    <w:rsid w:val="00253B20"/>
    <w:rsid w:val="00253E68"/>
    <w:rsid w:val="002604D9"/>
    <w:rsid w:val="00260C27"/>
    <w:rsid w:val="00264D93"/>
    <w:rsid w:val="002656DA"/>
    <w:rsid w:val="002661E2"/>
    <w:rsid w:val="00266AF7"/>
    <w:rsid w:val="00270485"/>
    <w:rsid w:val="002712E0"/>
    <w:rsid w:val="002734BD"/>
    <w:rsid w:val="002758C0"/>
    <w:rsid w:val="002759AC"/>
    <w:rsid w:val="00277103"/>
    <w:rsid w:val="0027734D"/>
    <w:rsid w:val="00282196"/>
    <w:rsid w:val="0028256B"/>
    <w:rsid w:val="002837E6"/>
    <w:rsid w:val="00283BF7"/>
    <w:rsid w:val="00284B1E"/>
    <w:rsid w:val="00285447"/>
    <w:rsid w:val="00287406"/>
    <w:rsid w:val="00291D2E"/>
    <w:rsid w:val="0029443A"/>
    <w:rsid w:val="00295BCA"/>
    <w:rsid w:val="00296712"/>
    <w:rsid w:val="002A01C7"/>
    <w:rsid w:val="002A29D3"/>
    <w:rsid w:val="002A2CEB"/>
    <w:rsid w:val="002A4855"/>
    <w:rsid w:val="002A5FBB"/>
    <w:rsid w:val="002A6398"/>
    <w:rsid w:val="002A67B5"/>
    <w:rsid w:val="002A7E33"/>
    <w:rsid w:val="002B361C"/>
    <w:rsid w:val="002B4622"/>
    <w:rsid w:val="002C341A"/>
    <w:rsid w:val="002C55EA"/>
    <w:rsid w:val="002D4D80"/>
    <w:rsid w:val="002D5624"/>
    <w:rsid w:val="002D57DF"/>
    <w:rsid w:val="002D691D"/>
    <w:rsid w:val="002D74AD"/>
    <w:rsid w:val="002D7A5F"/>
    <w:rsid w:val="002E0732"/>
    <w:rsid w:val="002E3B6B"/>
    <w:rsid w:val="002E48EA"/>
    <w:rsid w:val="002E527B"/>
    <w:rsid w:val="002E5DC1"/>
    <w:rsid w:val="002E648C"/>
    <w:rsid w:val="002E6580"/>
    <w:rsid w:val="002F00B1"/>
    <w:rsid w:val="002F1994"/>
    <w:rsid w:val="002F42EC"/>
    <w:rsid w:val="002F5F8F"/>
    <w:rsid w:val="002F7E89"/>
    <w:rsid w:val="0030172A"/>
    <w:rsid w:val="00301B64"/>
    <w:rsid w:val="00302D2D"/>
    <w:rsid w:val="00303949"/>
    <w:rsid w:val="00311AF2"/>
    <w:rsid w:val="003125DB"/>
    <w:rsid w:val="00312969"/>
    <w:rsid w:val="00312CFB"/>
    <w:rsid w:val="00316609"/>
    <w:rsid w:val="00316997"/>
    <w:rsid w:val="0031735E"/>
    <w:rsid w:val="0032022A"/>
    <w:rsid w:val="003203FD"/>
    <w:rsid w:val="003217DA"/>
    <w:rsid w:val="0032227C"/>
    <w:rsid w:val="00323AF4"/>
    <w:rsid w:val="0032698F"/>
    <w:rsid w:val="00326FEE"/>
    <w:rsid w:val="00333E46"/>
    <w:rsid w:val="00337797"/>
    <w:rsid w:val="003407CC"/>
    <w:rsid w:val="00340FB0"/>
    <w:rsid w:val="003456E4"/>
    <w:rsid w:val="003468DD"/>
    <w:rsid w:val="00347B93"/>
    <w:rsid w:val="00350C77"/>
    <w:rsid w:val="00350DD7"/>
    <w:rsid w:val="0035164A"/>
    <w:rsid w:val="00352E31"/>
    <w:rsid w:val="003549FA"/>
    <w:rsid w:val="00355072"/>
    <w:rsid w:val="003551BD"/>
    <w:rsid w:val="00356414"/>
    <w:rsid w:val="0035743F"/>
    <w:rsid w:val="00360BA9"/>
    <w:rsid w:val="00361F46"/>
    <w:rsid w:val="00363C08"/>
    <w:rsid w:val="00364081"/>
    <w:rsid w:val="003640E4"/>
    <w:rsid w:val="00365878"/>
    <w:rsid w:val="0036650A"/>
    <w:rsid w:val="003669D3"/>
    <w:rsid w:val="00367815"/>
    <w:rsid w:val="00370483"/>
    <w:rsid w:val="0037078D"/>
    <w:rsid w:val="00372B68"/>
    <w:rsid w:val="00372B8F"/>
    <w:rsid w:val="00373268"/>
    <w:rsid w:val="003745DA"/>
    <w:rsid w:val="003748D6"/>
    <w:rsid w:val="00374DF2"/>
    <w:rsid w:val="003756D6"/>
    <w:rsid w:val="0038293D"/>
    <w:rsid w:val="00383F4E"/>
    <w:rsid w:val="0038530E"/>
    <w:rsid w:val="0038536E"/>
    <w:rsid w:val="003863F0"/>
    <w:rsid w:val="00391347"/>
    <w:rsid w:val="00393CE7"/>
    <w:rsid w:val="00395232"/>
    <w:rsid w:val="00395BF2"/>
    <w:rsid w:val="00396296"/>
    <w:rsid w:val="003965F9"/>
    <w:rsid w:val="00397C36"/>
    <w:rsid w:val="003A01BE"/>
    <w:rsid w:val="003A031E"/>
    <w:rsid w:val="003A1F9D"/>
    <w:rsid w:val="003B0B61"/>
    <w:rsid w:val="003B0D06"/>
    <w:rsid w:val="003B12A4"/>
    <w:rsid w:val="003B1DA6"/>
    <w:rsid w:val="003B1FA3"/>
    <w:rsid w:val="003B22A7"/>
    <w:rsid w:val="003B32AF"/>
    <w:rsid w:val="003B3693"/>
    <w:rsid w:val="003B3B8F"/>
    <w:rsid w:val="003B3D94"/>
    <w:rsid w:val="003B434D"/>
    <w:rsid w:val="003B54A6"/>
    <w:rsid w:val="003B59C9"/>
    <w:rsid w:val="003B666D"/>
    <w:rsid w:val="003B757D"/>
    <w:rsid w:val="003B7D9B"/>
    <w:rsid w:val="003C22C6"/>
    <w:rsid w:val="003C7403"/>
    <w:rsid w:val="003C7603"/>
    <w:rsid w:val="003C7EC3"/>
    <w:rsid w:val="003D1322"/>
    <w:rsid w:val="003D1E05"/>
    <w:rsid w:val="003D2AE6"/>
    <w:rsid w:val="003D2B6D"/>
    <w:rsid w:val="003D2BA2"/>
    <w:rsid w:val="003D3534"/>
    <w:rsid w:val="003D3D26"/>
    <w:rsid w:val="003D4949"/>
    <w:rsid w:val="003D52DA"/>
    <w:rsid w:val="003D61AE"/>
    <w:rsid w:val="003D6A28"/>
    <w:rsid w:val="003E0106"/>
    <w:rsid w:val="003E0BDA"/>
    <w:rsid w:val="003E19E2"/>
    <w:rsid w:val="003E27A3"/>
    <w:rsid w:val="003E36F1"/>
    <w:rsid w:val="003E4DE8"/>
    <w:rsid w:val="003E51D2"/>
    <w:rsid w:val="003E5274"/>
    <w:rsid w:val="003F0B28"/>
    <w:rsid w:val="003F1ADB"/>
    <w:rsid w:val="003F2504"/>
    <w:rsid w:val="003F29C1"/>
    <w:rsid w:val="003F504E"/>
    <w:rsid w:val="003F608E"/>
    <w:rsid w:val="0040289A"/>
    <w:rsid w:val="00402C99"/>
    <w:rsid w:val="00403508"/>
    <w:rsid w:val="00404DA1"/>
    <w:rsid w:val="00405915"/>
    <w:rsid w:val="00410B09"/>
    <w:rsid w:val="00410F20"/>
    <w:rsid w:val="00411B32"/>
    <w:rsid w:val="004143A8"/>
    <w:rsid w:val="00416786"/>
    <w:rsid w:val="00417DFD"/>
    <w:rsid w:val="004213A8"/>
    <w:rsid w:val="00422890"/>
    <w:rsid w:val="00424117"/>
    <w:rsid w:val="00436932"/>
    <w:rsid w:val="00437CD2"/>
    <w:rsid w:val="00440DC5"/>
    <w:rsid w:val="00441341"/>
    <w:rsid w:val="00441EF2"/>
    <w:rsid w:val="00442690"/>
    <w:rsid w:val="00442AE3"/>
    <w:rsid w:val="00450DBD"/>
    <w:rsid w:val="004511DA"/>
    <w:rsid w:val="004512CF"/>
    <w:rsid w:val="00452268"/>
    <w:rsid w:val="00453102"/>
    <w:rsid w:val="0045327E"/>
    <w:rsid w:val="00454AF6"/>
    <w:rsid w:val="00455177"/>
    <w:rsid w:val="004602ED"/>
    <w:rsid w:val="00462F2C"/>
    <w:rsid w:val="00466F9E"/>
    <w:rsid w:val="00467242"/>
    <w:rsid w:val="00470871"/>
    <w:rsid w:val="00471EAC"/>
    <w:rsid w:val="0047238A"/>
    <w:rsid w:val="00472AD2"/>
    <w:rsid w:val="00472F50"/>
    <w:rsid w:val="00473EDC"/>
    <w:rsid w:val="00474E62"/>
    <w:rsid w:val="00474F16"/>
    <w:rsid w:val="00475814"/>
    <w:rsid w:val="004807FE"/>
    <w:rsid w:val="00480F28"/>
    <w:rsid w:val="0048146B"/>
    <w:rsid w:val="00481A1F"/>
    <w:rsid w:val="00481B4A"/>
    <w:rsid w:val="00481E32"/>
    <w:rsid w:val="0048237D"/>
    <w:rsid w:val="00482C9E"/>
    <w:rsid w:val="00482F15"/>
    <w:rsid w:val="004836A6"/>
    <w:rsid w:val="00483F91"/>
    <w:rsid w:val="004873BA"/>
    <w:rsid w:val="00487599"/>
    <w:rsid w:val="0049081B"/>
    <w:rsid w:val="00493735"/>
    <w:rsid w:val="00493F1D"/>
    <w:rsid w:val="004941F8"/>
    <w:rsid w:val="004A0659"/>
    <w:rsid w:val="004A1BF1"/>
    <w:rsid w:val="004A49D3"/>
    <w:rsid w:val="004A54EC"/>
    <w:rsid w:val="004A6399"/>
    <w:rsid w:val="004B24FD"/>
    <w:rsid w:val="004B45AF"/>
    <w:rsid w:val="004B4A59"/>
    <w:rsid w:val="004B55EA"/>
    <w:rsid w:val="004B7EB5"/>
    <w:rsid w:val="004C1A89"/>
    <w:rsid w:val="004C2402"/>
    <w:rsid w:val="004C2AA9"/>
    <w:rsid w:val="004C3605"/>
    <w:rsid w:val="004C5299"/>
    <w:rsid w:val="004C60B0"/>
    <w:rsid w:val="004C7F82"/>
    <w:rsid w:val="004D0FBC"/>
    <w:rsid w:val="004E2189"/>
    <w:rsid w:val="004E24FF"/>
    <w:rsid w:val="004E2E2E"/>
    <w:rsid w:val="004E4D77"/>
    <w:rsid w:val="004F2DEB"/>
    <w:rsid w:val="004F3AB1"/>
    <w:rsid w:val="004F3E82"/>
    <w:rsid w:val="004F59CF"/>
    <w:rsid w:val="004F6C27"/>
    <w:rsid w:val="004F7139"/>
    <w:rsid w:val="004F71A8"/>
    <w:rsid w:val="004F7D07"/>
    <w:rsid w:val="00500035"/>
    <w:rsid w:val="00501509"/>
    <w:rsid w:val="00511E36"/>
    <w:rsid w:val="005123F7"/>
    <w:rsid w:val="005143D5"/>
    <w:rsid w:val="005201CD"/>
    <w:rsid w:val="005212D0"/>
    <w:rsid w:val="005229A0"/>
    <w:rsid w:val="00523DFA"/>
    <w:rsid w:val="00525362"/>
    <w:rsid w:val="00525BCD"/>
    <w:rsid w:val="005273EB"/>
    <w:rsid w:val="005336BA"/>
    <w:rsid w:val="00533E44"/>
    <w:rsid w:val="00535943"/>
    <w:rsid w:val="00535CCF"/>
    <w:rsid w:val="0053659F"/>
    <w:rsid w:val="00536BE2"/>
    <w:rsid w:val="005372DF"/>
    <w:rsid w:val="00541AF1"/>
    <w:rsid w:val="00541C3A"/>
    <w:rsid w:val="00543CE5"/>
    <w:rsid w:val="005449CD"/>
    <w:rsid w:val="00546C4B"/>
    <w:rsid w:val="00546CD5"/>
    <w:rsid w:val="005500B4"/>
    <w:rsid w:val="005507E7"/>
    <w:rsid w:val="005518B1"/>
    <w:rsid w:val="00552868"/>
    <w:rsid w:val="00554531"/>
    <w:rsid w:val="00561514"/>
    <w:rsid w:val="00562931"/>
    <w:rsid w:val="0056378B"/>
    <w:rsid w:val="00565395"/>
    <w:rsid w:val="00565890"/>
    <w:rsid w:val="005664DD"/>
    <w:rsid w:val="00566AC8"/>
    <w:rsid w:val="00570F57"/>
    <w:rsid w:val="00571C77"/>
    <w:rsid w:val="00575045"/>
    <w:rsid w:val="00580527"/>
    <w:rsid w:val="00580870"/>
    <w:rsid w:val="005810BD"/>
    <w:rsid w:val="005841F1"/>
    <w:rsid w:val="00585B11"/>
    <w:rsid w:val="0058642D"/>
    <w:rsid w:val="005865B4"/>
    <w:rsid w:val="005900D6"/>
    <w:rsid w:val="005910AE"/>
    <w:rsid w:val="005912ED"/>
    <w:rsid w:val="00592810"/>
    <w:rsid w:val="00593523"/>
    <w:rsid w:val="0059490F"/>
    <w:rsid w:val="00595F2D"/>
    <w:rsid w:val="00596069"/>
    <w:rsid w:val="005962AB"/>
    <w:rsid w:val="005965CC"/>
    <w:rsid w:val="00597C4D"/>
    <w:rsid w:val="00597E47"/>
    <w:rsid w:val="005A72B0"/>
    <w:rsid w:val="005B0685"/>
    <w:rsid w:val="005B0A28"/>
    <w:rsid w:val="005B1AFE"/>
    <w:rsid w:val="005B1BA0"/>
    <w:rsid w:val="005B2BEE"/>
    <w:rsid w:val="005B334D"/>
    <w:rsid w:val="005B5E73"/>
    <w:rsid w:val="005B70B6"/>
    <w:rsid w:val="005B7177"/>
    <w:rsid w:val="005B797A"/>
    <w:rsid w:val="005C1E92"/>
    <w:rsid w:val="005C2377"/>
    <w:rsid w:val="005C786F"/>
    <w:rsid w:val="005C7CCF"/>
    <w:rsid w:val="005D217A"/>
    <w:rsid w:val="005D6173"/>
    <w:rsid w:val="005E2B5F"/>
    <w:rsid w:val="005E48F4"/>
    <w:rsid w:val="005E590F"/>
    <w:rsid w:val="005E6627"/>
    <w:rsid w:val="005E76B6"/>
    <w:rsid w:val="005F10CC"/>
    <w:rsid w:val="005F1AB0"/>
    <w:rsid w:val="005F3CBE"/>
    <w:rsid w:val="005F43C8"/>
    <w:rsid w:val="006025D1"/>
    <w:rsid w:val="00603EDF"/>
    <w:rsid w:val="006076C2"/>
    <w:rsid w:val="006115C8"/>
    <w:rsid w:val="00615D57"/>
    <w:rsid w:val="006206DA"/>
    <w:rsid w:val="00620C25"/>
    <w:rsid w:val="00625FC3"/>
    <w:rsid w:val="0062771E"/>
    <w:rsid w:val="00632E19"/>
    <w:rsid w:val="006332E9"/>
    <w:rsid w:val="00634F10"/>
    <w:rsid w:val="0063767D"/>
    <w:rsid w:val="006378E2"/>
    <w:rsid w:val="0064150D"/>
    <w:rsid w:val="00643F76"/>
    <w:rsid w:val="00645806"/>
    <w:rsid w:val="00645BF6"/>
    <w:rsid w:val="00650DC6"/>
    <w:rsid w:val="00652151"/>
    <w:rsid w:val="006525CD"/>
    <w:rsid w:val="00652F02"/>
    <w:rsid w:val="00652F2D"/>
    <w:rsid w:val="00653511"/>
    <w:rsid w:val="0065540A"/>
    <w:rsid w:val="006559BA"/>
    <w:rsid w:val="00656E45"/>
    <w:rsid w:val="00660B0B"/>
    <w:rsid w:val="0066433F"/>
    <w:rsid w:val="00667AD3"/>
    <w:rsid w:val="00667FC5"/>
    <w:rsid w:val="00673BE2"/>
    <w:rsid w:val="0067719A"/>
    <w:rsid w:val="0067778A"/>
    <w:rsid w:val="00677986"/>
    <w:rsid w:val="00677D76"/>
    <w:rsid w:val="00677F56"/>
    <w:rsid w:val="00681E10"/>
    <w:rsid w:val="006825D1"/>
    <w:rsid w:val="00685558"/>
    <w:rsid w:val="0068736A"/>
    <w:rsid w:val="006909C1"/>
    <w:rsid w:val="0069117C"/>
    <w:rsid w:val="0069290F"/>
    <w:rsid w:val="0069349A"/>
    <w:rsid w:val="006951F5"/>
    <w:rsid w:val="00695F71"/>
    <w:rsid w:val="006A17E5"/>
    <w:rsid w:val="006A1914"/>
    <w:rsid w:val="006A7912"/>
    <w:rsid w:val="006B166A"/>
    <w:rsid w:val="006B2DA1"/>
    <w:rsid w:val="006B617E"/>
    <w:rsid w:val="006B744D"/>
    <w:rsid w:val="006B7A8F"/>
    <w:rsid w:val="006C0913"/>
    <w:rsid w:val="006C359C"/>
    <w:rsid w:val="006C3641"/>
    <w:rsid w:val="006C3DFB"/>
    <w:rsid w:val="006C567B"/>
    <w:rsid w:val="006C62D3"/>
    <w:rsid w:val="006C69B9"/>
    <w:rsid w:val="006C6A1C"/>
    <w:rsid w:val="006C7051"/>
    <w:rsid w:val="006D29DD"/>
    <w:rsid w:val="006D44C4"/>
    <w:rsid w:val="006D4D5D"/>
    <w:rsid w:val="006D753C"/>
    <w:rsid w:val="006E4F29"/>
    <w:rsid w:val="006E6B31"/>
    <w:rsid w:val="006E70A0"/>
    <w:rsid w:val="006E7C89"/>
    <w:rsid w:val="006F069A"/>
    <w:rsid w:val="006F07F6"/>
    <w:rsid w:val="006F27B3"/>
    <w:rsid w:val="006F4E44"/>
    <w:rsid w:val="006F4EC0"/>
    <w:rsid w:val="006F62A5"/>
    <w:rsid w:val="006F68E8"/>
    <w:rsid w:val="006F737C"/>
    <w:rsid w:val="0070259E"/>
    <w:rsid w:val="007073FC"/>
    <w:rsid w:val="007077F8"/>
    <w:rsid w:val="00711983"/>
    <w:rsid w:val="00711E09"/>
    <w:rsid w:val="00713A96"/>
    <w:rsid w:val="00714065"/>
    <w:rsid w:val="007141F2"/>
    <w:rsid w:val="007142DD"/>
    <w:rsid w:val="007150CC"/>
    <w:rsid w:val="00715623"/>
    <w:rsid w:val="00720B65"/>
    <w:rsid w:val="00722782"/>
    <w:rsid w:val="00723254"/>
    <w:rsid w:val="007269A9"/>
    <w:rsid w:val="007271B6"/>
    <w:rsid w:val="007276D0"/>
    <w:rsid w:val="00730983"/>
    <w:rsid w:val="00730F99"/>
    <w:rsid w:val="00733255"/>
    <w:rsid w:val="00737F65"/>
    <w:rsid w:val="00740BEE"/>
    <w:rsid w:val="00742485"/>
    <w:rsid w:val="00744D76"/>
    <w:rsid w:val="00746467"/>
    <w:rsid w:val="00750B58"/>
    <w:rsid w:val="00751219"/>
    <w:rsid w:val="00752D69"/>
    <w:rsid w:val="00755360"/>
    <w:rsid w:val="00755C21"/>
    <w:rsid w:val="007610F1"/>
    <w:rsid w:val="00761CD5"/>
    <w:rsid w:val="00763FE8"/>
    <w:rsid w:val="00766C64"/>
    <w:rsid w:val="00766F5C"/>
    <w:rsid w:val="007705F0"/>
    <w:rsid w:val="007713A2"/>
    <w:rsid w:val="00772513"/>
    <w:rsid w:val="007733A4"/>
    <w:rsid w:val="007757DA"/>
    <w:rsid w:val="00776373"/>
    <w:rsid w:val="0078015F"/>
    <w:rsid w:val="00780E4B"/>
    <w:rsid w:val="00781CD5"/>
    <w:rsid w:val="00781E0F"/>
    <w:rsid w:val="0078353A"/>
    <w:rsid w:val="007838DB"/>
    <w:rsid w:val="00783C41"/>
    <w:rsid w:val="00784FBA"/>
    <w:rsid w:val="00786076"/>
    <w:rsid w:val="007923B1"/>
    <w:rsid w:val="007932B3"/>
    <w:rsid w:val="00793D67"/>
    <w:rsid w:val="00794156"/>
    <w:rsid w:val="00794DF2"/>
    <w:rsid w:val="007962C3"/>
    <w:rsid w:val="00796962"/>
    <w:rsid w:val="007977A5"/>
    <w:rsid w:val="00797C7A"/>
    <w:rsid w:val="007A00D4"/>
    <w:rsid w:val="007A25BD"/>
    <w:rsid w:val="007A273B"/>
    <w:rsid w:val="007A2FC8"/>
    <w:rsid w:val="007A5048"/>
    <w:rsid w:val="007A55BF"/>
    <w:rsid w:val="007B2B08"/>
    <w:rsid w:val="007B46BA"/>
    <w:rsid w:val="007B5D0E"/>
    <w:rsid w:val="007B6900"/>
    <w:rsid w:val="007B6E63"/>
    <w:rsid w:val="007C0D3C"/>
    <w:rsid w:val="007C0E50"/>
    <w:rsid w:val="007C4630"/>
    <w:rsid w:val="007C5FC2"/>
    <w:rsid w:val="007C7AC4"/>
    <w:rsid w:val="007C7EFD"/>
    <w:rsid w:val="007D2556"/>
    <w:rsid w:val="007D4611"/>
    <w:rsid w:val="007D4975"/>
    <w:rsid w:val="007E02A2"/>
    <w:rsid w:val="007E16D7"/>
    <w:rsid w:val="007E4142"/>
    <w:rsid w:val="007E455D"/>
    <w:rsid w:val="007F221E"/>
    <w:rsid w:val="007F5223"/>
    <w:rsid w:val="007F528C"/>
    <w:rsid w:val="007F72FE"/>
    <w:rsid w:val="00802741"/>
    <w:rsid w:val="00803D1C"/>
    <w:rsid w:val="00804501"/>
    <w:rsid w:val="0081091E"/>
    <w:rsid w:val="0081486B"/>
    <w:rsid w:val="008153A3"/>
    <w:rsid w:val="00817C37"/>
    <w:rsid w:val="0082076F"/>
    <w:rsid w:val="00820F45"/>
    <w:rsid w:val="00826D17"/>
    <w:rsid w:val="00827372"/>
    <w:rsid w:val="00827C47"/>
    <w:rsid w:val="00831CAF"/>
    <w:rsid w:val="00832EDD"/>
    <w:rsid w:val="00833342"/>
    <w:rsid w:val="00833C19"/>
    <w:rsid w:val="008347DF"/>
    <w:rsid w:val="00834C8F"/>
    <w:rsid w:val="00834D80"/>
    <w:rsid w:val="00837829"/>
    <w:rsid w:val="008416DB"/>
    <w:rsid w:val="0084354E"/>
    <w:rsid w:val="00845998"/>
    <w:rsid w:val="00845DEE"/>
    <w:rsid w:val="00845E16"/>
    <w:rsid w:val="00846BAF"/>
    <w:rsid w:val="00850AB1"/>
    <w:rsid w:val="00851B28"/>
    <w:rsid w:val="00852404"/>
    <w:rsid w:val="008549BB"/>
    <w:rsid w:val="0085570B"/>
    <w:rsid w:val="008577EE"/>
    <w:rsid w:val="00861706"/>
    <w:rsid w:val="00861A6B"/>
    <w:rsid w:val="00865485"/>
    <w:rsid w:val="0086796D"/>
    <w:rsid w:val="0087374A"/>
    <w:rsid w:val="00875F5B"/>
    <w:rsid w:val="008761B3"/>
    <w:rsid w:val="0088179E"/>
    <w:rsid w:val="00884614"/>
    <w:rsid w:val="008859D2"/>
    <w:rsid w:val="00885D58"/>
    <w:rsid w:val="00890953"/>
    <w:rsid w:val="008919D0"/>
    <w:rsid w:val="008932D7"/>
    <w:rsid w:val="00897E97"/>
    <w:rsid w:val="008A0AB1"/>
    <w:rsid w:val="008A1A2B"/>
    <w:rsid w:val="008A4293"/>
    <w:rsid w:val="008A7FA2"/>
    <w:rsid w:val="008C3626"/>
    <w:rsid w:val="008D0379"/>
    <w:rsid w:val="008D0932"/>
    <w:rsid w:val="008D2C5B"/>
    <w:rsid w:val="008D3978"/>
    <w:rsid w:val="008D398A"/>
    <w:rsid w:val="008D3DE7"/>
    <w:rsid w:val="008D69E6"/>
    <w:rsid w:val="008D6C8B"/>
    <w:rsid w:val="008E0EE5"/>
    <w:rsid w:val="008E4688"/>
    <w:rsid w:val="008E486A"/>
    <w:rsid w:val="008E552C"/>
    <w:rsid w:val="008E5BFA"/>
    <w:rsid w:val="008F066D"/>
    <w:rsid w:val="008F18A4"/>
    <w:rsid w:val="008F191E"/>
    <w:rsid w:val="008F416A"/>
    <w:rsid w:val="008F53F5"/>
    <w:rsid w:val="008F6531"/>
    <w:rsid w:val="009020A6"/>
    <w:rsid w:val="0090308A"/>
    <w:rsid w:val="0090710A"/>
    <w:rsid w:val="00910174"/>
    <w:rsid w:val="009101BA"/>
    <w:rsid w:val="00910219"/>
    <w:rsid w:val="009133E6"/>
    <w:rsid w:val="009134BD"/>
    <w:rsid w:val="00913F5E"/>
    <w:rsid w:val="009177CB"/>
    <w:rsid w:val="00921823"/>
    <w:rsid w:val="00923DE9"/>
    <w:rsid w:val="009269A1"/>
    <w:rsid w:val="009270FA"/>
    <w:rsid w:val="00932E5D"/>
    <w:rsid w:val="00934473"/>
    <w:rsid w:val="00937F5A"/>
    <w:rsid w:val="00941EF2"/>
    <w:rsid w:val="00942C79"/>
    <w:rsid w:val="00943FEB"/>
    <w:rsid w:val="009456A6"/>
    <w:rsid w:val="00946791"/>
    <w:rsid w:val="009518B3"/>
    <w:rsid w:val="009533CA"/>
    <w:rsid w:val="0095553C"/>
    <w:rsid w:val="00955F2A"/>
    <w:rsid w:val="009564EF"/>
    <w:rsid w:val="00960B58"/>
    <w:rsid w:val="00961DA4"/>
    <w:rsid w:val="00963C9E"/>
    <w:rsid w:val="00964552"/>
    <w:rsid w:val="009719FE"/>
    <w:rsid w:val="00971BE1"/>
    <w:rsid w:val="00971E52"/>
    <w:rsid w:val="009746BF"/>
    <w:rsid w:val="00974B6D"/>
    <w:rsid w:val="00976B91"/>
    <w:rsid w:val="00981630"/>
    <w:rsid w:val="00983308"/>
    <w:rsid w:val="00984A1F"/>
    <w:rsid w:val="00992BD9"/>
    <w:rsid w:val="009946D8"/>
    <w:rsid w:val="0099586D"/>
    <w:rsid w:val="00996F8B"/>
    <w:rsid w:val="009A0755"/>
    <w:rsid w:val="009A0D32"/>
    <w:rsid w:val="009A1889"/>
    <w:rsid w:val="009A18B5"/>
    <w:rsid w:val="009A1C78"/>
    <w:rsid w:val="009A2E85"/>
    <w:rsid w:val="009A3183"/>
    <w:rsid w:val="009A352C"/>
    <w:rsid w:val="009A4394"/>
    <w:rsid w:val="009B089A"/>
    <w:rsid w:val="009B4828"/>
    <w:rsid w:val="009B6747"/>
    <w:rsid w:val="009C00C5"/>
    <w:rsid w:val="009C08DC"/>
    <w:rsid w:val="009C3111"/>
    <w:rsid w:val="009C55A0"/>
    <w:rsid w:val="009D0FDF"/>
    <w:rsid w:val="009D4054"/>
    <w:rsid w:val="009D60E8"/>
    <w:rsid w:val="009D70AC"/>
    <w:rsid w:val="009E0573"/>
    <w:rsid w:val="009E448D"/>
    <w:rsid w:val="009E58E5"/>
    <w:rsid w:val="009E65E5"/>
    <w:rsid w:val="009F3694"/>
    <w:rsid w:val="009F39F5"/>
    <w:rsid w:val="009F3A50"/>
    <w:rsid w:val="009F669F"/>
    <w:rsid w:val="00A00B2F"/>
    <w:rsid w:val="00A00DAA"/>
    <w:rsid w:val="00A01F64"/>
    <w:rsid w:val="00A02BB3"/>
    <w:rsid w:val="00A02DAE"/>
    <w:rsid w:val="00A0487F"/>
    <w:rsid w:val="00A048CE"/>
    <w:rsid w:val="00A04E5B"/>
    <w:rsid w:val="00A06E9C"/>
    <w:rsid w:val="00A11400"/>
    <w:rsid w:val="00A12203"/>
    <w:rsid w:val="00A12DFC"/>
    <w:rsid w:val="00A17AA7"/>
    <w:rsid w:val="00A20236"/>
    <w:rsid w:val="00A20BBC"/>
    <w:rsid w:val="00A23CB1"/>
    <w:rsid w:val="00A241F8"/>
    <w:rsid w:val="00A26346"/>
    <w:rsid w:val="00A2697A"/>
    <w:rsid w:val="00A275ED"/>
    <w:rsid w:val="00A277B1"/>
    <w:rsid w:val="00A34FBB"/>
    <w:rsid w:val="00A37E5E"/>
    <w:rsid w:val="00A40880"/>
    <w:rsid w:val="00A40B4C"/>
    <w:rsid w:val="00A40CF9"/>
    <w:rsid w:val="00A44768"/>
    <w:rsid w:val="00A4700E"/>
    <w:rsid w:val="00A47228"/>
    <w:rsid w:val="00A47E29"/>
    <w:rsid w:val="00A52CA2"/>
    <w:rsid w:val="00A55F3F"/>
    <w:rsid w:val="00A6036F"/>
    <w:rsid w:val="00A6154B"/>
    <w:rsid w:val="00A6159F"/>
    <w:rsid w:val="00A62DCD"/>
    <w:rsid w:val="00A64161"/>
    <w:rsid w:val="00A651A6"/>
    <w:rsid w:val="00A66E8D"/>
    <w:rsid w:val="00A675E8"/>
    <w:rsid w:val="00A70038"/>
    <w:rsid w:val="00A7015B"/>
    <w:rsid w:val="00A7431C"/>
    <w:rsid w:val="00A75EF6"/>
    <w:rsid w:val="00A8089D"/>
    <w:rsid w:val="00A80FA2"/>
    <w:rsid w:val="00A81B94"/>
    <w:rsid w:val="00A83B6F"/>
    <w:rsid w:val="00A92C77"/>
    <w:rsid w:val="00A92CA1"/>
    <w:rsid w:val="00A96857"/>
    <w:rsid w:val="00A97274"/>
    <w:rsid w:val="00AA09EC"/>
    <w:rsid w:val="00AA1336"/>
    <w:rsid w:val="00AA1762"/>
    <w:rsid w:val="00AA177C"/>
    <w:rsid w:val="00AA3F97"/>
    <w:rsid w:val="00AA41DC"/>
    <w:rsid w:val="00AA4DE7"/>
    <w:rsid w:val="00AA6B5B"/>
    <w:rsid w:val="00AA6F22"/>
    <w:rsid w:val="00AA7FDD"/>
    <w:rsid w:val="00AB0E48"/>
    <w:rsid w:val="00AB15E0"/>
    <w:rsid w:val="00AB26D7"/>
    <w:rsid w:val="00AB4AB0"/>
    <w:rsid w:val="00AC0181"/>
    <w:rsid w:val="00AC187A"/>
    <w:rsid w:val="00AC3A80"/>
    <w:rsid w:val="00AC6670"/>
    <w:rsid w:val="00AC7348"/>
    <w:rsid w:val="00AC79CC"/>
    <w:rsid w:val="00AD0C0E"/>
    <w:rsid w:val="00AD113E"/>
    <w:rsid w:val="00AD213E"/>
    <w:rsid w:val="00AD27DB"/>
    <w:rsid w:val="00AD369F"/>
    <w:rsid w:val="00AD47B2"/>
    <w:rsid w:val="00AD4C54"/>
    <w:rsid w:val="00AD5A02"/>
    <w:rsid w:val="00AD742D"/>
    <w:rsid w:val="00AD7ACB"/>
    <w:rsid w:val="00AE0189"/>
    <w:rsid w:val="00AE0AD9"/>
    <w:rsid w:val="00AE39A2"/>
    <w:rsid w:val="00AE6142"/>
    <w:rsid w:val="00AE7DAD"/>
    <w:rsid w:val="00AF0825"/>
    <w:rsid w:val="00AF27C7"/>
    <w:rsid w:val="00AF3010"/>
    <w:rsid w:val="00AF5FA1"/>
    <w:rsid w:val="00AF6DAF"/>
    <w:rsid w:val="00B007B2"/>
    <w:rsid w:val="00B03D96"/>
    <w:rsid w:val="00B07EA8"/>
    <w:rsid w:val="00B120B8"/>
    <w:rsid w:val="00B14AF2"/>
    <w:rsid w:val="00B157A9"/>
    <w:rsid w:val="00B20146"/>
    <w:rsid w:val="00B2235D"/>
    <w:rsid w:val="00B226CC"/>
    <w:rsid w:val="00B247C1"/>
    <w:rsid w:val="00B24E2A"/>
    <w:rsid w:val="00B25088"/>
    <w:rsid w:val="00B261AF"/>
    <w:rsid w:val="00B26387"/>
    <w:rsid w:val="00B26942"/>
    <w:rsid w:val="00B27C0C"/>
    <w:rsid w:val="00B27EF5"/>
    <w:rsid w:val="00B3075E"/>
    <w:rsid w:val="00B31CBC"/>
    <w:rsid w:val="00B3535D"/>
    <w:rsid w:val="00B44E62"/>
    <w:rsid w:val="00B45B8D"/>
    <w:rsid w:val="00B465F2"/>
    <w:rsid w:val="00B46F1F"/>
    <w:rsid w:val="00B47DD2"/>
    <w:rsid w:val="00B50013"/>
    <w:rsid w:val="00B51332"/>
    <w:rsid w:val="00B53336"/>
    <w:rsid w:val="00B53D70"/>
    <w:rsid w:val="00B54C37"/>
    <w:rsid w:val="00B57139"/>
    <w:rsid w:val="00B66339"/>
    <w:rsid w:val="00B672A3"/>
    <w:rsid w:val="00B70976"/>
    <w:rsid w:val="00B76FE3"/>
    <w:rsid w:val="00B81576"/>
    <w:rsid w:val="00B82599"/>
    <w:rsid w:val="00B826FF"/>
    <w:rsid w:val="00B827F7"/>
    <w:rsid w:val="00B82834"/>
    <w:rsid w:val="00B83A7A"/>
    <w:rsid w:val="00B84357"/>
    <w:rsid w:val="00B849E0"/>
    <w:rsid w:val="00B855C4"/>
    <w:rsid w:val="00B90096"/>
    <w:rsid w:val="00B908A1"/>
    <w:rsid w:val="00B9308E"/>
    <w:rsid w:val="00B9389B"/>
    <w:rsid w:val="00B94CFD"/>
    <w:rsid w:val="00B95924"/>
    <w:rsid w:val="00B96994"/>
    <w:rsid w:val="00BA099E"/>
    <w:rsid w:val="00BA2093"/>
    <w:rsid w:val="00BA24D0"/>
    <w:rsid w:val="00BA2EEF"/>
    <w:rsid w:val="00BA2EF2"/>
    <w:rsid w:val="00BA2FD8"/>
    <w:rsid w:val="00BA5197"/>
    <w:rsid w:val="00BB2CE8"/>
    <w:rsid w:val="00BB6DB4"/>
    <w:rsid w:val="00BB6E1E"/>
    <w:rsid w:val="00BC0F0A"/>
    <w:rsid w:val="00BC0FA7"/>
    <w:rsid w:val="00BC1CC9"/>
    <w:rsid w:val="00BC51F6"/>
    <w:rsid w:val="00BC5302"/>
    <w:rsid w:val="00BC6215"/>
    <w:rsid w:val="00BD131E"/>
    <w:rsid w:val="00BD2959"/>
    <w:rsid w:val="00BD30FA"/>
    <w:rsid w:val="00BD6349"/>
    <w:rsid w:val="00BE09D8"/>
    <w:rsid w:val="00BE13E8"/>
    <w:rsid w:val="00BE1EF4"/>
    <w:rsid w:val="00BE25B0"/>
    <w:rsid w:val="00BE464F"/>
    <w:rsid w:val="00BE7B0E"/>
    <w:rsid w:val="00BF12F1"/>
    <w:rsid w:val="00BF3F46"/>
    <w:rsid w:val="00BF429F"/>
    <w:rsid w:val="00BF5BAF"/>
    <w:rsid w:val="00BF6A32"/>
    <w:rsid w:val="00BF6D98"/>
    <w:rsid w:val="00C03A77"/>
    <w:rsid w:val="00C04148"/>
    <w:rsid w:val="00C05CD1"/>
    <w:rsid w:val="00C065F1"/>
    <w:rsid w:val="00C10229"/>
    <w:rsid w:val="00C11467"/>
    <w:rsid w:val="00C12B63"/>
    <w:rsid w:val="00C13B6E"/>
    <w:rsid w:val="00C16100"/>
    <w:rsid w:val="00C2229E"/>
    <w:rsid w:val="00C2274F"/>
    <w:rsid w:val="00C24E2F"/>
    <w:rsid w:val="00C2515F"/>
    <w:rsid w:val="00C2529F"/>
    <w:rsid w:val="00C2596A"/>
    <w:rsid w:val="00C27756"/>
    <w:rsid w:val="00C27AD9"/>
    <w:rsid w:val="00C27D79"/>
    <w:rsid w:val="00C30C5A"/>
    <w:rsid w:val="00C3214E"/>
    <w:rsid w:val="00C323D9"/>
    <w:rsid w:val="00C32612"/>
    <w:rsid w:val="00C343D1"/>
    <w:rsid w:val="00C34C08"/>
    <w:rsid w:val="00C353E8"/>
    <w:rsid w:val="00C365FE"/>
    <w:rsid w:val="00C37361"/>
    <w:rsid w:val="00C376F3"/>
    <w:rsid w:val="00C41718"/>
    <w:rsid w:val="00C45DBB"/>
    <w:rsid w:val="00C46AD0"/>
    <w:rsid w:val="00C47533"/>
    <w:rsid w:val="00C50888"/>
    <w:rsid w:val="00C51769"/>
    <w:rsid w:val="00C517B6"/>
    <w:rsid w:val="00C517F8"/>
    <w:rsid w:val="00C51C3E"/>
    <w:rsid w:val="00C52AD7"/>
    <w:rsid w:val="00C53425"/>
    <w:rsid w:val="00C54439"/>
    <w:rsid w:val="00C55554"/>
    <w:rsid w:val="00C55742"/>
    <w:rsid w:val="00C57E48"/>
    <w:rsid w:val="00C61134"/>
    <w:rsid w:val="00C61248"/>
    <w:rsid w:val="00C61310"/>
    <w:rsid w:val="00C6307E"/>
    <w:rsid w:val="00C633FA"/>
    <w:rsid w:val="00C6468B"/>
    <w:rsid w:val="00C64BD6"/>
    <w:rsid w:val="00C655D8"/>
    <w:rsid w:val="00C65E14"/>
    <w:rsid w:val="00C667D6"/>
    <w:rsid w:val="00C678B1"/>
    <w:rsid w:val="00C67F20"/>
    <w:rsid w:val="00C702E8"/>
    <w:rsid w:val="00C70507"/>
    <w:rsid w:val="00C72E3A"/>
    <w:rsid w:val="00C749BA"/>
    <w:rsid w:val="00C76B28"/>
    <w:rsid w:val="00C77363"/>
    <w:rsid w:val="00C801CE"/>
    <w:rsid w:val="00C80440"/>
    <w:rsid w:val="00C81B3A"/>
    <w:rsid w:val="00C81C45"/>
    <w:rsid w:val="00C83D7A"/>
    <w:rsid w:val="00C843A6"/>
    <w:rsid w:val="00C86983"/>
    <w:rsid w:val="00C871FB"/>
    <w:rsid w:val="00C8721F"/>
    <w:rsid w:val="00C877C9"/>
    <w:rsid w:val="00C962F8"/>
    <w:rsid w:val="00C975B4"/>
    <w:rsid w:val="00C97F28"/>
    <w:rsid w:val="00CA483A"/>
    <w:rsid w:val="00CA740B"/>
    <w:rsid w:val="00CB05B5"/>
    <w:rsid w:val="00CB4EFF"/>
    <w:rsid w:val="00CB52BE"/>
    <w:rsid w:val="00CB63C7"/>
    <w:rsid w:val="00CB67C2"/>
    <w:rsid w:val="00CB68F4"/>
    <w:rsid w:val="00CB731D"/>
    <w:rsid w:val="00CC20A6"/>
    <w:rsid w:val="00CC2C51"/>
    <w:rsid w:val="00CC4F3F"/>
    <w:rsid w:val="00CC59DF"/>
    <w:rsid w:val="00CC6EED"/>
    <w:rsid w:val="00CD0DAB"/>
    <w:rsid w:val="00CD1C9E"/>
    <w:rsid w:val="00CD2338"/>
    <w:rsid w:val="00CD2587"/>
    <w:rsid w:val="00CD2B99"/>
    <w:rsid w:val="00CD3F38"/>
    <w:rsid w:val="00CD7E10"/>
    <w:rsid w:val="00CE2ADF"/>
    <w:rsid w:val="00CE2AEA"/>
    <w:rsid w:val="00CE2EEC"/>
    <w:rsid w:val="00CE388D"/>
    <w:rsid w:val="00CE43B6"/>
    <w:rsid w:val="00CE73C4"/>
    <w:rsid w:val="00CF2B31"/>
    <w:rsid w:val="00CF5AB7"/>
    <w:rsid w:val="00D022F1"/>
    <w:rsid w:val="00D03C71"/>
    <w:rsid w:val="00D053F5"/>
    <w:rsid w:val="00D05417"/>
    <w:rsid w:val="00D05B9B"/>
    <w:rsid w:val="00D105B5"/>
    <w:rsid w:val="00D10787"/>
    <w:rsid w:val="00D11D96"/>
    <w:rsid w:val="00D1358F"/>
    <w:rsid w:val="00D13B9A"/>
    <w:rsid w:val="00D167D6"/>
    <w:rsid w:val="00D17251"/>
    <w:rsid w:val="00D20275"/>
    <w:rsid w:val="00D265F0"/>
    <w:rsid w:val="00D300D8"/>
    <w:rsid w:val="00D30AB6"/>
    <w:rsid w:val="00D337EF"/>
    <w:rsid w:val="00D33DD8"/>
    <w:rsid w:val="00D34E00"/>
    <w:rsid w:val="00D36844"/>
    <w:rsid w:val="00D37E2C"/>
    <w:rsid w:val="00D42084"/>
    <w:rsid w:val="00D4336C"/>
    <w:rsid w:val="00D510D8"/>
    <w:rsid w:val="00D5113B"/>
    <w:rsid w:val="00D5281C"/>
    <w:rsid w:val="00D536B0"/>
    <w:rsid w:val="00D55E4D"/>
    <w:rsid w:val="00D55EB4"/>
    <w:rsid w:val="00D5683D"/>
    <w:rsid w:val="00D61154"/>
    <w:rsid w:val="00D62227"/>
    <w:rsid w:val="00D626E2"/>
    <w:rsid w:val="00D673F5"/>
    <w:rsid w:val="00D71DDB"/>
    <w:rsid w:val="00D7263D"/>
    <w:rsid w:val="00D76718"/>
    <w:rsid w:val="00D776C3"/>
    <w:rsid w:val="00D803C1"/>
    <w:rsid w:val="00D82C64"/>
    <w:rsid w:val="00D85B0B"/>
    <w:rsid w:val="00D87DCF"/>
    <w:rsid w:val="00D90749"/>
    <w:rsid w:val="00D9176A"/>
    <w:rsid w:val="00D924BD"/>
    <w:rsid w:val="00D92E91"/>
    <w:rsid w:val="00D93283"/>
    <w:rsid w:val="00D93AF1"/>
    <w:rsid w:val="00D949F6"/>
    <w:rsid w:val="00D954E3"/>
    <w:rsid w:val="00DA0046"/>
    <w:rsid w:val="00DA0699"/>
    <w:rsid w:val="00DA09DD"/>
    <w:rsid w:val="00DA1E49"/>
    <w:rsid w:val="00DA2CAD"/>
    <w:rsid w:val="00DA2D8D"/>
    <w:rsid w:val="00DA3082"/>
    <w:rsid w:val="00DA6F8A"/>
    <w:rsid w:val="00DA73DD"/>
    <w:rsid w:val="00DB1492"/>
    <w:rsid w:val="00DB3ED3"/>
    <w:rsid w:val="00DB4478"/>
    <w:rsid w:val="00DB60C1"/>
    <w:rsid w:val="00DB7F7F"/>
    <w:rsid w:val="00DC1E14"/>
    <w:rsid w:val="00DC30FB"/>
    <w:rsid w:val="00DC3C56"/>
    <w:rsid w:val="00DC3D4C"/>
    <w:rsid w:val="00DC4C74"/>
    <w:rsid w:val="00DC5076"/>
    <w:rsid w:val="00DC5EFC"/>
    <w:rsid w:val="00DC6E83"/>
    <w:rsid w:val="00DC7D46"/>
    <w:rsid w:val="00DD16D7"/>
    <w:rsid w:val="00DD3F68"/>
    <w:rsid w:val="00DD500F"/>
    <w:rsid w:val="00DD5F31"/>
    <w:rsid w:val="00DD5FEA"/>
    <w:rsid w:val="00DD6813"/>
    <w:rsid w:val="00DE2CA1"/>
    <w:rsid w:val="00DE5201"/>
    <w:rsid w:val="00DE66DC"/>
    <w:rsid w:val="00DE7AF0"/>
    <w:rsid w:val="00DE7EAE"/>
    <w:rsid w:val="00DF0737"/>
    <w:rsid w:val="00DF1104"/>
    <w:rsid w:val="00DF1EA9"/>
    <w:rsid w:val="00DF5A94"/>
    <w:rsid w:val="00DF6999"/>
    <w:rsid w:val="00E00E05"/>
    <w:rsid w:val="00E0720E"/>
    <w:rsid w:val="00E12931"/>
    <w:rsid w:val="00E13691"/>
    <w:rsid w:val="00E13B45"/>
    <w:rsid w:val="00E2297A"/>
    <w:rsid w:val="00E22C94"/>
    <w:rsid w:val="00E238E5"/>
    <w:rsid w:val="00E2470B"/>
    <w:rsid w:val="00E279CB"/>
    <w:rsid w:val="00E31B0A"/>
    <w:rsid w:val="00E32DC3"/>
    <w:rsid w:val="00E34011"/>
    <w:rsid w:val="00E3551E"/>
    <w:rsid w:val="00E3592E"/>
    <w:rsid w:val="00E370CF"/>
    <w:rsid w:val="00E37CF2"/>
    <w:rsid w:val="00E40992"/>
    <w:rsid w:val="00E40C96"/>
    <w:rsid w:val="00E42671"/>
    <w:rsid w:val="00E448F1"/>
    <w:rsid w:val="00E464C8"/>
    <w:rsid w:val="00E51075"/>
    <w:rsid w:val="00E519F0"/>
    <w:rsid w:val="00E53752"/>
    <w:rsid w:val="00E53E00"/>
    <w:rsid w:val="00E53EF3"/>
    <w:rsid w:val="00E5421D"/>
    <w:rsid w:val="00E56C7C"/>
    <w:rsid w:val="00E60BBB"/>
    <w:rsid w:val="00E65B4F"/>
    <w:rsid w:val="00E66F11"/>
    <w:rsid w:val="00E70D7F"/>
    <w:rsid w:val="00E711A8"/>
    <w:rsid w:val="00E71E0C"/>
    <w:rsid w:val="00E7304C"/>
    <w:rsid w:val="00E73D1C"/>
    <w:rsid w:val="00E752C7"/>
    <w:rsid w:val="00E754EC"/>
    <w:rsid w:val="00E75B93"/>
    <w:rsid w:val="00E76CE2"/>
    <w:rsid w:val="00E80D64"/>
    <w:rsid w:val="00E831D7"/>
    <w:rsid w:val="00E83266"/>
    <w:rsid w:val="00E85A8F"/>
    <w:rsid w:val="00E87EF0"/>
    <w:rsid w:val="00E9080F"/>
    <w:rsid w:val="00E913D6"/>
    <w:rsid w:val="00E96A34"/>
    <w:rsid w:val="00E971F9"/>
    <w:rsid w:val="00E97258"/>
    <w:rsid w:val="00EA1F10"/>
    <w:rsid w:val="00EA3A3C"/>
    <w:rsid w:val="00EA527A"/>
    <w:rsid w:val="00EA7155"/>
    <w:rsid w:val="00EA7C11"/>
    <w:rsid w:val="00EB1F50"/>
    <w:rsid w:val="00EB26F5"/>
    <w:rsid w:val="00EB3C27"/>
    <w:rsid w:val="00EB3D4C"/>
    <w:rsid w:val="00EB71CA"/>
    <w:rsid w:val="00EB79D5"/>
    <w:rsid w:val="00EC01B6"/>
    <w:rsid w:val="00EC1DDB"/>
    <w:rsid w:val="00EC3122"/>
    <w:rsid w:val="00EC38F8"/>
    <w:rsid w:val="00EC396B"/>
    <w:rsid w:val="00EC4DEC"/>
    <w:rsid w:val="00ED0203"/>
    <w:rsid w:val="00ED19D4"/>
    <w:rsid w:val="00ED1C03"/>
    <w:rsid w:val="00ED29D7"/>
    <w:rsid w:val="00ED2B27"/>
    <w:rsid w:val="00ED2D11"/>
    <w:rsid w:val="00ED306C"/>
    <w:rsid w:val="00ED4BFE"/>
    <w:rsid w:val="00ED5ED2"/>
    <w:rsid w:val="00ED61EB"/>
    <w:rsid w:val="00ED690C"/>
    <w:rsid w:val="00ED7650"/>
    <w:rsid w:val="00EE07CC"/>
    <w:rsid w:val="00EE0823"/>
    <w:rsid w:val="00EE0A18"/>
    <w:rsid w:val="00EE17E1"/>
    <w:rsid w:val="00EE1CC4"/>
    <w:rsid w:val="00EE1EB2"/>
    <w:rsid w:val="00EE2C3B"/>
    <w:rsid w:val="00EE57CF"/>
    <w:rsid w:val="00EF097B"/>
    <w:rsid w:val="00EF104A"/>
    <w:rsid w:val="00EF2094"/>
    <w:rsid w:val="00EF2C1A"/>
    <w:rsid w:val="00EF3DB1"/>
    <w:rsid w:val="00EF63AE"/>
    <w:rsid w:val="00EF79D6"/>
    <w:rsid w:val="00EF7AAC"/>
    <w:rsid w:val="00F00D61"/>
    <w:rsid w:val="00F0399D"/>
    <w:rsid w:val="00F0416B"/>
    <w:rsid w:val="00F04C9E"/>
    <w:rsid w:val="00F05916"/>
    <w:rsid w:val="00F0773E"/>
    <w:rsid w:val="00F07D8E"/>
    <w:rsid w:val="00F07F25"/>
    <w:rsid w:val="00F108FD"/>
    <w:rsid w:val="00F10B32"/>
    <w:rsid w:val="00F111F5"/>
    <w:rsid w:val="00F15203"/>
    <w:rsid w:val="00F15D49"/>
    <w:rsid w:val="00F17733"/>
    <w:rsid w:val="00F21A06"/>
    <w:rsid w:val="00F21C66"/>
    <w:rsid w:val="00F314AE"/>
    <w:rsid w:val="00F3301D"/>
    <w:rsid w:val="00F3720E"/>
    <w:rsid w:val="00F4104E"/>
    <w:rsid w:val="00F41209"/>
    <w:rsid w:val="00F43340"/>
    <w:rsid w:val="00F43563"/>
    <w:rsid w:val="00F43AEA"/>
    <w:rsid w:val="00F449A9"/>
    <w:rsid w:val="00F47338"/>
    <w:rsid w:val="00F507D2"/>
    <w:rsid w:val="00F50DF6"/>
    <w:rsid w:val="00F525AC"/>
    <w:rsid w:val="00F531A9"/>
    <w:rsid w:val="00F53C14"/>
    <w:rsid w:val="00F54360"/>
    <w:rsid w:val="00F561F3"/>
    <w:rsid w:val="00F574B4"/>
    <w:rsid w:val="00F60E67"/>
    <w:rsid w:val="00F623A3"/>
    <w:rsid w:val="00F62632"/>
    <w:rsid w:val="00F62BA5"/>
    <w:rsid w:val="00F64292"/>
    <w:rsid w:val="00F645DE"/>
    <w:rsid w:val="00F64687"/>
    <w:rsid w:val="00F64DF9"/>
    <w:rsid w:val="00F65D44"/>
    <w:rsid w:val="00F67F43"/>
    <w:rsid w:val="00F72123"/>
    <w:rsid w:val="00F745BC"/>
    <w:rsid w:val="00F76D14"/>
    <w:rsid w:val="00F76F06"/>
    <w:rsid w:val="00F80AD0"/>
    <w:rsid w:val="00F82AD7"/>
    <w:rsid w:val="00F83016"/>
    <w:rsid w:val="00F83B95"/>
    <w:rsid w:val="00F84C1F"/>
    <w:rsid w:val="00F8711E"/>
    <w:rsid w:val="00F93B20"/>
    <w:rsid w:val="00F9470A"/>
    <w:rsid w:val="00F94A96"/>
    <w:rsid w:val="00F96E87"/>
    <w:rsid w:val="00F97B40"/>
    <w:rsid w:val="00FA5169"/>
    <w:rsid w:val="00FA6CEB"/>
    <w:rsid w:val="00FB0952"/>
    <w:rsid w:val="00FB10B5"/>
    <w:rsid w:val="00FB49B9"/>
    <w:rsid w:val="00FB6548"/>
    <w:rsid w:val="00FC17B8"/>
    <w:rsid w:val="00FC1CE6"/>
    <w:rsid w:val="00FC2B4C"/>
    <w:rsid w:val="00FC429F"/>
    <w:rsid w:val="00FC570F"/>
    <w:rsid w:val="00FC6C1C"/>
    <w:rsid w:val="00FC7D9C"/>
    <w:rsid w:val="00FD2250"/>
    <w:rsid w:val="00FD43FD"/>
    <w:rsid w:val="00FD65D4"/>
    <w:rsid w:val="00FE0384"/>
    <w:rsid w:val="00FE03B2"/>
    <w:rsid w:val="00FE49E7"/>
    <w:rsid w:val="00FE63C9"/>
    <w:rsid w:val="00FE6922"/>
    <w:rsid w:val="00FF366D"/>
    <w:rsid w:val="00FF6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0B32"/>
    <w:pPr>
      <w:widowControl w:val="0"/>
      <w:jc w:val="both"/>
    </w:pPr>
    <w:rPr>
      <w:rFonts w:ascii="Times New Roman" w:eastAsia="宋体" w:hAnsi="Times New Roman" w:cs="Times New Roman"/>
      <w:szCs w:val="24"/>
    </w:rPr>
  </w:style>
  <w:style w:type="paragraph" w:styleId="1">
    <w:name w:val="heading 1"/>
    <w:basedOn w:val="a"/>
    <w:next w:val="a"/>
    <w:link w:val="1Char"/>
    <w:qFormat/>
    <w:rsid w:val="00F10B3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0B3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0B32"/>
    <w:rPr>
      <w:sz w:val="18"/>
      <w:szCs w:val="18"/>
    </w:rPr>
  </w:style>
  <w:style w:type="paragraph" w:styleId="a4">
    <w:name w:val="footer"/>
    <w:basedOn w:val="a"/>
    <w:link w:val="Char0"/>
    <w:uiPriority w:val="99"/>
    <w:semiHidden/>
    <w:unhideWhenUsed/>
    <w:rsid w:val="00F10B3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0B32"/>
    <w:rPr>
      <w:sz w:val="18"/>
      <w:szCs w:val="18"/>
    </w:rPr>
  </w:style>
  <w:style w:type="character" w:customStyle="1" w:styleId="1Char">
    <w:name w:val="标题 1 Char"/>
    <w:basedOn w:val="a0"/>
    <w:link w:val="1"/>
    <w:rsid w:val="00F10B32"/>
    <w:rPr>
      <w:rFonts w:ascii="Times New Roman" w:eastAsia="宋体" w:hAnsi="Times New Roman" w:cs="Times New Roman"/>
      <w:b/>
      <w:bCs/>
      <w:kern w:val="44"/>
      <w:sz w:val="44"/>
      <w:szCs w:val="44"/>
    </w:rPr>
  </w:style>
  <w:style w:type="character" w:styleId="a5">
    <w:name w:val="Hyperlink"/>
    <w:basedOn w:val="a0"/>
    <w:uiPriority w:val="99"/>
    <w:rsid w:val="00F10B32"/>
    <w:rPr>
      <w:color w:val="0000FF"/>
      <w:u w:val="single"/>
    </w:rPr>
  </w:style>
  <w:style w:type="paragraph" w:customStyle="1" w:styleId="10">
    <w:name w:val="列出段落1"/>
    <w:basedOn w:val="a"/>
    <w:rsid w:val="00F10B32"/>
    <w:pPr>
      <w:ind w:firstLineChars="200" w:firstLine="420"/>
    </w:pPr>
  </w:style>
  <w:style w:type="paragraph" w:styleId="a6">
    <w:name w:val="List Paragraph"/>
    <w:basedOn w:val="a"/>
    <w:uiPriority w:val="99"/>
    <w:qFormat/>
    <w:rsid w:val="00F10B32"/>
    <w:pPr>
      <w:widowControl/>
      <w:snapToGrid w:val="0"/>
      <w:ind w:firstLineChars="200" w:firstLine="420"/>
      <w:jc w:val="left"/>
    </w:pPr>
    <w:rPr>
      <w:rFonts w:ascii="Calibri" w:hAnsi="Calibri"/>
      <w:kern w:val="0"/>
      <w:sz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editchian.gov.cn" TargetMode="External"/><Relationship Id="rId3" Type="http://schemas.openxmlformats.org/officeDocument/2006/relationships/settings" Target="settings.xml"/><Relationship Id="rId7" Type="http://schemas.openxmlformats.org/officeDocument/2006/relationships/hyperlink" Target="https://wenwen.sogou.com/s/?w=%E5%95%86%E4%B8%9A%E4%BF%A1%E8%AA%89&amp;ch=ww.xqy.cha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315</Words>
  <Characters>1802</Characters>
  <Application>Microsoft Office Word</Application>
  <DocSecurity>0</DocSecurity>
  <Lines>15</Lines>
  <Paragraphs>4</Paragraphs>
  <ScaleCrop>false</ScaleCrop>
  <Company>china</Company>
  <LinksUpToDate>false</LinksUpToDate>
  <CharactersWithSpaces>2113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2021-08-11T03:48:00Z</dcterms:created>
  <dcterms:modified xsi:type="dcterms:W3CDTF">2021-08-11T03:51:00Z</dcterms:modified>
</cp:coreProperties>
</file>