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815B69">
        <w:rPr>
          <w:rFonts w:asciiTheme="minorEastAsia" w:eastAsiaTheme="minorEastAsia" w:hAnsiTheme="minorEastAsia" w:hint="eastAsia"/>
          <w:b/>
          <w:sz w:val="32"/>
          <w:szCs w:val="32"/>
        </w:rPr>
        <w:t>9</w:t>
      </w:r>
      <w:r w:rsidR="00CE715F">
        <w:rPr>
          <w:rFonts w:asciiTheme="minorEastAsia" w:eastAsiaTheme="minorEastAsia" w:hAnsiTheme="minorEastAsia" w:hint="eastAsia"/>
          <w:b/>
          <w:sz w:val="32"/>
          <w:szCs w:val="32"/>
        </w:rPr>
        <w:t>月液压缸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815B69">
        <w:rPr>
          <w:rFonts w:ascii="仿宋" w:eastAsia="仿宋" w:hAnsi="仿宋" w:hint="eastAsia"/>
          <w:sz w:val="28"/>
          <w:szCs w:val="28"/>
        </w:rPr>
        <w:t>9</w:t>
      </w:r>
      <w:r w:rsidR="00CE715F">
        <w:rPr>
          <w:rFonts w:ascii="仿宋" w:eastAsia="仿宋" w:hAnsi="仿宋" w:hint="eastAsia"/>
          <w:sz w:val="28"/>
          <w:szCs w:val="28"/>
        </w:rPr>
        <w:t>月液压缸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815B69">
        <w:rPr>
          <w:rFonts w:ascii="仿宋" w:eastAsia="仿宋" w:hAnsi="仿宋" w:hint="eastAsia"/>
          <w:sz w:val="28"/>
          <w:szCs w:val="28"/>
        </w:rPr>
        <w:t>9</w:t>
      </w:r>
      <w:r w:rsidR="00CE715F">
        <w:rPr>
          <w:rFonts w:ascii="仿宋" w:eastAsia="仿宋" w:hAnsi="仿宋" w:hint="eastAsia"/>
          <w:sz w:val="28"/>
          <w:szCs w:val="28"/>
        </w:rPr>
        <w:t>月液压缸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815B69">
        <w:rPr>
          <w:rFonts w:ascii="仿宋" w:eastAsia="仿宋" w:hAnsi="仿宋" w:hint="eastAsia"/>
          <w:sz w:val="28"/>
          <w:szCs w:val="28"/>
        </w:rPr>
        <w:t>465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E4672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0F096D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0F096D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邵阳湘南液压有限责任公司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590FB1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9、11、17、20、21、23、30、31、32、36</w:t>
            </w:r>
          </w:p>
        </w:tc>
        <w:tc>
          <w:tcPr>
            <w:tcW w:w="1417" w:type="dxa"/>
            <w:vAlign w:val="center"/>
          </w:tcPr>
          <w:p w:rsidR="00B7661A" w:rsidRPr="00FB1750" w:rsidRDefault="00F46362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6.2498</w:t>
            </w:r>
          </w:p>
        </w:tc>
        <w:tc>
          <w:tcPr>
            <w:tcW w:w="1418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江苏凯捷机械制造有限公司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F46362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1、3、6、10、12、13、14、16、35</w:t>
            </w:r>
          </w:p>
        </w:tc>
        <w:tc>
          <w:tcPr>
            <w:tcW w:w="1559" w:type="dxa"/>
            <w:vAlign w:val="center"/>
          </w:tcPr>
          <w:p w:rsidR="00B7661A" w:rsidRPr="00FB1750" w:rsidRDefault="00F46362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8.742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CE715F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E715F">
              <w:rPr>
                <w:rFonts w:asciiTheme="minorEastAsia" w:eastAsiaTheme="minorEastAsia" w:hAnsiTheme="minorEastAsia" w:hint="eastAsia"/>
                <w:sz w:val="18"/>
                <w:szCs w:val="18"/>
              </w:rPr>
              <w:t>邵阳伊顿贝克液压有限责任公司</w:t>
            </w:r>
          </w:p>
        </w:tc>
        <w:tc>
          <w:tcPr>
            <w:tcW w:w="1701" w:type="dxa"/>
            <w:vAlign w:val="center"/>
          </w:tcPr>
          <w:p w:rsidR="00B7661A" w:rsidRPr="00FB1750" w:rsidRDefault="0025086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4、5、8、19、22、24、25、26、27、28</w:t>
            </w:r>
          </w:p>
        </w:tc>
        <w:tc>
          <w:tcPr>
            <w:tcW w:w="1417" w:type="dxa"/>
            <w:vAlign w:val="center"/>
          </w:tcPr>
          <w:p w:rsidR="00B7661A" w:rsidRPr="00FB1750" w:rsidRDefault="00250864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3.583</w:t>
            </w:r>
          </w:p>
        </w:tc>
        <w:tc>
          <w:tcPr>
            <w:tcW w:w="1418" w:type="dxa"/>
            <w:vAlign w:val="center"/>
          </w:tcPr>
          <w:p w:rsidR="00B7661A" w:rsidRPr="00FB1750" w:rsidRDefault="00A44BFE" w:rsidP="000F096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44BFE">
              <w:rPr>
                <w:rFonts w:asciiTheme="minorEastAsia" w:eastAsiaTheme="minorEastAsia" w:hAnsiTheme="minorEastAsia" w:hint="eastAsia"/>
                <w:sz w:val="18"/>
                <w:szCs w:val="18"/>
              </w:rPr>
              <w:t>江苏巨弘巨机械制造有限公司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A44BFE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7、18、33、34、41、52</w:t>
            </w:r>
          </w:p>
        </w:tc>
        <w:tc>
          <w:tcPr>
            <w:tcW w:w="1559" w:type="dxa"/>
            <w:vAlign w:val="center"/>
          </w:tcPr>
          <w:p w:rsidR="00B7661A" w:rsidRPr="00FB1750" w:rsidRDefault="00A44BFE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1.468</w:t>
            </w: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250864" w:rsidRDefault="00250864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590FB1" w:rsidRDefault="00590FB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p w:rsidR="007750B4" w:rsidRDefault="007750B4" w:rsidP="007750B4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湖南衡阳钢管（集团）有限公司招标办</w:t>
      </w:r>
    </w:p>
    <w:p w:rsidR="007750B4" w:rsidRDefault="007750B4" w:rsidP="007750B4">
      <w:pPr>
        <w:snapToGrid w:val="0"/>
        <w:spacing w:line="400" w:lineRule="exact"/>
        <w:ind w:leftChars="405" w:left="85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2021年9月26日</w:t>
      </w:r>
    </w:p>
    <w:p w:rsidR="00590FB1" w:rsidRDefault="007750B4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590FB1" w:rsidRPr="00321741" w:rsidRDefault="00590FB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</w:p>
    <w:sectPr w:rsidR="00590FB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362" w:rsidRDefault="00F46362" w:rsidP="00E46BC9">
      <w:r>
        <w:separator/>
      </w:r>
    </w:p>
  </w:endnote>
  <w:endnote w:type="continuationSeparator" w:id="1">
    <w:p w:rsidR="00F46362" w:rsidRDefault="00F4636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62" w:rsidRDefault="009B48AF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46362" w:rsidRDefault="009B48AF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46362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750B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362" w:rsidRDefault="00F46362" w:rsidP="00E46BC9">
      <w:r>
        <w:separator/>
      </w:r>
    </w:p>
  </w:footnote>
  <w:footnote w:type="continuationSeparator" w:id="1">
    <w:p w:rsidR="00F46362" w:rsidRDefault="00F4636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3F3790FE-30B6-48F1-A33D-1470E0B93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414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41</cp:revision>
  <cp:lastPrinted>2021-07-09T10:25:00Z</cp:lastPrinted>
  <dcterms:created xsi:type="dcterms:W3CDTF">2021-06-16T04:02:00Z</dcterms:created>
  <dcterms:modified xsi:type="dcterms:W3CDTF">2021-09-26T02:19:00Z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