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05" w:rsidRPr="002D71E4" w:rsidRDefault="00CE4505" w:rsidP="00A70540">
      <w:pPr>
        <w:pStyle w:val="a5"/>
        <w:rPr>
          <w:rFonts w:ascii="仿宋" w:eastAsia="仿宋" w:hAnsi="仿宋"/>
          <w:szCs w:val="32"/>
        </w:rPr>
      </w:pPr>
      <w:bookmarkStart w:id="0" w:name="_Toc526246862"/>
      <w:bookmarkStart w:id="1" w:name="_Toc526778066"/>
      <w:bookmarkStart w:id="2" w:name="_Toc526861349"/>
      <w:bookmarkStart w:id="3" w:name="_Toc74842193"/>
      <w:r w:rsidRPr="002D71E4">
        <w:rPr>
          <w:rFonts w:ascii="仿宋" w:eastAsia="仿宋" w:hAnsi="仿宋" w:hint="eastAsia"/>
          <w:szCs w:val="32"/>
        </w:rPr>
        <w:t>招标公告</w:t>
      </w:r>
      <w:bookmarkEnd w:id="0"/>
      <w:bookmarkEnd w:id="1"/>
      <w:bookmarkEnd w:id="2"/>
      <w:bookmarkEnd w:id="3"/>
    </w:p>
    <w:p w:rsidR="00CE4505" w:rsidRDefault="00CE4505" w:rsidP="00432A0D"/>
    <w:p w:rsidR="00A70540" w:rsidRPr="00C75B48" w:rsidRDefault="00A70540" w:rsidP="00A70540">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75B48">
        <w:rPr>
          <w:rFonts w:ascii="仿宋" w:eastAsia="仿宋" w:hAnsi="仿宋" w:hint="eastAsia"/>
          <w:b/>
          <w:sz w:val="28"/>
          <w:szCs w:val="28"/>
        </w:rPr>
        <w:t>项目情况</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项目编号：</w:t>
      </w:r>
      <w:r w:rsidRPr="00C75B48">
        <w:rPr>
          <w:rFonts w:ascii="仿宋" w:eastAsia="仿宋" w:hAnsi="仿宋"/>
          <w:sz w:val="28"/>
          <w:szCs w:val="28"/>
        </w:rPr>
        <w:t>HGZB</w:t>
      </w:r>
      <w:r w:rsidRPr="00C75B48">
        <w:rPr>
          <w:rFonts w:ascii="仿宋" w:eastAsia="仿宋" w:hAnsi="仿宋" w:hint="eastAsia"/>
          <w:sz w:val="28"/>
          <w:szCs w:val="28"/>
        </w:rPr>
        <w:t>21491</w:t>
      </w:r>
      <w:r w:rsidRPr="00C75B48">
        <w:rPr>
          <w:rFonts w:ascii="仿宋" w:eastAsia="仿宋" w:hAnsi="仿宋"/>
          <w:sz w:val="28"/>
          <w:szCs w:val="28"/>
        </w:rPr>
        <w:t xml:space="preserve"> </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项目名称：2021年10月钢材类物资采购项目</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项目单位：衡阳华菱钢管/连轧管有限公司</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招标货物名称、数量、主要技术参数、交货时间及交货地点：</w:t>
      </w:r>
    </w:p>
    <w:p w:rsidR="00A70540" w:rsidRPr="00C75B48" w:rsidRDefault="00A70540" w:rsidP="00A70540">
      <w:pPr>
        <w:pStyle w:val="a7"/>
        <w:adjustRightInd w:val="0"/>
        <w:snapToGrid w:val="0"/>
        <w:spacing w:line="360" w:lineRule="exact"/>
        <w:ind w:left="851" w:firstLineChars="0" w:firstLine="0"/>
        <w:rPr>
          <w:rFonts w:ascii="仿宋" w:eastAsia="仿宋" w:hAnsi="仿宋"/>
          <w:b/>
          <w:sz w:val="28"/>
          <w:szCs w:val="28"/>
        </w:rPr>
      </w:pPr>
      <w:r w:rsidRPr="00C75B48">
        <w:rPr>
          <w:rFonts w:ascii="仿宋" w:eastAsia="仿宋" w:hAnsi="仿宋" w:hint="eastAsia"/>
          <w:sz w:val="28"/>
          <w:szCs w:val="28"/>
        </w:rPr>
        <w:t>货物名称：钢材，具体见采购清单</w:t>
      </w:r>
    </w:p>
    <w:p w:rsidR="00A70540" w:rsidRPr="00C75B48" w:rsidRDefault="00A70540" w:rsidP="00A70540">
      <w:pPr>
        <w:pStyle w:val="a7"/>
        <w:adjustRightInd w:val="0"/>
        <w:snapToGrid w:val="0"/>
        <w:spacing w:line="360" w:lineRule="exact"/>
        <w:ind w:left="851" w:firstLineChars="0" w:firstLine="0"/>
        <w:rPr>
          <w:rFonts w:ascii="仿宋" w:eastAsia="仿宋" w:hAnsi="仿宋"/>
          <w:sz w:val="28"/>
          <w:szCs w:val="28"/>
        </w:rPr>
      </w:pPr>
      <w:r w:rsidRPr="00C75B48">
        <w:rPr>
          <w:rFonts w:ascii="仿宋" w:eastAsia="仿宋" w:hAnsi="仿宋" w:hint="eastAsia"/>
          <w:sz w:val="28"/>
          <w:szCs w:val="28"/>
        </w:rPr>
        <w:t>数</w:t>
      </w:r>
      <w:r w:rsidRPr="00C75B48">
        <w:rPr>
          <w:rFonts w:ascii="仿宋" w:eastAsia="仿宋" w:hAnsi="仿宋"/>
          <w:sz w:val="28"/>
          <w:szCs w:val="28"/>
        </w:rPr>
        <w:t xml:space="preserve">    </w:t>
      </w:r>
      <w:r w:rsidRPr="00C75B48">
        <w:rPr>
          <w:rFonts w:ascii="仿宋" w:eastAsia="仿宋" w:hAnsi="仿宋" w:hint="eastAsia"/>
          <w:sz w:val="28"/>
          <w:szCs w:val="28"/>
        </w:rPr>
        <w:t>量：47项，共8个标包，具体见采购清单</w:t>
      </w:r>
    </w:p>
    <w:p w:rsidR="00A70540" w:rsidRPr="00C75B48" w:rsidRDefault="00A70540" w:rsidP="00A70540">
      <w:pPr>
        <w:pStyle w:val="a7"/>
        <w:adjustRightInd w:val="0"/>
        <w:snapToGrid w:val="0"/>
        <w:spacing w:line="360" w:lineRule="exact"/>
        <w:ind w:left="851" w:firstLineChars="0" w:firstLine="0"/>
        <w:rPr>
          <w:rFonts w:ascii="仿宋" w:eastAsia="仿宋" w:hAnsi="仿宋"/>
          <w:sz w:val="28"/>
          <w:szCs w:val="28"/>
        </w:rPr>
      </w:pPr>
      <w:r w:rsidRPr="00C75B48">
        <w:rPr>
          <w:rFonts w:ascii="仿宋" w:eastAsia="仿宋" w:hAnsi="仿宋" w:hint="eastAsia"/>
          <w:sz w:val="28"/>
          <w:szCs w:val="28"/>
        </w:rPr>
        <w:t>交付时间：</w:t>
      </w:r>
      <w:r w:rsidRPr="00C75B48">
        <w:rPr>
          <w:rFonts w:ascii="仿宋" w:eastAsia="仿宋" w:hAnsi="仿宋"/>
          <w:sz w:val="28"/>
          <w:szCs w:val="28"/>
        </w:rPr>
        <w:t>2021</w:t>
      </w:r>
      <w:r w:rsidRPr="00C75B48">
        <w:rPr>
          <w:rFonts w:ascii="仿宋" w:eastAsia="仿宋" w:hAnsi="仿宋" w:hint="eastAsia"/>
          <w:sz w:val="28"/>
          <w:szCs w:val="28"/>
        </w:rPr>
        <w:t>年</w:t>
      </w:r>
      <w:r w:rsidR="0010278C">
        <w:rPr>
          <w:rFonts w:ascii="仿宋" w:eastAsia="仿宋" w:hAnsi="仿宋" w:hint="eastAsia"/>
          <w:sz w:val="28"/>
          <w:szCs w:val="28"/>
        </w:rPr>
        <w:t>10</w:t>
      </w:r>
      <w:r w:rsidRPr="00C75B48">
        <w:rPr>
          <w:rFonts w:ascii="仿宋" w:eastAsia="仿宋" w:hAnsi="仿宋" w:hint="eastAsia"/>
          <w:sz w:val="28"/>
          <w:szCs w:val="28"/>
        </w:rPr>
        <w:t>月</w:t>
      </w:r>
      <w:r w:rsidR="0010278C">
        <w:rPr>
          <w:rFonts w:ascii="仿宋" w:eastAsia="仿宋" w:hAnsi="仿宋" w:hint="eastAsia"/>
          <w:sz w:val="28"/>
          <w:szCs w:val="28"/>
        </w:rPr>
        <w:t>20</w:t>
      </w:r>
      <w:r w:rsidRPr="00C75B48">
        <w:rPr>
          <w:rFonts w:ascii="仿宋" w:eastAsia="仿宋" w:hAnsi="仿宋" w:hint="eastAsia"/>
          <w:sz w:val="28"/>
          <w:szCs w:val="28"/>
        </w:rPr>
        <w:t>日</w:t>
      </w:r>
      <w:r w:rsidRPr="00C75B48">
        <w:rPr>
          <w:rFonts w:ascii="仿宋" w:eastAsia="仿宋" w:hAnsi="仿宋"/>
          <w:sz w:val="28"/>
          <w:szCs w:val="28"/>
        </w:rPr>
        <w:t>-</w:t>
      </w:r>
      <w:r w:rsidR="0010278C">
        <w:rPr>
          <w:rFonts w:ascii="仿宋" w:eastAsia="仿宋" w:hAnsi="仿宋" w:hint="eastAsia"/>
          <w:sz w:val="28"/>
          <w:szCs w:val="28"/>
        </w:rPr>
        <w:t>11</w:t>
      </w:r>
      <w:r w:rsidRPr="00C75B48">
        <w:rPr>
          <w:rFonts w:ascii="仿宋" w:eastAsia="仿宋" w:hAnsi="仿宋" w:hint="eastAsia"/>
          <w:sz w:val="28"/>
          <w:szCs w:val="28"/>
        </w:rPr>
        <w:t>月</w:t>
      </w:r>
      <w:r w:rsidR="0010278C">
        <w:rPr>
          <w:rFonts w:ascii="仿宋" w:eastAsia="仿宋" w:hAnsi="仿宋" w:hint="eastAsia"/>
          <w:sz w:val="28"/>
          <w:szCs w:val="28"/>
        </w:rPr>
        <w:t>27</w:t>
      </w:r>
      <w:r w:rsidRPr="00C75B48">
        <w:rPr>
          <w:rFonts w:ascii="仿宋" w:eastAsia="仿宋" w:hAnsi="仿宋" w:hint="eastAsia"/>
          <w:sz w:val="28"/>
          <w:szCs w:val="28"/>
        </w:rPr>
        <w:t>日，具体见采购清单</w:t>
      </w:r>
      <w:r w:rsidRPr="00C75B48">
        <w:rPr>
          <w:rFonts w:ascii="仿宋" w:eastAsia="仿宋" w:hAnsi="仿宋"/>
          <w:sz w:val="28"/>
          <w:szCs w:val="28"/>
        </w:rPr>
        <w:t xml:space="preserve">  </w:t>
      </w:r>
    </w:p>
    <w:p w:rsidR="00A70540" w:rsidRPr="00C75B48" w:rsidRDefault="00A70540" w:rsidP="00A70540">
      <w:pPr>
        <w:pStyle w:val="a7"/>
        <w:adjustRightInd w:val="0"/>
        <w:snapToGrid w:val="0"/>
        <w:spacing w:line="360" w:lineRule="exact"/>
        <w:ind w:left="851" w:firstLineChars="0" w:firstLine="0"/>
        <w:rPr>
          <w:rFonts w:ascii="仿宋" w:eastAsia="仿宋" w:hAnsi="仿宋"/>
          <w:sz w:val="28"/>
          <w:szCs w:val="28"/>
        </w:rPr>
      </w:pPr>
      <w:r w:rsidRPr="00C75B48">
        <w:rPr>
          <w:rFonts w:ascii="仿宋" w:eastAsia="仿宋" w:hAnsi="仿宋" w:hint="eastAsia"/>
          <w:sz w:val="28"/>
          <w:szCs w:val="28"/>
        </w:rPr>
        <w:t>交付地点：衡阳华菱钢管/连轧管有限公司指定地点</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采购清单：</w:t>
      </w:r>
    </w:p>
    <w:tbl>
      <w:tblPr>
        <w:tblW w:w="10566" w:type="dxa"/>
        <w:tblInd w:w="96" w:type="dxa"/>
        <w:tblLayout w:type="fixed"/>
        <w:tblLook w:val="04A0"/>
      </w:tblPr>
      <w:tblGrid>
        <w:gridCol w:w="438"/>
        <w:gridCol w:w="1134"/>
        <w:gridCol w:w="787"/>
        <w:gridCol w:w="1067"/>
        <w:gridCol w:w="1831"/>
        <w:gridCol w:w="440"/>
        <w:gridCol w:w="1119"/>
        <w:gridCol w:w="1070"/>
        <w:gridCol w:w="773"/>
        <w:gridCol w:w="1240"/>
        <w:gridCol w:w="667"/>
      </w:tblGrid>
      <w:tr w:rsidR="0010278C" w:rsidRPr="004C6F2C" w:rsidTr="0010278C">
        <w:trPr>
          <w:trHeight w:val="66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标包号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资材编号</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资材名称</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规格描述</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技术参数</w:t>
            </w:r>
          </w:p>
        </w:tc>
        <w:tc>
          <w:tcPr>
            <w:tcW w:w="440"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单位</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执行标准</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使用部门</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采购量</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b/>
                <w:bCs/>
                <w:kern w:val="0"/>
                <w:sz w:val="18"/>
                <w:szCs w:val="18"/>
              </w:rPr>
            </w:pPr>
            <w:r w:rsidRPr="004C6F2C">
              <w:rPr>
                <w:rFonts w:ascii="仿宋" w:eastAsia="仿宋" w:hAnsi="仿宋" w:cs="宋体" w:hint="eastAsia"/>
                <w:b/>
                <w:bCs/>
                <w:kern w:val="0"/>
                <w:sz w:val="18"/>
                <w:szCs w:val="18"/>
              </w:rPr>
              <w:t>期望交货期</w:t>
            </w:r>
          </w:p>
        </w:tc>
        <w:tc>
          <w:tcPr>
            <w:tcW w:w="667" w:type="dxa"/>
            <w:tcBorders>
              <w:top w:val="single" w:sz="4" w:space="0" w:color="auto"/>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kern w:val="0"/>
                <w:sz w:val="20"/>
                <w:szCs w:val="20"/>
              </w:rPr>
            </w:pPr>
            <w:r w:rsidRPr="004C6F2C">
              <w:rPr>
                <w:rFonts w:ascii="仿宋" w:eastAsia="仿宋" w:hAnsi="仿宋" w:cs="宋体" w:hint="eastAsia"/>
                <w:b/>
                <w:bCs/>
                <w:kern w:val="0"/>
                <w:sz w:val="20"/>
                <w:szCs w:val="20"/>
              </w:rPr>
              <w:t>备注</w:t>
            </w:r>
          </w:p>
        </w:tc>
      </w:tr>
      <w:tr w:rsidR="0010278C" w:rsidRPr="004C6F2C" w:rsidTr="0010278C">
        <w:trPr>
          <w:trHeight w:val="321"/>
        </w:trPr>
        <w:tc>
          <w:tcPr>
            <w:tcW w:w="438" w:type="dxa"/>
            <w:vMerge w:val="restart"/>
            <w:tcBorders>
              <w:top w:val="nil"/>
              <w:left w:val="single" w:sz="4" w:space="0" w:color="auto"/>
              <w:bottom w:val="nil"/>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3300500001</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镀锌打包扣</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32</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ind w:leftChars="-295" w:left="-619" w:firstLineChars="345" w:firstLine="621"/>
              <w:jc w:val="left"/>
              <w:rPr>
                <w:rFonts w:ascii="仿宋" w:eastAsia="仿宋" w:hAnsi="仿宋" w:cs="宋体"/>
                <w:kern w:val="0"/>
                <w:sz w:val="18"/>
                <w:szCs w:val="18"/>
              </w:rPr>
            </w:pPr>
            <w:r w:rsidRPr="004C6F2C">
              <w:rPr>
                <w:rFonts w:ascii="仿宋" w:eastAsia="仿宋" w:hAnsi="仿宋" w:cs="宋体" w:hint="eastAsia"/>
                <w:kern w:val="0"/>
                <w:sz w:val="18"/>
                <w:szCs w:val="18"/>
              </w:rPr>
              <w:t>32</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只</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HYYJ602-2021</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180厂部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50000</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2021-11-12</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3300500001</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镀锌打包扣</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32</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32</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只</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HYYJ602-2021</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219厂部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5000</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2021-11-12</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459"/>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3300500005</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自动打包机专用打包钢带</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0.9*31.75；宽度31.75 ± 0.127 mm;厚度 0.9-1.0mm ±0.051 mm</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张力强度:YP &gt; 980 </w:t>
            </w:r>
            <w:proofErr w:type="spellStart"/>
            <w:r w:rsidRPr="004C6F2C">
              <w:rPr>
                <w:rFonts w:ascii="仿宋" w:eastAsia="仿宋" w:hAnsi="仿宋" w:cs="宋体" w:hint="eastAsia"/>
                <w:kern w:val="0"/>
                <w:sz w:val="18"/>
                <w:szCs w:val="18"/>
              </w:rPr>
              <w:t>Mpa</w:t>
            </w:r>
            <w:proofErr w:type="spellEnd"/>
            <w:r w:rsidRPr="004C6F2C">
              <w:rPr>
                <w:rFonts w:ascii="仿宋" w:eastAsia="仿宋" w:hAnsi="仿宋" w:cs="宋体" w:hint="eastAsia"/>
                <w:kern w:val="0"/>
                <w:sz w:val="18"/>
                <w:szCs w:val="18"/>
              </w:rPr>
              <w:t>;材料:BZ-3中碳冷轧钢;表面处理:发蓝;镰刀弯:在2.4m的长度中少于12.4mm;扭曲:每2.4m的长度不大于30°;卷曲: 钢带8英尺（2.4m）的长度平放在地面上，钢带的两端不能从地面上卷起多余1”(25.4mm)。（当同样的钢带颠倒地防在地面上时，结果应与上述描述的一样）;超大Jumbo捆带卷尺寸:外径小于φ840mm,内径φ406mm ± 1.6 mm高度: 190mm±5 mm; 重量:420~450 Kg/捆带;捆带卷卷曲方</w:t>
            </w:r>
            <w:r w:rsidRPr="004C6F2C">
              <w:rPr>
                <w:rFonts w:ascii="仿宋" w:eastAsia="仿宋" w:hAnsi="仿宋" w:cs="宋体" w:hint="eastAsia"/>
                <w:kern w:val="0"/>
                <w:sz w:val="18"/>
                <w:szCs w:val="18"/>
              </w:rPr>
              <w:lastRenderedPageBreak/>
              <w:t>式：往复缠绕</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lastRenderedPageBreak/>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HYYJ602-2021</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180厂部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7</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2021-10-28</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459"/>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标包含税总价（元）：</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2</w:t>
            </w: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4400100045</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钢板</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δ30mmQ235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Q235</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 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高炉</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6</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4400100064</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钢板</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δ20mmQ235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 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高炉</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12</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4400100080</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钢板</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δ16mmQ235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 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高炉</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63</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标包含税总价（元）：</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540"/>
        </w:trPr>
        <w:tc>
          <w:tcPr>
            <w:tcW w:w="438" w:type="dxa"/>
            <w:vMerge w:val="restart"/>
            <w:tcBorders>
              <w:top w:val="nil"/>
              <w:left w:val="single" w:sz="4" w:space="0" w:color="auto"/>
              <w:bottom w:val="nil"/>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18"/>
                <w:szCs w:val="18"/>
              </w:rPr>
            </w:pPr>
            <w:r w:rsidRPr="004C6F2C">
              <w:rPr>
                <w:rFonts w:ascii="仿宋" w:eastAsia="仿宋" w:hAnsi="仿宋" w:cs="宋体" w:hint="eastAsia"/>
                <w:b/>
                <w:bCs/>
                <w:color w:val="000000"/>
                <w:kern w:val="0"/>
                <w:sz w:val="18"/>
                <w:szCs w:val="18"/>
              </w:rPr>
              <w:t>3</w:t>
            </w: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4400100073</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H型钢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100*100</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炼钢厂部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4.8</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b/>
                <w:bCs/>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4400100136</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扁钢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50*10Q235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GB/T9945-2001</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180厂部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0.2</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2021-11-12</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b/>
                <w:bCs/>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4400100015</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等边角钢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63*6Q235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GB/T14976-2002</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原料工段</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b/>
                <w:bCs/>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4400100016</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等边角钢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75*7Q235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GB9787-1988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原料工段</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b/>
                <w:bCs/>
                <w:color w:val="000000"/>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标包含税总价（元）：</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r>
      <w:tr w:rsidR="0010278C" w:rsidRPr="004C6F2C" w:rsidTr="0010278C">
        <w:trPr>
          <w:trHeight w:val="321"/>
        </w:trPr>
        <w:tc>
          <w:tcPr>
            <w:tcW w:w="4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4</w:t>
            </w: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4400100062</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热轧圆钢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直径5.5mm.Q195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GB/T702-2004</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炼钢厂部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14</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4400100158</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低碳拉丝用钢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规格：5.5mm,每捆直径大于1.2米，重量大于等于1400千克。</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Q195b</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Q/OHAB  106-2014</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180厂部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2021-10-28</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4400200004</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镀锌铁丝</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直径2.1</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GB/343-94</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180厂部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0.2</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标包含税总价（元）：</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5</w:t>
            </w: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4400300006</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紫铜管直径</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12*1*1T2</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GB/T1527-2006</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炼钢厂部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0.1</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4500100019</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不锈钢管</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25*4；1Cr18Ni9Ti</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GB/T14976-2002</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89油管车丝委外</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0.2</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4500100024</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高压不锈钢管</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16*3.5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1Cr18Ni9Ti</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GB/T14976-2002</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180厂部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0.5</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4500100026</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高压不锈钢管</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22*4</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18CrNi9T</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Kg</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GB13296-2007</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89热轧</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200</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4500100028</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高压不锈钢管</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30*4</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1Cr18Ni9Ti</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GB/T14976-2002</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炼钢厂部0.5+89油管车丝委外0.2</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0.7</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4500100029</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高压不锈钢管</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38*5.5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1Cr18Ni9Ti</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GB/T14976-2002</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89油管车丝委外</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0.2</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4500200001</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紫铜管直径</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6*1*1T2</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GB/T1527-2006</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180厂部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0.05</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4500200002</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紫铜管</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8*1.5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GB/T14976-1994</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180厂部</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0.2</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标包含税总价（元）：</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val="restart"/>
            <w:tcBorders>
              <w:top w:val="nil"/>
              <w:left w:val="single" w:sz="4" w:space="0" w:color="auto"/>
              <w:bottom w:val="nil"/>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6</w:t>
            </w: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4400100036</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钢板</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δ=3mmQ235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Q235</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 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炼钢厂部3+原料工段2</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5</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4400100038</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钢板</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δ10mm；16Mn</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16Mn</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 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原料工段</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720"/>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4400100039</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钢板</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δ12mmQ235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Q235</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 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原料工段</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5</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4400100048</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钢板</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δ6mmQ235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Q235</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 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340热轧</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5</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4400100050</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花纹板</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δ=6mmA3</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GB/T 27-1988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原料工段</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4</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nil"/>
              <w:left w:val="single" w:sz="4" w:space="0" w:color="auto"/>
              <w:bottom w:val="nil"/>
              <w:right w:val="single" w:sz="4" w:space="0" w:color="auto"/>
            </w:tcBorders>
            <w:vAlign w:val="center"/>
            <w:hideMark/>
          </w:tcPr>
          <w:p w:rsidR="0010278C" w:rsidRPr="004C6F2C" w:rsidRDefault="0010278C" w:rsidP="003B4943">
            <w:pPr>
              <w:widowControl/>
              <w:jc w:val="left"/>
              <w:rPr>
                <w:rFonts w:ascii="仿宋" w:eastAsia="仿宋" w:hAnsi="仿宋" w:cs="宋体"/>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18"/>
                <w:szCs w:val="18"/>
              </w:rPr>
            </w:pPr>
            <w:r w:rsidRPr="004C6F2C">
              <w:rPr>
                <w:rFonts w:ascii="仿宋" w:eastAsia="仿宋" w:hAnsi="仿宋" w:cs="宋体" w:hint="eastAsia"/>
                <w:kern w:val="0"/>
                <w:sz w:val="18"/>
                <w:szCs w:val="18"/>
              </w:rPr>
              <w:t xml:space="preserve">　</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10278C" w:rsidRPr="004C6F2C" w:rsidRDefault="0010278C" w:rsidP="003B4943">
            <w:pPr>
              <w:widowControl/>
              <w:jc w:val="center"/>
              <w:rPr>
                <w:rFonts w:ascii="仿宋" w:eastAsia="仿宋" w:hAnsi="仿宋" w:cs="宋体"/>
                <w:kern w:val="0"/>
                <w:sz w:val="18"/>
                <w:szCs w:val="18"/>
              </w:rPr>
            </w:pPr>
            <w:r w:rsidRPr="004C6F2C">
              <w:rPr>
                <w:rFonts w:ascii="仿宋" w:eastAsia="仿宋" w:hAnsi="仿宋" w:cs="宋体" w:hint="eastAsia"/>
                <w:kern w:val="0"/>
                <w:sz w:val="18"/>
                <w:szCs w:val="18"/>
              </w:rPr>
              <w:t>标包含税总价（元）：</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20"/>
                <w:szCs w:val="20"/>
              </w:rPr>
            </w:pPr>
            <w:r w:rsidRPr="004C6F2C">
              <w:rPr>
                <w:rFonts w:ascii="仿宋" w:eastAsia="仿宋" w:hAnsi="仿宋" w:cs="宋体" w:hint="eastAsia"/>
                <w:kern w:val="0"/>
                <w:sz w:val="20"/>
                <w:szCs w:val="20"/>
              </w:rPr>
              <w:t>7</w:t>
            </w: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4400100004</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槽钢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12#Q235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Q235</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GB/T 11210-1989</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340热轧</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4</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2021-11-27</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4400100007</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槽钢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18#Q235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Q235</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GB/T707-1998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340热轧</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2</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2021-11-27</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4400100089</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槽钢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8#Q235</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GB/T707-1988</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原料工段</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1</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4400100119</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槽钢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10b#</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Q235</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GB/T 11210-1989</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烧结</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3</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4400100121</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槽钢</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12b#</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Q235</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GB/T 11210-1989</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原料工段</w:t>
            </w:r>
          </w:p>
        </w:tc>
        <w:tc>
          <w:tcPr>
            <w:tcW w:w="773"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8</w:t>
            </w:r>
          </w:p>
        </w:tc>
        <w:tc>
          <w:tcPr>
            <w:tcW w:w="12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2021-11-27</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tcBorders>
              <w:top w:val="single" w:sz="4" w:space="0" w:color="auto"/>
              <w:left w:val="single" w:sz="4" w:space="0" w:color="auto"/>
              <w:bottom w:val="single" w:sz="4" w:space="0" w:color="auto"/>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78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10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1831"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1119"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107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10278C" w:rsidRPr="004C6F2C" w:rsidRDefault="0010278C" w:rsidP="003B4943">
            <w:pPr>
              <w:widowControl/>
              <w:jc w:val="center"/>
              <w:rPr>
                <w:rFonts w:ascii="仿宋" w:eastAsia="仿宋" w:hAnsi="仿宋" w:cs="宋体"/>
                <w:kern w:val="0"/>
                <w:sz w:val="20"/>
                <w:szCs w:val="20"/>
              </w:rPr>
            </w:pPr>
            <w:r w:rsidRPr="004C6F2C">
              <w:rPr>
                <w:rFonts w:ascii="仿宋" w:eastAsia="仿宋" w:hAnsi="仿宋" w:cs="宋体" w:hint="eastAsia"/>
                <w:kern w:val="0"/>
                <w:sz w:val="20"/>
                <w:szCs w:val="20"/>
              </w:rPr>
              <w:t>标包含税总价（元）：</w:t>
            </w:r>
          </w:p>
        </w:tc>
        <w:tc>
          <w:tcPr>
            <w:tcW w:w="667"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center"/>
              <w:rPr>
                <w:rFonts w:ascii="仿宋" w:eastAsia="仿宋" w:hAnsi="仿宋" w:cs="宋体"/>
                <w:b/>
                <w:bCs/>
                <w:color w:val="000000"/>
                <w:kern w:val="0"/>
                <w:sz w:val="20"/>
                <w:szCs w:val="20"/>
              </w:rPr>
            </w:pPr>
            <w:r w:rsidRPr="004C6F2C">
              <w:rPr>
                <w:rFonts w:ascii="仿宋" w:eastAsia="仿宋" w:hAnsi="仿宋" w:cs="宋体" w:hint="eastAsia"/>
                <w:b/>
                <w:bCs/>
                <w:color w:val="000000"/>
                <w:kern w:val="0"/>
                <w:sz w:val="20"/>
                <w:szCs w:val="20"/>
              </w:rPr>
              <w:t xml:space="preserve">　</w:t>
            </w:r>
          </w:p>
        </w:tc>
      </w:tr>
      <w:tr w:rsidR="0010278C" w:rsidRPr="004C6F2C" w:rsidTr="0010278C">
        <w:trPr>
          <w:trHeight w:val="321"/>
        </w:trPr>
        <w:tc>
          <w:tcPr>
            <w:tcW w:w="438" w:type="dxa"/>
            <w:vMerge w:val="restart"/>
            <w:tcBorders>
              <w:top w:val="nil"/>
              <w:left w:val="single" w:sz="4" w:space="0" w:color="auto"/>
              <w:bottom w:val="single" w:sz="4" w:space="0" w:color="000000"/>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20"/>
                <w:szCs w:val="20"/>
              </w:rPr>
            </w:pPr>
            <w:r w:rsidRPr="004C6F2C">
              <w:rPr>
                <w:rFonts w:ascii="仿宋" w:eastAsia="仿宋" w:hAnsi="仿宋" w:cs="宋体" w:hint="eastAsia"/>
                <w:kern w:val="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φ168*6</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720机组高端用管研发及产业化改造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1.438</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600m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φ114*9</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721机组高端用管研发及产业化改造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1.45</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42m</w:t>
            </w:r>
          </w:p>
        </w:tc>
      </w:tr>
      <w:tr w:rsidR="0010278C" w:rsidRPr="004C6F2C" w:rsidTr="0010278C">
        <w:trPr>
          <w:trHeight w:val="50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φ114*5</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722机组高端用管研发及产</w:t>
            </w:r>
            <w:r w:rsidRPr="004C6F2C">
              <w:rPr>
                <w:rFonts w:ascii="仿宋" w:eastAsia="仿宋" w:hAnsi="仿宋" w:cs="宋体" w:hint="eastAsia"/>
                <w:color w:val="0D0D0D"/>
                <w:kern w:val="0"/>
                <w:sz w:val="20"/>
                <w:szCs w:val="20"/>
              </w:rPr>
              <w:lastRenderedPageBreak/>
              <w:t>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lastRenderedPageBreak/>
              <w:t>0.322</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24m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φ89*8</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723机组高端用管研发及产业化改造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0.96</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60m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φ89*4</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724机组高端用管研发及产业化改造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0.705</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84m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φ76*7</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725机组高端用管研发及产业化改造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1.215</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102m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φ76*4</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726机组高端用管研发及产业化改造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0.17</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24m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φ60*6</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727机组高端用管研发及产业化改造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0.335</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42m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φ48*5</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728机组高端用管研发及产业化改造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0.7</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132m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φ38*4</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729机组高端用管研发及产业化改造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1.186</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355m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φ38*3</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730机组高端用管研发及产业化改造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0.171</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66m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φ30*3</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731机组高端用管研发及产业化改造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1.107</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444m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φ25*3</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732机组高端用管研发及产业化改造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0.587</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360m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φ20*3</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733机组高端用管研发及产</w:t>
            </w:r>
            <w:r w:rsidRPr="004C6F2C">
              <w:rPr>
                <w:rFonts w:ascii="仿宋" w:eastAsia="仿宋" w:hAnsi="仿宋" w:cs="宋体" w:hint="eastAsia"/>
                <w:color w:val="0D0D0D"/>
                <w:kern w:val="0"/>
                <w:sz w:val="20"/>
                <w:szCs w:val="20"/>
              </w:rPr>
              <w:lastRenderedPageBreak/>
              <w:t>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lastRenderedPageBreak/>
              <w:t>0.597</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474m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φ16*4</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734机组高端用管研发及产业化改造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0.018</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15m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不锈钢管</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φ16*2</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06Cr19Ni10</w:t>
            </w:r>
          </w:p>
        </w:tc>
        <w:tc>
          <w:tcPr>
            <w:tcW w:w="440" w:type="dxa"/>
            <w:tcBorders>
              <w:top w:val="nil"/>
              <w:left w:val="nil"/>
              <w:bottom w:val="single" w:sz="4" w:space="0" w:color="auto"/>
              <w:right w:val="single" w:sz="4" w:space="0" w:color="auto"/>
            </w:tcBorders>
            <w:shd w:val="clear" w:color="000000" w:fill="FFFFFF"/>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吨</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GB/T14976-2012</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735机组高端用管研发及产业化改造</w:t>
            </w:r>
          </w:p>
        </w:tc>
        <w:tc>
          <w:tcPr>
            <w:tcW w:w="773"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0.021</w:t>
            </w:r>
          </w:p>
        </w:tc>
        <w:tc>
          <w:tcPr>
            <w:tcW w:w="12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2021.10.20</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color w:val="0D0D0D"/>
                <w:kern w:val="0"/>
                <w:sz w:val="20"/>
                <w:szCs w:val="20"/>
              </w:rPr>
            </w:pPr>
            <w:r w:rsidRPr="004C6F2C">
              <w:rPr>
                <w:rFonts w:ascii="仿宋" w:eastAsia="仿宋" w:hAnsi="仿宋" w:cs="宋体" w:hint="eastAsia"/>
                <w:color w:val="0D0D0D"/>
                <w:kern w:val="0"/>
                <w:sz w:val="20"/>
                <w:szCs w:val="20"/>
              </w:rPr>
              <w:t>30m</w:t>
            </w:r>
          </w:p>
        </w:tc>
      </w:tr>
      <w:tr w:rsidR="0010278C" w:rsidRPr="004C6F2C" w:rsidTr="0010278C">
        <w:trPr>
          <w:trHeight w:val="321"/>
        </w:trPr>
        <w:tc>
          <w:tcPr>
            <w:tcW w:w="438" w:type="dxa"/>
            <w:vMerge/>
            <w:tcBorders>
              <w:top w:val="nil"/>
              <w:left w:val="single" w:sz="4" w:space="0" w:color="auto"/>
              <w:bottom w:val="single" w:sz="4" w:space="0" w:color="000000"/>
              <w:right w:val="single" w:sz="4" w:space="0" w:color="auto"/>
            </w:tcBorders>
            <w:vAlign w:val="center"/>
            <w:hideMark/>
          </w:tcPr>
          <w:p w:rsidR="0010278C" w:rsidRPr="004C6F2C" w:rsidRDefault="0010278C" w:rsidP="003B4943">
            <w:pPr>
              <w:widowControl/>
              <w:jc w:val="left"/>
              <w:rPr>
                <w:rFonts w:ascii="仿宋" w:eastAsia="仿宋" w:hAnsi="仿宋" w:cs="宋体"/>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78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10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1831"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44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1119"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center"/>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1070"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c>
          <w:tcPr>
            <w:tcW w:w="2013" w:type="dxa"/>
            <w:gridSpan w:val="2"/>
            <w:tcBorders>
              <w:top w:val="single" w:sz="4" w:space="0" w:color="auto"/>
              <w:left w:val="nil"/>
              <w:bottom w:val="single" w:sz="4" w:space="0" w:color="auto"/>
              <w:right w:val="single" w:sz="4" w:space="0" w:color="000000"/>
            </w:tcBorders>
            <w:shd w:val="clear" w:color="auto" w:fill="auto"/>
            <w:vAlign w:val="center"/>
            <w:hideMark/>
          </w:tcPr>
          <w:p w:rsidR="0010278C" w:rsidRPr="004C6F2C" w:rsidRDefault="0010278C" w:rsidP="003B4943">
            <w:pPr>
              <w:widowControl/>
              <w:jc w:val="center"/>
              <w:rPr>
                <w:rFonts w:ascii="仿宋" w:eastAsia="仿宋" w:hAnsi="仿宋" w:cs="宋体"/>
                <w:kern w:val="0"/>
                <w:sz w:val="20"/>
                <w:szCs w:val="20"/>
              </w:rPr>
            </w:pPr>
            <w:r w:rsidRPr="004C6F2C">
              <w:rPr>
                <w:rFonts w:ascii="仿宋" w:eastAsia="仿宋" w:hAnsi="仿宋" w:cs="宋体" w:hint="eastAsia"/>
                <w:kern w:val="0"/>
                <w:sz w:val="20"/>
                <w:szCs w:val="20"/>
              </w:rPr>
              <w:t>标包含税总价（元）：</w:t>
            </w:r>
          </w:p>
        </w:tc>
        <w:tc>
          <w:tcPr>
            <w:tcW w:w="667" w:type="dxa"/>
            <w:tcBorders>
              <w:top w:val="nil"/>
              <w:left w:val="nil"/>
              <w:bottom w:val="single" w:sz="4" w:space="0" w:color="auto"/>
              <w:right w:val="single" w:sz="4" w:space="0" w:color="auto"/>
            </w:tcBorders>
            <w:shd w:val="clear" w:color="auto" w:fill="auto"/>
            <w:vAlign w:val="center"/>
            <w:hideMark/>
          </w:tcPr>
          <w:p w:rsidR="0010278C" w:rsidRPr="004C6F2C" w:rsidRDefault="0010278C" w:rsidP="003B4943">
            <w:pPr>
              <w:widowControl/>
              <w:jc w:val="left"/>
              <w:rPr>
                <w:rFonts w:ascii="仿宋" w:eastAsia="仿宋" w:hAnsi="仿宋" w:cs="宋体"/>
                <w:kern w:val="0"/>
                <w:sz w:val="20"/>
                <w:szCs w:val="20"/>
              </w:rPr>
            </w:pPr>
            <w:r w:rsidRPr="004C6F2C">
              <w:rPr>
                <w:rFonts w:ascii="仿宋" w:eastAsia="仿宋" w:hAnsi="仿宋" w:cs="宋体" w:hint="eastAsia"/>
                <w:kern w:val="0"/>
                <w:sz w:val="20"/>
                <w:szCs w:val="20"/>
              </w:rPr>
              <w:t xml:space="preserve">　</w:t>
            </w:r>
          </w:p>
        </w:tc>
      </w:tr>
    </w:tbl>
    <w:p w:rsidR="00A70540" w:rsidRPr="0010278C" w:rsidRDefault="00A70540" w:rsidP="00A70540">
      <w:pPr>
        <w:pStyle w:val="a7"/>
        <w:adjustRightInd w:val="0"/>
        <w:snapToGrid w:val="0"/>
        <w:spacing w:line="360" w:lineRule="exact"/>
        <w:ind w:firstLineChars="0" w:firstLine="0"/>
        <w:rPr>
          <w:rFonts w:ascii="仿宋" w:eastAsia="仿宋" w:hAnsi="仿宋"/>
          <w:sz w:val="28"/>
          <w:szCs w:val="28"/>
        </w:rPr>
      </w:pPr>
    </w:p>
    <w:p w:rsidR="00A70540" w:rsidRPr="00C75B48" w:rsidRDefault="00A70540" w:rsidP="00A70540">
      <w:pPr>
        <w:pStyle w:val="a7"/>
        <w:numPr>
          <w:ilvl w:val="0"/>
          <w:numId w:val="2"/>
        </w:numPr>
        <w:adjustRightInd w:val="0"/>
        <w:snapToGrid w:val="0"/>
        <w:spacing w:line="360" w:lineRule="exact"/>
        <w:ind w:left="2582" w:firstLineChars="0" w:hanging="2582"/>
        <w:contextualSpacing/>
        <w:rPr>
          <w:rFonts w:ascii="仿宋" w:eastAsia="仿宋" w:hAnsi="仿宋"/>
          <w:b/>
          <w:sz w:val="28"/>
          <w:szCs w:val="28"/>
        </w:rPr>
      </w:pPr>
      <w:r w:rsidRPr="00C75B48">
        <w:rPr>
          <w:rFonts w:ascii="仿宋" w:eastAsia="仿宋" w:hAnsi="仿宋" w:hint="eastAsia"/>
          <w:b/>
          <w:sz w:val="28"/>
          <w:szCs w:val="28"/>
        </w:rPr>
        <w:t>投标人资格要求</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具有独立法人资格并依法取得企业营业执照，注册资金</w:t>
      </w:r>
      <w:r w:rsidRPr="00C75B48">
        <w:rPr>
          <w:rFonts w:ascii="仿宋" w:eastAsia="仿宋" w:hAnsi="仿宋"/>
          <w:sz w:val="28"/>
          <w:szCs w:val="28"/>
        </w:rPr>
        <w:t>200</w:t>
      </w:r>
      <w:r w:rsidRPr="00C75B48">
        <w:rPr>
          <w:rFonts w:ascii="仿宋" w:eastAsia="仿宋" w:hAnsi="仿宋" w:hint="eastAsia"/>
          <w:sz w:val="28"/>
          <w:szCs w:val="28"/>
        </w:rPr>
        <w:t>万元以上，营业执照处于有效期内，并在人员、设备、资金等方面具备相应的能力。</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营业执照经营范围包含本次招标采购标的物（以营业执照经营项目为准）。</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能力要求：具有合同履行能力，并能按交货期要求交货。</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信誉要求：具有良好的</w:t>
      </w:r>
      <w:hyperlink r:id="rId7" w:tgtFrame="_blank" w:history="1">
        <w:r w:rsidRPr="00C75B48">
          <w:rPr>
            <w:rFonts w:ascii="仿宋" w:eastAsia="仿宋" w:hAnsi="仿宋" w:hint="eastAsia"/>
            <w:sz w:val="28"/>
            <w:szCs w:val="28"/>
          </w:rPr>
          <w:t>商业信誉</w:t>
        </w:r>
      </w:hyperlink>
      <w:r w:rsidRPr="00C75B48">
        <w:rPr>
          <w:rFonts w:ascii="仿宋" w:eastAsia="仿宋" w:hAnsi="仿宋" w:hint="eastAsia"/>
        </w:rPr>
        <w:t>。</w:t>
      </w:r>
    </w:p>
    <w:p w:rsidR="00A70540" w:rsidRPr="00C75B48" w:rsidRDefault="00A70540" w:rsidP="00A70540">
      <w:pPr>
        <w:pStyle w:val="a7"/>
        <w:numPr>
          <w:ilvl w:val="2"/>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未被工商行政管理机关在全国企业信用信息公示系统中列入严重违法失信企业名单；</w:t>
      </w:r>
    </w:p>
    <w:p w:rsidR="00A70540" w:rsidRPr="00C75B48" w:rsidRDefault="00A70540" w:rsidP="00A70540">
      <w:pPr>
        <w:pStyle w:val="a7"/>
        <w:numPr>
          <w:ilvl w:val="2"/>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未被最高人民法院在“信用中国”网站</w:t>
      </w:r>
      <w:r w:rsidRPr="00C75B48">
        <w:rPr>
          <w:rFonts w:ascii="仿宋" w:eastAsia="仿宋" w:hAnsi="仿宋" w:hint="eastAsia"/>
          <w:color w:val="FF0000"/>
          <w:sz w:val="28"/>
          <w:szCs w:val="28"/>
        </w:rPr>
        <w:t>（</w:t>
      </w:r>
      <w:hyperlink r:id="rId8" w:history="1">
        <w:r w:rsidRPr="00C75B48">
          <w:rPr>
            <w:rFonts w:ascii="仿宋" w:eastAsia="仿宋" w:hAnsi="仿宋"/>
            <w:color w:val="FF0000"/>
          </w:rPr>
          <w:t>www.creditchian.gov.cn</w:t>
        </w:r>
      </w:hyperlink>
      <w:r w:rsidRPr="00C75B48">
        <w:rPr>
          <w:rFonts w:ascii="仿宋" w:eastAsia="仿宋" w:hAnsi="仿宋" w:hint="eastAsia"/>
          <w:color w:val="FF0000"/>
          <w:sz w:val="28"/>
          <w:szCs w:val="28"/>
        </w:rPr>
        <w:t>）</w:t>
      </w:r>
      <w:r w:rsidRPr="00C75B48">
        <w:rPr>
          <w:rFonts w:ascii="仿宋" w:eastAsia="仿宋" w:hAnsi="仿宋" w:hint="eastAsia"/>
          <w:sz w:val="28"/>
          <w:szCs w:val="28"/>
        </w:rPr>
        <w:t>或各级信用信息共享平台列入失信被执行人名单。</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资质要求：具有授权经销商资质，保障供货渠道正规。</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法律、行政法规规定的其他资格条件。</w:t>
      </w:r>
    </w:p>
    <w:p w:rsidR="00A70540" w:rsidRPr="00C75B48" w:rsidRDefault="00A70540" w:rsidP="00A70540">
      <w:pPr>
        <w:pStyle w:val="a7"/>
        <w:numPr>
          <w:ilvl w:val="0"/>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本项目不接受法律禁止或列入湖南华菱钢铁集团有限责任公司及其分（子）公司供应商黑名单或衡阳华菱钢管有限公司、衡阳华菱连轧管有限公司、湖南衡阳钢管</w:t>
      </w:r>
      <w:r w:rsidRPr="00C75B48">
        <w:rPr>
          <w:rFonts w:ascii="仿宋" w:eastAsia="仿宋" w:hAnsi="仿宋"/>
          <w:sz w:val="28"/>
          <w:szCs w:val="28"/>
        </w:rPr>
        <w:t>(</w:t>
      </w:r>
      <w:r w:rsidRPr="00C75B48">
        <w:rPr>
          <w:rFonts w:ascii="仿宋" w:eastAsia="仿宋" w:hAnsi="仿宋" w:hint="eastAsia"/>
          <w:sz w:val="28"/>
          <w:szCs w:val="28"/>
        </w:rPr>
        <w:t>集团</w:t>
      </w:r>
      <w:r w:rsidRPr="00C75B48">
        <w:rPr>
          <w:rFonts w:ascii="仿宋" w:eastAsia="仿宋" w:hAnsi="仿宋"/>
          <w:sz w:val="28"/>
          <w:szCs w:val="28"/>
        </w:rPr>
        <w:t>)</w:t>
      </w:r>
      <w:r w:rsidRPr="00C75B48">
        <w:rPr>
          <w:rFonts w:ascii="仿宋" w:eastAsia="仿宋" w:hAnsi="仿宋" w:hint="eastAsia"/>
          <w:sz w:val="28"/>
          <w:szCs w:val="28"/>
        </w:rPr>
        <w:t>有限公司供应商资格暂停、取消、淘汰期间的单位或个人投标。</w:t>
      </w:r>
    </w:p>
    <w:p w:rsidR="00A70540" w:rsidRPr="00C75B48" w:rsidRDefault="00A70540" w:rsidP="00A70540">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75B48">
        <w:rPr>
          <w:rFonts w:ascii="仿宋" w:eastAsia="仿宋" w:hAnsi="仿宋" w:hint="eastAsia"/>
          <w:b/>
          <w:sz w:val="28"/>
          <w:szCs w:val="28"/>
        </w:rPr>
        <w:t>招标文件获取</w:t>
      </w:r>
    </w:p>
    <w:p w:rsidR="00A70540" w:rsidRPr="00C75B48" w:rsidRDefault="00A70540" w:rsidP="00A70540">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C75B48">
        <w:rPr>
          <w:rFonts w:ascii="仿宋" w:eastAsia="仿宋" w:hAnsi="仿宋" w:hint="eastAsia"/>
          <w:sz w:val="28"/>
          <w:szCs w:val="28"/>
        </w:rPr>
        <w:t>请各投标人自行在衡阳华菱钢管有限公司网站（</w:t>
      </w:r>
      <w:r w:rsidRPr="00C75B48">
        <w:rPr>
          <w:rFonts w:ascii="仿宋" w:eastAsia="仿宋" w:hAnsi="仿宋"/>
          <w:sz w:val="28"/>
          <w:szCs w:val="28"/>
        </w:rPr>
        <w:t>http://www.hysteeltube.com/zbgg</w:t>
      </w:r>
      <w:r w:rsidRPr="00C75B48">
        <w:rPr>
          <w:rFonts w:ascii="仿宋" w:eastAsia="仿宋" w:hAnsi="仿宋" w:hint="eastAsia"/>
          <w:sz w:val="28"/>
          <w:szCs w:val="28"/>
        </w:rPr>
        <w:t>）下载招标文件、报价清单、技术附件等。</w:t>
      </w:r>
    </w:p>
    <w:p w:rsidR="00A70540" w:rsidRPr="00C75B48" w:rsidRDefault="00A70540" w:rsidP="00A70540">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C75B48">
        <w:rPr>
          <w:rFonts w:ascii="仿宋" w:eastAsia="仿宋" w:hAnsi="仿宋" w:hint="eastAsia"/>
          <w:sz w:val="28"/>
          <w:szCs w:val="28"/>
        </w:rPr>
        <w:t>请投标单位自行下载或查阅招标文件及相关资料等，恕不另行通知，如有遗漏，招标人概不负责。</w:t>
      </w:r>
    </w:p>
    <w:p w:rsidR="00A70540" w:rsidRPr="00C75B48" w:rsidRDefault="00A70540" w:rsidP="00A70540">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75B48">
        <w:rPr>
          <w:rFonts w:ascii="仿宋" w:eastAsia="仿宋" w:hAnsi="仿宋" w:hint="eastAsia"/>
          <w:sz w:val="28"/>
          <w:szCs w:val="28"/>
        </w:rPr>
        <w:t>招标文件售价2</w:t>
      </w:r>
      <w:r w:rsidRPr="00C75B48">
        <w:rPr>
          <w:rFonts w:ascii="仿宋" w:eastAsia="仿宋" w:hAnsi="仿宋"/>
          <w:sz w:val="28"/>
          <w:szCs w:val="28"/>
        </w:rPr>
        <w:t>00</w:t>
      </w:r>
      <w:r w:rsidRPr="00C75B48">
        <w:rPr>
          <w:rFonts w:ascii="仿宋" w:eastAsia="仿宋" w:hAnsi="仿宋" w:hint="eastAsia"/>
          <w:sz w:val="28"/>
          <w:szCs w:val="28"/>
        </w:rPr>
        <w:t>元人民币，扫码支付。</w:t>
      </w:r>
    </w:p>
    <w:p w:rsidR="00A70540" w:rsidRPr="00C75B48" w:rsidRDefault="00A70540" w:rsidP="00A70540">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75B48">
        <w:rPr>
          <w:rFonts w:ascii="仿宋" w:eastAsia="仿宋" w:hAnsi="仿宋" w:hint="eastAsia"/>
          <w:b/>
          <w:sz w:val="28"/>
          <w:szCs w:val="28"/>
        </w:rPr>
        <w:t>投标保证金</w:t>
      </w:r>
    </w:p>
    <w:p w:rsidR="00A70540" w:rsidRPr="00C75B48" w:rsidRDefault="00A70540" w:rsidP="00A70540">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75B48">
        <w:rPr>
          <w:rFonts w:ascii="仿宋" w:eastAsia="仿宋" w:hAnsi="仿宋" w:hint="eastAsia"/>
          <w:sz w:val="28"/>
          <w:szCs w:val="28"/>
        </w:rPr>
        <w:t>投标保证金金额：</w:t>
      </w:r>
      <w:r w:rsidRPr="00C75B48">
        <w:rPr>
          <w:rFonts w:ascii="仿宋" w:eastAsia="仿宋" w:hAnsi="仿宋" w:hint="eastAsia"/>
          <w:sz w:val="28"/>
          <w:szCs w:val="28"/>
          <w:u w:val="single"/>
        </w:rPr>
        <w:t>30</w:t>
      </w:r>
      <w:r w:rsidRPr="00C75B48">
        <w:rPr>
          <w:rFonts w:ascii="仿宋" w:eastAsia="仿宋" w:hAnsi="仿宋"/>
          <w:sz w:val="28"/>
          <w:szCs w:val="28"/>
          <w:u w:val="single"/>
        </w:rPr>
        <w:t>000</w:t>
      </w:r>
      <w:r w:rsidRPr="00C75B48">
        <w:rPr>
          <w:rFonts w:ascii="仿宋" w:eastAsia="仿宋" w:hAnsi="仿宋" w:hint="eastAsia"/>
          <w:sz w:val="28"/>
          <w:szCs w:val="28"/>
        </w:rPr>
        <w:t>元人民币。</w:t>
      </w:r>
    </w:p>
    <w:p w:rsidR="00A70540" w:rsidRPr="00C75B48" w:rsidRDefault="00A70540" w:rsidP="00A70540">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75B48">
        <w:rPr>
          <w:rFonts w:ascii="仿宋" w:eastAsia="仿宋" w:hAnsi="仿宋" w:hint="eastAsia"/>
          <w:sz w:val="28"/>
          <w:szCs w:val="28"/>
        </w:rPr>
        <w:t>投标保证金缴纳截止时间为投标截止时间。</w:t>
      </w:r>
    </w:p>
    <w:p w:rsidR="00A70540" w:rsidRPr="00C75B48" w:rsidRDefault="00A70540" w:rsidP="00A70540">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75B48">
        <w:rPr>
          <w:rFonts w:ascii="仿宋" w:eastAsia="仿宋" w:hAnsi="仿宋" w:hint="eastAsia"/>
          <w:sz w:val="28"/>
          <w:szCs w:val="28"/>
        </w:rPr>
        <w:t>投标保证金缴纳方式：电汇、转账或投标单位在衡钢的应收款。</w:t>
      </w:r>
    </w:p>
    <w:p w:rsidR="00A70540" w:rsidRPr="00C75B48" w:rsidRDefault="00A70540" w:rsidP="00A70540">
      <w:pPr>
        <w:adjustRightInd w:val="0"/>
        <w:snapToGrid w:val="0"/>
        <w:spacing w:line="360" w:lineRule="exact"/>
        <w:ind w:leftChars="405" w:left="850"/>
        <w:contextualSpacing/>
        <w:rPr>
          <w:rFonts w:ascii="仿宋" w:eastAsia="仿宋" w:hAnsi="仿宋"/>
          <w:sz w:val="28"/>
          <w:szCs w:val="28"/>
        </w:rPr>
      </w:pPr>
      <w:r w:rsidRPr="00C75B48">
        <w:rPr>
          <w:rFonts w:ascii="仿宋" w:eastAsia="仿宋" w:hAnsi="仿宋" w:hint="eastAsia"/>
          <w:sz w:val="28"/>
          <w:szCs w:val="28"/>
        </w:rPr>
        <w:t>开户行：工行衡阳银雁支行</w:t>
      </w:r>
      <w:r w:rsidRPr="00C75B48">
        <w:rPr>
          <w:rFonts w:ascii="仿宋" w:eastAsia="仿宋" w:hAnsi="仿宋"/>
          <w:sz w:val="28"/>
          <w:szCs w:val="28"/>
        </w:rPr>
        <w:t xml:space="preserve">    </w:t>
      </w:r>
    </w:p>
    <w:p w:rsidR="00A70540" w:rsidRPr="00C75B48" w:rsidRDefault="00A70540" w:rsidP="00A70540">
      <w:pPr>
        <w:adjustRightInd w:val="0"/>
        <w:snapToGrid w:val="0"/>
        <w:spacing w:line="360" w:lineRule="exact"/>
        <w:ind w:leftChars="405" w:left="850"/>
        <w:contextualSpacing/>
        <w:rPr>
          <w:rFonts w:ascii="仿宋" w:eastAsia="仿宋" w:hAnsi="仿宋"/>
          <w:sz w:val="28"/>
          <w:szCs w:val="28"/>
        </w:rPr>
      </w:pPr>
      <w:r w:rsidRPr="00C75B48">
        <w:rPr>
          <w:rFonts w:ascii="仿宋" w:eastAsia="仿宋" w:hAnsi="仿宋" w:hint="eastAsia"/>
          <w:sz w:val="28"/>
          <w:szCs w:val="28"/>
        </w:rPr>
        <w:t>开户名：衡阳华菱连轧管有限公司</w:t>
      </w:r>
    </w:p>
    <w:p w:rsidR="00A70540" w:rsidRPr="00C75B48" w:rsidRDefault="00A70540" w:rsidP="00A70540">
      <w:pPr>
        <w:adjustRightInd w:val="0"/>
        <w:snapToGrid w:val="0"/>
        <w:spacing w:line="360" w:lineRule="exact"/>
        <w:ind w:leftChars="405" w:left="850"/>
        <w:contextualSpacing/>
        <w:rPr>
          <w:rFonts w:ascii="仿宋" w:eastAsia="仿宋" w:hAnsi="仿宋"/>
          <w:sz w:val="28"/>
          <w:szCs w:val="28"/>
        </w:rPr>
      </w:pPr>
      <w:r w:rsidRPr="00C75B48">
        <w:rPr>
          <w:rFonts w:ascii="仿宋" w:eastAsia="仿宋" w:hAnsi="仿宋" w:hint="eastAsia"/>
          <w:sz w:val="28"/>
          <w:szCs w:val="28"/>
        </w:rPr>
        <w:t>帐</w:t>
      </w:r>
      <w:r w:rsidRPr="00C75B48">
        <w:rPr>
          <w:rFonts w:ascii="仿宋" w:eastAsia="仿宋" w:hAnsi="仿宋"/>
          <w:sz w:val="28"/>
          <w:szCs w:val="28"/>
        </w:rPr>
        <w:t xml:space="preserve">  </w:t>
      </w:r>
      <w:r w:rsidRPr="00C75B48">
        <w:rPr>
          <w:rFonts w:ascii="仿宋" w:eastAsia="仿宋" w:hAnsi="仿宋" w:hint="eastAsia"/>
          <w:sz w:val="28"/>
          <w:szCs w:val="28"/>
        </w:rPr>
        <w:t>号：</w:t>
      </w:r>
      <w:r w:rsidRPr="00C75B48">
        <w:rPr>
          <w:rFonts w:ascii="仿宋" w:eastAsia="仿宋" w:hAnsi="仿宋"/>
          <w:sz w:val="28"/>
          <w:szCs w:val="28"/>
        </w:rPr>
        <w:t>1905022319020105051</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lastRenderedPageBreak/>
        <w:t>投标人未按要求缴纳投标保证金，由评委会初审后作无效投标文件处理，其可能造成的损失由投标人自行承担。</w:t>
      </w:r>
    </w:p>
    <w:p w:rsidR="00A70540" w:rsidRPr="00C75B48" w:rsidRDefault="00A70540" w:rsidP="00A70540">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75B48">
        <w:rPr>
          <w:rFonts w:ascii="仿宋" w:eastAsia="仿宋" w:hAnsi="仿宋" w:hint="eastAsia"/>
          <w:b/>
          <w:sz w:val="28"/>
          <w:szCs w:val="28"/>
        </w:rPr>
        <w:t>投标和开标</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投标文件递交截止时间及开标时间：</w:t>
      </w:r>
      <w:r w:rsidRPr="00C75B48">
        <w:rPr>
          <w:rFonts w:ascii="仿宋" w:eastAsia="仿宋" w:hAnsi="仿宋"/>
          <w:b/>
          <w:sz w:val="28"/>
          <w:szCs w:val="28"/>
          <w:u w:val="single"/>
        </w:rPr>
        <w:t>2021</w:t>
      </w:r>
      <w:r w:rsidRPr="00C75B48">
        <w:rPr>
          <w:rFonts w:ascii="仿宋" w:eastAsia="仿宋" w:hAnsi="仿宋" w:hint="eastAsia"/>
          <w:b/>
          <w:sz w:val="28"/>
          <w:szCs w:val="28"/>
          <w:u w:val="single"/>
        </w:rPr>
        <w:t>年10月13日上午9</w:t>
      </w:r>
      <w:r w:rsidRPr="00C75B48">
        <w:rPr>
          <w:rFonts w:ascii="仿宋" w:eastAsia="仿宋" w:hAnsi="仿宋"/>
          <w:b/>
          <w:sz w:val="28"/>
          <w:szCs w:val="28"/>
          <w:u w:val="single"/>
        </w:rPr>
        <w:t>:</w:t>
      </w:r>
      <w:r w:rsidRPr="00C75B48">
        <w:rPr>
          <w:rFonts w:ascii="仿宋" w:eastAsia="仿宋" w:hAnsi="仿宋" w:hint="eastAsia"/>
          <w:b/>
          <w:sz w:val="28"/>
          <w:szCs w:val="28"/>
          <w:u w:val="single"/>
        </w:rPr>
        <w:t>00</w:t>
      </w:r>
      <w:r w:rsidRPr="00C75B48">
        <w:rPr>
          <w:rFonts w:ascii="仿宋" w:eastAsia="仿宋" w:hAnsi="仿宋"/>
          <w:b/>
          <w:sz w:val="28"/>
          <w:szCs w:val="28"/>
          <w:u w:val="single"/>
        </w:rPr>
        <w:t>(</w:t>
      </w:r>
      <w:r w:rsidRPr="00C75B48">
        <w:rPr>
          <w:rFonts w:ascii="仿宋" w:eastAsia="仿宋" w:hAnsi="仿宋" w:hint="eastAsia"/>
          <w:b/>
          <w:sz w:val="28"/>
          <w:szCs w:val="28"/>
          <w:u w:val="single"/>
        </w:rPr>
        <w:t>北京时间</w:t>
      </w:r>
      <w:r w:rsidRPr="00C75B48">
        <w:rPr>
          <w:rFonts w:ascii="仿宋" w:eastAsia="仿宋" w:hAnsi="仿宋"/>
          <w:b/>
          <w:sz w:val="28"/>
          <w:szCs w:val="28"/>
          <w:u w:val="single"/>
        </w:rPr>
        <w:t>)</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投标文件递交及开标地点：衡阳华菱钢管有限公司西办公楼三楼开标一室（采购部三楼）</w:t>
      </w:r>
      <w:r w:rsidRPr="00C75B48">
        <w:rPr>
          <w:rFonts w:ascii="仿宋" w:eastAsia="仿宋" w:hAnsi="仿宋"/>
          <w:sz w:val="28"/>
          <w:szCs w:val="28"/>
        </w:rPr>
        <w:t xml:space="preserve">                  </w:t>
      </w:r>
    </w:p>
    <w:p w:rsidR="00A70540" w:rsidRPr="00C75B48" w:rsidRDefault="00A70540" w:rsidP="00A70540">
      <w:pPr>
        <w:pStyle w:val="a7"/>
        <w:numPr>
          <w:ilvl w:val="1"/>
          <w:numId w:val="2"/>
        </w:numPr>
        <w:adjustRightInd w:val="0"/>
        <w:snapToGrid w:val="0"/>
        <w:spacing w:line="360" w:lineRule="exact"/>
        <w:ind w:firstLineChars="0"/>
        <w:contextualSpacing/>
        <w:rPr>
          <w:rFonts w:ascii="仿宋" w:eastAsia="仿宋" w:hAnsi="仿宋"/>
          <w:sz w:val="28"/>
          <w:szCs w:val="28"/>
        </w:rPr>
      </w:pPr>
      <w:r w:rsidRPr="00C75B48">
        <w:rPr>
          <w:rFonts w:ascii="仿宋" w:eastAsia="仿宋" w:hAnsi="仿宋" w:hint="eastAsia"/>
          <w:sz w:val="28"/>
          <w:szCs w:val="28"/>
        </w:rPr>
        <w:t>逾期送达的或者未送达指定地点或未按要求密封和加写标记的投标文件，招标人不予受理。</w:t>
      </w:r>
    </w:p>
    <w:p w:rsidR="00A70540" w:rsidRPr="00C75B48" w:rsidRDefault="00A70540" w:rsidP="00A70540">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75B48">
        <w:rPr>
          <w:rFonts w:ascii="仿宋" w:eastAsia="仿宋" w:hAnsi="仿宋" w:hint="eastAsia"/>
          <w:b/>
          <w:sz w:val="28"/>
          <w:szCs w:val="28"/>
        </w:rPr>
        <w:t>评标办法</w:t>
      </w:r>
    </w:p>
    <w:p w:rsidR="00A70540" w:rsidRPr="00C75B48" w:rsidRDefault="00A70540" w:rsidP="00A70540">
      <w:pPr>
        <w:pStyle w:val="a7"/>
        <w:adjustRightInd w:val="0"/>
        <w:snapToGrid w:val="0"/>
        <w:spacing w:line="360" w:lineRule="exact"/>
        <w:ind w:left="851" w:firstLineChars="0" w:firstLine="0"/>
        <w:contextualSpacing/>
        <w:rPr>
          <w:rFonts w:ascii="仿宋" w:eastAsia="仿宋" w:hAnsi="仿宋"/>
          <w:sz w:val="28"/>
          <w:szCs w:val="28"/>
        </w:rPr>
      </w:pPr>
      <w:r w:rsidRPr="00C75B48">
        <w:rPr>
          <w:rFonts w:ascii="仿宋" w:eastAsia="仿宋" w:hAnsi="仿宋" w:hint="eastAsia"/>
          <w:sz w:val="28"/>
          <w:szCs w:val="28"/>
        </w:rPr>
        <w:t>本项目采用经评审的最低价中标法（按单项）。</w:t>
      </w:r>
    </w:p>
    <w:p w:rsidR="00A70540" w:rsidRPr="00C75B48" w:rsidRDefault="00A70540" w:rsidP="00A70540">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75B48">
        <w:rPr>
          <w:rFonts w:ascii="仿宋" w:eastAsia="仿宋" w:hAnsi="仿宋" w:hint="eastAsia"/>
          <w:b/>
          <w:sz w:val="28"/>
          <w:szCs w:val="28"/>
        </w:rPr>
        <w:t>公告媒介</w:t>
      </w:r>
    </w:p>
    <w:p w:rsidR="00A70540" w:rsidRPr="00C75B48" w:rsidRDefault="00A70540" w:rsidP="00A70540">
      <w:pPr>
        <w:pStyle w:val="a7"/>
        <w:adjustRightInd w:val="0"/>
        <w:snapToGrid w:val="0"/>
        <w:spacing w:line="360" w:lineRule="exact"/>
        <w:ind w:left="851" w:firstLineChars="0" w:firstLine="0"/>
        <w:contextualSpacing/>
        <w:rPr>
          <w:rFonts w:ascii="仿宋" w:eastAsia="仿宋" w:hAnsi="仿宋"/>
          <w:sz w:val="28"/>
          <w:szCs w:val="28"/>
        </w:rPr>
      </w:pPr>
      <w:r w:rsidRPr="00C75B48">
        <w:rPr>
          <w:rFonts w:ascii="仿宋" w:eastAsia="仿宋" w:hAnsi="仿宋" w:hint="eastAsia"/>
          <w:sz w:val="28"/>
          <w:szCs w:val="28"/>
        </w:rPr>
        <w:t>本次招标公告在衡阳华菱钢管有限公司网站（</w:t>
      </w:r>
      <w:r w:rsidRPr="00C75B48">
        <w:rPr>
          <w:rFonts w:ascii="仿宋" w:eastAsia="仿宋" w:hAnsi="仿宋"/>
          <w:sz w:val="28"/>
          <w:szCs w:val="28"/>
        </w:rPr>
        <w:t>http://www.hysteeltube.com/zbgg</w:t>
      </w:r>
      <w:r w:rsidRPr="00C75B48">
        <w:rPr>
          <w:rFonts w:ascii="仿宋" w:eastAsia="仿宋" w:hAnsi="仿宋" w:hint="eastAsia"/>
          <w:sz w:val="28"/>
          <w:szCs w:val="28"/>
        </w:rPr>
        <w:t>）上发布。</w:t>
      </w:r>
    </w:p>
    <w:p w:rsidR="00A70540" w:rsidRPr="00C75B48" w:rsidRDefault="00A70540" w:rsidP="00A70540">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75B48">
        <w:rPr>
          <w:rFonts w:ascii="仿宋" w:eastAsia="仿宋" w:hAnsi="仿宋" w:hint="eastAsia"/>
          <w:b/>
          <w:sz w:val="28"/>
          <w:szCs w:val="28"/>
        </w:rPr>
        <w:t>监督</w:t>
      </w:r>
    </w:p>
    <w:p w:rsidR="00A70540" w:rsidRPr="00C75B48" w:rsidRDefault="00A70540" w:rsidP="00A70540">
      <w:pPr>
        <w:pStyle w:val="a7"/>
        <w:numPr>
          <w:ilvl w:val="0"/>
          <w:numId w:val="2"/>
        </w:numPr>
        <w:snapToGrid w:val="0"/>
        <w:spacing w:line="400" w:lineRule="exact"/>
        <w:ind w:firstLineChars="0"/>
        <w:rPr>
          <w:rFonts w:ascii="仿宋" w:eastAsia="仿宋" w:hAnsi="仿宋" w:cs="宋体"/>
          <w:kern w:val="0"/>
          <w:sz w:val="28"/>
          <w:szCs w:val="28"/>
        </w:rPr>
      </w:pPr>
      <w:r w:rsidRPr="00C75B48">
        <w:rPr>
          <w:rFonts w:ascii="仿宋" w:eastAsia="仿宋" w:hAnsi="仿宋" w:hint="eastAsia"/>
          <w:sz w:val="28"/>
          <w:szCs w:val="28"/>
        </w:rPr>
        <w:t>本次招投标监督部门为湖南衡阳钢管(集团)有限公司</w:t>
      </w:r>
      <w:bookmarkStart w:id="4" w:name="_Toc300677994"/>
      <w:bookmarkStart w:id="5" w:name="_Toc303864862"/>
      <w:r w:rsidRPr="00C75B48">
        <w:rPr>
          <w:rFonts w:ascii="仿宋" w:eastAsia="仿宋" w:hAnsi="仿宋" w:hint="eastAsia"/>
          <w:sz w:val="28"/>
          <w:szCs w:val="28"/>
        </w:rPr>
        <w:t>纪委，电话：</w:t>
      </w:r>
      <w:bookmarkEnd w:id="4"/>
      <w:bookmarkEnd w:id="5"/>
      <w:r w:rsidRPr="00C75B48">
        <w:rPr>
          <w:rFonts w:ascii="仿宋" w:eastAsia="仿宋" w:hAnsi="仿宋" w:cs="宋体"/>
          <w:kern w:val="0"/>
          <w:sz w:val="28"/>
          <w:szCs w:val="28"/>
        </w:rPr>
        <w:t>0734-8872189</w:t>
      </w:r>
    </w:p>
    <w:p w:rsidR="00A70540" w:rsidRPr="00C75B48" w:rsidRDefault="00A70540" w:rsidP="00A70540">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75B48">
        <w:rPr>
          <w:rFonts w:ascii="仿宋" w:eastAsia="仿宋" w:hAnsi="仿宋" w:hint="eastAsia"/>
          <w:b/>
          <w:sz w:val="28"/>
          <w:szCs w:val="28"/>
        </w:rPr>
        <w:t>其它</w:t>
      </w:r>
    </w:p>
    <w:p w:rsidR="00A70540" w:rsidRPr="00C75B48" w:rsidRDefault="00A70540" w:rsidP="00A70540">
      <w:pPr>
        <w:pStyle w:val="a7"/>
        <w:adjustRightInd w:val="0"/>
        <w:snapToGrid w:val="0"/>
        <w:spacing w:line="360" w:lineRule="exact"/>
        <w:ind w:left="851" w:firstLineChars="0" w:firstLine="0"/>
        <w:rPr>
          <w:rFonts w:ascii="仿宋" w:eastAsia="仿宋" w:hAnsi="仿宋"/>
          <w:sz w:val="28"/>
          <w:szCs w:val="28"/>
        </w:rPr>
      </w:pPr>
      <w:r w:rsidRPr="00C75B48">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70540" w:rsidRPr="00C75B48" w:rsidRDefault="00A70540" w:rsidP="00A70540">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75B48">
        <w:rPr>
          <w:rFonts w:ascii="仿宋" w:eastAsia="仿宋" w:hAnsi="仿宋" w:hint="eastAsia"/>
          <w:b/>
          <w:sz w:val="28"/>
          <w:szCs w:val="28"/>
        </w:rPr>
        <w:t>联系方式：</w:t>
      </w:r>
    </w:p>
    <w:p w:rsidR="00A70540" w:rsidRPr="00C75B48" w:rsidRDefault="00A70540" w:rsidP="00A70540">
      <w:pPr>
        <w:snapToGrid w:val="0"/>
        <w:spacing w:line="400" w:lineRule="exact"/>
        <w:ind w:leftChars="405" w:left="850"/>
        <w:rPr>
          <w:rFonts w:ascii="仿宋" w:eastAsia="仿宋" w:hAnsi="仿宋"/>
          <w:sz w:val="28"/>
          <w:szCs w:val="28"/>
        </w:rPr>
      </w:pPr>
      <w:r w:rsidRPr="00C75B48">
        <w:rPr>
          <w:rFonts w:ascii="仿宋" w:eastAsia="仿宋" w:hAnsi="仿宋" w:hint="eastAsia"/>
          <w:sz w:val="28"/>
          <w:szCs w:val="28"/>
        </w:rPr>
        <w:t>采购联系人：唐先生</w:t>
      </w:r>
    </w:p>
    <w:p w:rsidR="00A70540" w:rsidRPr="00C75B48" w:rsidRDefault="00A70540" w:rsidP="00A70540">
      <w:pPr>
        <w:snapToGrid w:val="0"/>
        <w:spacing w:line="400" w:lineRule="exact"/>
        <w:ind w:leftChars="405" w:left="850"/>
        <w:rPr>
          <w:rFonts w:ascii="仿宋" w:eastAsia="仿宋" w:hAnsi="仿宋"/>
          <w:sz w:val="28"/>
          <w:szCs w:val="28"/>
        </w:rPr>
      </w:pPr>
      <w:r w:rsidRPr="00C75B48">
        <w:rPr>
          <w:rFonts w:ascii="仿宋" w:eastAsia="仿宋" w:hAnsi="仿宋" w:hint="eastAsia"/>
          <w:sz w:val="28"/>
          <w:szCs w:val="28"/>
        </w:rPr>
        <w:t>电话：（</w:t>
      </w:r>
      <w:r w:rsidRPr="00C75B48">
        <w:rPr>
          <w:rFonts w:ascii="仿宋" w:eastAsia="仿宋" w:hAnsi="仿宋"/>
          <w:sz w:val="28"/>
          <w:szCs w:val="28"/>
        </w:rPr>
        <w:t>0734</w:t>
      </w:r>
      <w:r w:rsidRPr="00C75B48">
        <w:rPr>
          <w:rFonts w:ascii="仿宋" w:eastAsia="仿宋" w:hAnsi="仿宋" w:hint="eastAsia"/>
          <w:sz w:val="28"/>
          <w:szCs w:val="28"/>
        </w:rPr>
        <w:t>）</w:t>
      </w:r>
      <w:r w:rsidRPr="00C75B48">
        <w:rPr>
          <w:rFonts w:ascii="仿宋" w:eastAsia="仿宋" w:hAnsi="仿宋"/>
          <w:sz w:val="28"/>
          <w:szCs w:val="28"/>
        </w:rPr>
        <w:t>887</w:t>
      </w:r>
      <w:r w:rsidRPr="00C75B48">
        <w:rPr>
          <w:rFonts w:ascii="仿宋" w:eastAsia="仿宋" w:hAnsi="仿宋" w:hint="eastAsia"/>
          <w:sz w:val="28"/>
          <w:szCs w:val="28"/>
        </w:rPr>
        <w:t>3437（办）</w:t>
      </w:r>
      <w:r w:rsidRPr="00C75B48">
        <w:rPr>
          <w:rFonts w:ascii="仿宋" w:eastAsia="仿宋" w:hAnsi="仿宋"/>
          <w:sz w:val="28"/>
          <w:szCs w:val="28"/>
        </w:rPr>
        <w:t xml:space="preserve">           </w:t>
      </w:r>
      <w:r w:rsidRPr="00C75B48">
        <w:rPr>
          <w:rFonts w:ascii="仿宋" w:eastAsia="仿宋" w:hAnsi="仿宋" w:hint="eastAsia"/>
          <w:sz w:val="28"/>
          <w:szCs w:val="28"/>
        </w:rPr>
        <w:t>手机：18973477088</w:t>
      </w:r>
      <w:r w:rsidRPr="00C75B48">
        <w:rPr>
          <w:rFonts w:ascii="仿宋" w:eastAsia="仿宋" w:hAnsi="仿宋"/>
          <w:sz w:val="28"/>
          <w:szCs w:val="28"/>
        </w:rPr>
        <w:t xml:space="preserve">         </w:t>
      </w:r>
    </w:p>
    <w:p w:rsidR="00A70540" w:rsidRPr="00C75B48" w:rsidRDefault="00A70540" w:rsidP="00A70540">
      <w:pPr>
        <w:snapToGrid w:val="0"/>
        <w:spacing w:line="400" w:lineRule="exact"/>
        <w:ind w:leftChars="405" w:left="850"/>
        <w:rPr>
          <w:rFonts w:ascii="仿宋" w:eastAsia="仿宋" w:hAnsi="仿宋"/>
          <w:sz w:val="28"/>
          <w:szCs w:val="28"/>
        </w:rPr>
      </w:pPr>
      <w:r w:rsidRPr="00C75B48">
        <w:rPr>
          <w:rFonts w:ascii="仿宋" w:eastAsia="仿宋" w:hAnsi="仿宋" w:hint="eastAsia"/>
          <w:sz w:val="28"/>
          <w:szCs w:val="28"/>
        </w:rPr>
        <w:t>详细地址：衡阳华菱钢管有限公司采购部</w:t>
      </w:r>
    </w:p>
    <w:p w:rsidR="00A70540" w:rsidRPr="00C75B48" w:rsidRDefault="00A70540" w:rsidP="00A70540">
      <w:pPr>
        <w:snapToGrid w:val="0"/>
        <w:spacing w:line="400" w:lineRule="exact"/>
        <w:ind w:leftChars="405" w:left="850"/>
        <w:rPr>
          <w:rFonts w:ascii="仿宋" w:eastAsia="仿宋" w:hAnsi="仿宋"/>
          <w:sz w:val="28"/>
          <w:szCs w:val="28"/>
        </w:rPr>
      </w:pPr>
      <w:r w:rsidRPr="00C75B48">
        <w:rPr>
          <w:rFonts w:ascii="仿宋" w:eastAsia="仿宋" w:hAnsi="仿宋" w:hint="eastAsia"/>
          <w:sz w:val="28"/>
          <w:szCs w:val="28"/>
        </w:rPr>
        <w:t>招标联系人：顿先生</w:t>
      </w:r>
    </w:p>
    <w:p w:rsidR="00A70540" w:rsidRPr="00C75B48" w:rsidRDefault="00A70540" w:rsidP="00A70540">
      <w:pPr>
        <w:snapToGrid w:val="0"/>
        <w:spacing w:line="400" w:lineRule="exact"/>
        <w:ind w:leftChars="405" w:left="850"/>
        <w:rPr>
          <w:rFonts w:ascii="仿宋" w:eastAsia="仿宋" w:hAnsi="仿宋"/>
          <w:sz w:val="28"/>
          <w:szCs w:val="28"/>
        </w:rPr>
      </w:pPr>
      <w:r w:rsidRPr="00C75B48">
        <w:rPr>
          <w:rFonts w:ascii="仿宋" w:eastAsia="仿宋" w:hAnsi="仿宋" w:hint="eastAsia"/>
          <w:sz w:val="28"/>
          <w:szCs w:val="28"/>
        </w:rPr>
        <w:t>电话：（</w:t>
      </w:r>
      <w:r w:rsidRPr="00C75B48">
        <w:rPr>
          <w:rFonts w:ascii="仿宋" w:eastAsia="仿宋" w:hAnsi="仿宋"/>
          <w:sz w:val="28"/>
          <w:szCs w:val="28"/>
        </w:rPr>
        <w:t>0734</w:t>
      </w:r>
      <w:r w:rsidRPr="00C75B48">
        <w:rPr>
          <w:rFonts w:ascii="仿宋" w:eastAsia="仿宋" w:hAnsi="仿宋" w:hint="eastAsia"/>
          <w:sz w:val="28"/>
          <w:szCs w:val="28"/>
        </w:rPr>
        <w:t>）</w:t>
      </w:r>
      <w:r w:rsidRPr="00C75B48">
        <w:rPr>
          <w:rFonts w:ascii="仿宋" w:eastAsia="仿宋" w:hAnsi="仿宋"/>
          <w:sz w:val="28"/>
          <w:szCs w:val="28"/>
        </w:rPr>
        <w:t>8873841</w:t>
      </w:r>
      <w:r w:rsidRPr="00C75B48">
        <w:rPr>
          <w:rFonts w:ascii="仿宋" w:eastAsia="仿宋" w:hAnsi="仿宋" w:hint="eastAsia"/>
          <w:sz w:val="28"/>
          <w:szCs w:val="28"/>
        </w:rPr>
        <w:t>（办）</w:t>
      </w:r>
      <w:r w:rsidRPr="00C75B48">
        <w:rPr>
          <w:rFonts w:ascii="仿宋" w:eastAsia="仿宋" w:hAnsi="仿宋"/>
          <w:sz w:val="28"/>
          <w:szCs w:val="28"/>
        </w:rPr>
        <w:t xml:space="preserve">           </w:t>
      </w:r>
      <w:r w:rsidRPr="00C75B48">
        <w:rPr>
          <w:rFonts w:ascii="仿宋" w:eastAsia="仿宋" w:hAnsi="仿宋" w:hint="eastAsia"/>
          <w:sz w:val="28"/>
          <w:szCs w:val="28"/>
        </w:rPr>
        <w:t>手机：</w:t>
      </w:r>
      <w:r w:rsidRPr="00C75B48">
        <w:rPr>
          <w:rFonts w:ascii="仿宋" w:eastAsia="仿宋" w:hAnsi="仿宋"/>
          <w:sz w:val="28"/>
          <w:szCs w:val="28"/>
        </w:rPr>
        <w:t>13873440800</w:t>
      </w:r>
    </w:p>
    <w:p w:rsidR="00432A0D" w:rsidRPr="00E334B0" w:rsidRDefault="00A70540" w:rsidP="00A70540">
      <w:pPr>
        <w:snapToGrid w:val="0"/>
        <w:spacing w:line="400" w:lineRule="exact"/>
        <w:ind w:leftChars="405" w:left="850"/>
        <w:rPr>
          <w:rFonts w:ascii="仿宋" w:eastAsia="仿宋" w:hAnsi="仿宋"/>
          <w:sz w:val="28"/>
          <w:szCs w:val="28"/>
        </w:rPr>
      </w:pPr>
      <w:r w:rsidRPr="00C75B48">
        <w:rPr>
          <w:rFonts w:ascii="仿宋" w:eastAsia="仿宋" w:hAnsi="仿宋" w:hint="eastAsia"/>
          <w:sz w:val="28"/>
          <w:szCs w:val="28"/>
        </w:rPr>
        <w:t>详细地址：衡阳华菱钢管有限公司企业管理和人力资源部</w:t>
      </w:r>
      <w:r w:rsidRPr="00C75B48">
        <w:rPr>
          <w:rFonts w:ascii="仿宋" w:eastAsia="仿宋" w:hAnsi="仿宋"/>
          <w:sz w:val="28"/>
          <w:szCs w:val="28"/>
        </w:rPr>
        <w:t>/</w:t>
      </w:r>
      <w:r w:rsidRPr="00C75B48">
        <w:rPr>
          <w:rFonts w:ascii="仿宋" w:eastAsia="仿宋" w:hAnsi="仿宋" w:hint="eastAsia"/>
          <w:sz w:val="28"/>
          <w:szCs w:val="28"/>
        </w:rPr>
        <w:t>湖南衡阳钢管（集团）有限公司招标办</w:t>
      </w:r>
    </w:p>
    <w:p w:rsidR="00432A0D" w:rsidRPr="00432A0D" w:rsidRDefault="00432A0D" w:rsidP="00432A0D"/>
    <w:p w:rsidR="002E0732" w:rsidRPr="00CE4505" w:rsidRDefault="002E0732"/>
    <w:sectPr w:rsidR="002E0732" w:rsidRPr="00CE4505" w:rsidSect="00CE4505">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505" w:rsidRDefault="00CE4505" w:rsidP="00CE4505">
      <w:r>
        <w:separator/>
      </w:r>
    </w:p>
  </w:endnote>
  <w:endnote w:type="continuationSeparator" w:id="0">
    <w:p w:rsidR="00CE4505" w:rsidRDefault="00CE4505" w:rsidP="00CE4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505" w:rsidRDefault="00CE4505" w:rsidP="00CE4505">
      <w:r>
        <w:separator/>
      </w:r>
    </w:p>
  </w:footnote>
  <w:footnote w:type="continuationSeparator" w:id="0">
    <w:p w:rsidR="00CE4505" w:rsidRDefault="00CE4505" w:rsidP="00CE4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26A4C74"/>
    <w:multiLevelType w:val="hybridMultilevel"/>
    <w:tmpl w:val="D8F25896"/>
    <w:lvl w:ilvl="0" w:tplc="5BB0C6A6">
      <w:start w:val="1"/>
      <w:numFmt w:val="decimal"/>
      <w:lvlText w:val="%1."/>
      <w:lvlJc w:val="left"/>
      <w:pPr>
        <w:ind w:left="420" w:hanging="420"/>
      </w:pPr>
      <w:rPr>
        <w:rFonts w:hint="eastAsia"/>
      </w:rPr>
    </w:lvl>
    <w:lvl w:ilvl="1" w:tplc="6E12173C">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0">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56787484"/>
    <w:lvl w:ilvl="0">
      <w:start w:val="4"/>
      <w:numFmt w:val="chineseCounting"/>
      <w:suff w:val="space"/>
      <w:lvlText w:val="第%1章"/>
      <w:lvlJc w:val="left"/>
      <w:rPr>
        <w:rFonts w:cs="Times New Roman" w:hint="eastAsia"/>
      </w:rPr>
    </w:lvl>
  </w:abstractNum>
  <w:abstractNum w:abstractNumId="16">
    <w:nsid w:val="59031FE2"/>
    <w:multiLevelType w:val="multilevel"/>
    <w:tmpl w:val="59031FE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4B568358"/>
    <w:lvl w:ilvl="0" w:tplc="A7E0A668">
      <w:start w:val="1"/>
      <w:numFmt w:val="decimal"/>
      <w:lvlText w:val="2.5.%1"/>
      <w:lvlJc w:val="left"/>
      <w:pPr>
        <w:ind w:left="1271" w:hanging="420"/>
      </w:pPr>
      <w:rPr>
        <w:rFonts w:cs="Times New Roman" w:hint="eastAsia"/>
      </w:rPr>
    </w:lvl>
    <w:lvl w:ilvl="1" w:tplc="25B878DC">
      <w:start w:val="1"/>
      <w:numFmt w:val="decimal"/>
      <w:lvlText w:val="%2、"/>
      <w:lvlJc w:val="left"/>
      <w:pPr>
        <w:ind w:left="1140" w:hanging="720"/>
      </w:pPr>
      <w:rPr>
        <w:rFonts w:hint="default"/>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4D1539"/>
    <w:multiLevelType w:val="multilevel"/>
    <w:tmpl w:val="E0C8EFC4"/>
    <w:lvl w:ilvl="0">
      <w:start w:val="2"/>
      <w:numFmt w:val="decimal"/>
      <w:lvlText w:val="%1"/>
      <w:lvlJc w:val="left"/>
      <w:pPr>
        <w:ind w:left="645" w:hanging="64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5">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25"/>
  </w:num>
  <w:num w:numId="2">
    <w:abstractNumId w:val="24"/>
  </w:num>
  <w:num w:numId="3">
    <w:abstractNumId w:val="19"/>
  </w:num>
  <w:num w:numId="4">
    <w:abstractNumId w:val="17"/>
  </w:num>
  <w:num w:numId="5">
    <w:abstractNumId w:val="1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8"/>
  </w:num>
  <w:num w:numId="9">
    <w:abstractNumId w:val="5"/>
  </w:num>
  <w:num w:numId="10">
    <w:abstractNumId w:val="0"/>
  </w:num>
  <w:num w:numId="11">
    <w:abstractNumId w:val="21"/>
  </w:num>
  <w:num w:numId="12">
    <w:abstractNumId w:val="9"/>
  </w:num>
  <w:num w:numId="13">
    <w:abstractNumId w:val="6"/>
  </w:num>
  <w:num w:numId="14">
    <w:abstractNumId w:val="3"/>
  </w:num>
  <w:num w:numId="15">
    <w:abstractNumId w:val="7"/>
  </w:num>
  <w:num w:numId="16">
    <w:abstractNumId w:val="2"/>
  </w:num>
  <w:num w:numId="17">
    <w:abstractNumId w:val="12"/>
  </w:num>
  <w:num w:numId="18">
    <w:abstractNumId w:val="22"/>
  </w:num>
  <w:num w:numId="19">
    <w:abstractNumId w:val="4"/>
  </w:num>
  <w:num w:numId="20">
    <w:abstractNumId w:val="13"/>
  </w:num>
  <w:num w:numId="21">
    <w:abstractNumId w:val="11"/>
  </w:num>
  <w:num w:numId="22">
    <w:abstractNumId w:val="10"/>
  </w:num>
  <w:num w:numId="23">
    <w:abstractNumId w:val="14"/>
  </w:num>
  <w:num w:numId="24">
    <w:abstractNumId w:val="8"/>
  </w:num>
  <w:num w:numId="25">
    <w:abstractNumId w:val="1"/>
  </w:num>
  <w:num w:numId="26">
    <w:abstractNumId w:val="23"/>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278C"/>
    <w:rsid w:val="00103AB1"/>
    <w:rsid w:val="00105612"/>
    <w:rsid w:val="001067C5"/>
    <w:rsid w:val="00107948"/>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A1E"/>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E4C59"/>
    <w:rsid w:val="001F03E3"/>
    <w:rsid w:val="001F0CC0"/>
    <w:rsid w:val="001F3FA5"/>
    <w:rsid w:val="001F525D"/>
    <w:rsid w:val="00202179"/>
    <w:rsid w:val="00204420"/>
    <w:rsid w:val="00207476"/>
    <w:rsid w:val="00210AC8"/>
    <w:rsid w:val="0021346E"/>
    <w:rsid w:val="0021364B"/>
    <w:rsid w:val="002176F8"/>
    <w:rsid w:val="002215C2"/>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6B49"/>
    <w:rsid w:val="00397C36"/>
    <w:rsid w:val="003A01BE"/>
    <w:rsid w:val="003A031E"/>
    <w:rsid w:val="003A1F9D"/>
    <w:rsid w:val="003B0B61"/>
    <w:rsid w:val="003B12A4"/>
    <w:rsid w:val="003B1FA3"/>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32A0D"/>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26F8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4CE8"/>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0BA0"/>
    <w:rsid w:val="005F10CC"/>
    <w:rsid w:val="005F1AB0"/>
    <w:rsid w:val="005F43C8"/>
    <w:rsid w:val="006025D1"/>
    <w:rsid w:val="006076C2"/>
    <w:rsid w:val="006115C8"/>
    <w:rsid w:val="00615D57"/>
    <w:rsid w:val="006206DA"/>
    <w:rsid w:val="0062771E"/>
    <w:rsid w:val="00632E19"/>
    <w:rsid w:val="00634F10"/>
    <w:rsid w:val="00635CE1"/>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7912"/>
    <w:rsid w:val="006B166A"/>
    <w:rsid w:val="006B2DA1"/>
    <w:rsid w:val="006B617E"/>
    <w:rsid w:val="006B744D"/>
    <w:rsid w:val="006B7A8F"/>
    <w:rsid w:val="006C0913"/>
    <w:rsid w:val="006C1B46"/>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76D94"/>
    <w:rsid w:val="00984A1F"/>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70540"/>
    <w:rsid w:val="00A70910"/>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A85"/>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D7F2D"/>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CE450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32A0D"/>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432A0D"/>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432A0D"/>
    <w:pPr>
      <w:widowControl/>
      <w:spacing w:line="360" w:lineRule="auto"/>
      <w:outlineLvl w:val="2"/>
    </w:pPr>
    <w:rPr>
      <w:b/>
      <w:bCs/>
      <w:sz w:val="24"/>
    </w:rPr>
  </w:style>
  <w:style w:type="paragraph" w:styleId="4">
    <w:name w:val="heading 4"/>
    <w:basedOn w:val="a"/>
    <w:next w:val="a"/>
    <w:link w:val="4Char"/>
    <w:uiPriority w:val="99"/>
    <w:qFormat/>
    <w:rsid w:val="00432A0D"/>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432A0D"/>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432A0D"/>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432A0D"/>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432A0D"/>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432A0D"/>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505"/>
    <w:rPr>
      <w:sz w:val="18"/>
      <w:szCs w:val="18"/>
    </w:rPr>
  </w:style>
  <w:style w:type="paragraph" w:styleId="a4">
    <w:name w:val="footer"/>
    <w:basedOn w:val="a"/>
    <w:link w:val="Char0"/>
    <w:unhideWhenUsed/>
    <w:qFormat/>
    <w:rsid w:val="00CE4505"/>
    <w:pPr>
      <w:tabs>
        <w:tab w:val="center" w:pos="4153"/>
        <w:tab w:val="right" w:pos="8306"/>
      </w:tabs>
      <w:snapToGrid w:val="0"/>
      <w:jc w:val="left"/>
    </w:pPr>
    <w:rPr>
      <w:sz w:val="18"/>
      <w:szCs w:val="18"/>
    </w:rPr>
  </w:style>
  <w:style w:type="character" w:customStyle="1" w:styleId="Char0">
    <w:name w:val="页脚 Char"/>
    <w:basedOn w:val="a0"/>
    <w:link w:val="a4"/>
    <w:qFormat/>
    <w:rsid w:val="00CE4505"/>
    <w:rPr>
      <w:sz w:val="18"/>
      <w:szCs w:val="18"/>
    </w:rPr>
  </w:style>
  <w:style w:type="paragraph" w:styleId="a5">
    <w:name w:val="Title"/>
    <w:basedOn w:val="a"/>
    <w:next w:val="a"/>
    <w:link w:val="Char1"/>
    <w:qFormat/>
    <w:rsid w:val="00CE4505"/>
    <w:pPr>
      <w:spacing w:before="240" w:after="60"/>
      <w:jc w:val="center"/>
      <w:outlineLvl w:val="0"/>
    </w:pPr>
    <w:rPr>
      <w:rFonts w:ascii="Cambria" w:hAnsi="Cambria"/>
      <w:b/>
      <w:sz w:val="32"/>
    </w:rPr>
  </w:style>
  <w:style w:type="character" w:customStyle="1" w:styleId="Char1">
    <w:name w:val="标题 Char"/>
    <w:basedOn w:val="a0"/>
    <w:link w:val="a5"/>
    <w:qFormat/>
    <w:rsid w:val="00CE4505"/>
    <w:rPr>
      <w:rFonts w:ascii="Cambria" w:eastAsia="宋体" w:hAnsi="Cambria" w:cs="Times New Roman"/>
      <w:b/>
      <w:sz w:val="32"/>
      <w:szCs w:val="24"/>
    </w:rPr>
  </w:style>
  <w:style w:type="character" w:styleId="a6">
    <w:name w:val="Hyperlink"/>
    <w:basedOn w:val="a0"/>
    <w:uiPriority w:val="99"/>
    <w:rsid w:val="00CE4505"/>
    <w:rPr>
      <w:rFonts w:cs="Times New Roman"/>
      <w:color w:val="0000FF"/>
      <w:u w:val="single"/>
    </w:rPr>
  </w:style>
  <w:style w:type="paragraph" w:styleId="a7">
    <w:name w:val="List Paragraph"/>
    <w:basedOn w:val="a"/>
    <w:uiPriority w:val="34"/>
    <w:qFormat/>
    <w:rsid w:val="00CE4505"/>
    <w:pPr>
      <w:ind w:firstLineChars="200" w:firstLine="420"/>
    </w:pPr>
  </w:style>
  <w:style w:type="character" w:customStyle="1" w:styleId="1Char">
    <w:name w:val="标题 1 Char"/>
    <w:basedOn w:val="a0"/>
    <w:link w:val="1"/>
    <w:uiPriority w:val="9"/>
    <w:qFormat/>
    <w:rsid w:val="00432A0D"/>
    <w:rPr>
      <w:rFonts w:ascii="Cambria" w:eastAsia="宋体" w:hAnsi="Cambria" w:cs="Times New Roman"/>
      <w:b/>
      <w:bCs/>
      <w:kern w:val="32"/>
      <w:sz w:val="32"/>
      <w:szCs w:val="32"/>
    </w:rPr>
  </w:style>
  <w:style w:type="character" w:customStyle="1" w:styleId="2Char">
    <w:name w:val="标题 2 Char"/>
    <w:basedOn w:val="a0"/>
    <w:link w:val="2"/>
    <w:qFormat/>
    <w:rsid w:val="00432A0D"/>
    <w:rPr>
      <w:rFonts w:ascii="Cambria" w:eastAsia="宋体" w:hAnsi="Cambria" w:cs="Times New Roman"/>
      <w:b/>
      <w:bCs/>
      <w:sz w:val="32"/>
      <w:szCs w:val="32"/>
    </w:rPr>
  </w:style>
  <w:style w:type="character" w:customStyle="1" w:styleId="3Char">
    <w:name w:val="标题 3 Char"/>
    <w:basedOn w:val="a0"/>
    <w:link w:val="3"/>
    <w:qFormat/>
    <w:rsid w:val="00432A0D"/>
    <w:rPr>
      <w:rFonts w:ascii="Times New Roman" w:eastAsia="宋体" w:hAnsi="Times New Roman" w:cs="Times New Roman"/>
      <w:b/>
      <w:bCs/>
      <w:sz w:val="24"/>
      <w:szCs w:val="24"/>
    </w:rPr>
  </w:style>
  <w:style w:type="character" w:customStyle="1" w:styleId="4Char">
    <w:name w:val="标题 4 Char"/>
    <w:basedOn w:val="a0"/>
    <w:link w:val="4"/>
    <w:uiPriority w:val="99"/>
    <w:rsid w:val="00432A0D"/>
    <w:rPr>
      <w:rFonts w:ascii="Arial" w:eastAsia="宋体" w:hAnsi="Arial" w:cs="Times New Roman"/>
      <w:b/>
      <w:bCs/>
      <w:szCs w:val="28"/>
    </w:rPr>
  </w:style>
  <w:style w:type="character" w:customStyle="1" w:styleId="5Char">
    <w:name w:val="标题 5 Char"/>
    <w:basedOn w:val="a0"/>
    <w:link w:val="5"/>
    <w:uiPriority w:val="99"/>
    <w:rsid w:val="00432A0D"/>
    <w:rPr>
      <w:rFonts w:ascii="Times New Roman" w:eastAsia="宋体" w:hAnsi="Times New Roman" w:cs="Times New Roman"/>
      <w:b/>
      <w:bCs/>
      <w:sz w:val="28"/>
      <w:szCs w:val="28"/>
    </w:rPr>
  </w:style>
  <w:style w:type="character" w:customStyle="1" w:styleId="6Char">
    <w:name w:val="标题 6 Char"/>
    <w:basedOn w:val="a0"/>
    <w:link w:val="6"/>
    <w:uiPriority w:val="99"/>
    <w:rsid w:val="00432A0D"/>
    <w:rPr>
      <w:rFonts w:ascii="Arial" w:eastAsia="黑体" w:hAnsi="Arial" w:cs="Times New Roman"/>
      <w:b/>
      <w:bCs/>
      <w:sz w:val="24"/>
      <w:szCs w:val="24"/>
    </w:rPr>
  </w:style>
  <w:style w:type="character" w:customStyle="1" w:styleId="7Char">
    <w:name w:val="标题 7 Char"/>
    <w:basedOn w:val="a0"/>
    <w:link w:val="7"/>
    <w:uiPriority w:val="99"/>
    <w:rsid w:val="00432A0D"/>
    <w:rPr>
      <w:rFonts w:ascii="Times New Roman" w:eastAsia="宋体" w:hAnsi="Times New Roman" w:cs="Times New Roman"/>
      <w:b/>
      <w:bCs/>
      <w:sz w:val="24"/>
      <w:szCs w:val="24"/>
    </w:rPr>
  </w:style>
  <w:style w:type="character" w:customStyle="1" w:styleId="8Char">
    <w:name w:val="标题 8 Char"/>
    <w:basedOn w:val="a0"/>
    <w:link w:val="8"/>
    <w:uiPriority w:val="99"/>
    <w:rsid w:val="00432A0D"/>
    <w:rPr>
      <w:rFonts w:ascii="Arial" w:eastAsia="黑体" w:hAnsi="Arial" w:cs="Times New Roman"/>
      <w:sz w:val="24"/>
      <w:szCs w:val="24"/>
    </w:rPr>
  </w:style>
  <w:style w:type="character" w:customStyle="1" w:styleId="9Char">
    <w:name w:val="标题 9 Char"/>
    <w:basedOn w:val="a0"/>
    <w:link w:val="9"/>
    <w:uiPriority w:val="99"/>
    <w:rsid w:val="00432A0D"/>
    <w:rPr>
      <w:rFonts w:ascii="Arial" w:eastAsia="黑体" w:hAnsi="Arial" w:cs="Times New Roman"/>
      <w:szCs w:val="21"/>
    </w:rPr>
  </w:style>
  <w:style w:type="paragraph" w:styleId="70">
    <w:name w:val="toc 7"/>
    <w:basedOn w:val="a"/>
    <w:next w:val="a"/>
    <w:uiPriority w:val="99"/>
    <w:rsid w:val="00432A0D"/>
    <w:pPr>
      <w:ind w:leftChars="1200" w:left="2520"/>
    </w:pPr>
    <w:rPr>
      <w:rFonts w:ascii="Calibri" w:hAnsi="Calibri"/>
      <w:szCs w:val="22"/>
    </w:rPr>
  </w:style>
  <w:style w:type="paragraph" w:styleId="a8">
    <w:name w:val="Normal Indent"/>
    <w:basedOn w:val="a"/>
    <w:uiPriority w:val="99"/>
    <w:rsid w:val="00432A0D"/>
    <w:pPr>
      <w:ind w:firstLineChars="200" w:firstLine="420"/>
    </w:pPr>
  </w:style>
  <w:style w:type="paragraph" w:styleId="a9">
    <w:name w:val="Document Map"/>
    <w:basedOn w:val="a"/>
    <w:link w:val="Char2"/>
    <w:uiPriority w:val="99"/>
    <w:rsid w:val="00432A0D"/>
    <w:pPr>
      <w:shd w:val="clear" w:color="auto" w:fill="000080"/>
    </w:pPr>
  </w:style>
  <w:style w:type="character" w:customStyle="1" w:styleId="Char2">
    <w:name w:val="文档结构图 Char"/>
    <w:basedOn w:val="a0"/>
    <w:link w:val="a9"/>
    <w:uiPriority w:val="99"/>
    <w:rsid w:val="00432A0D"/>
    <w:rPr>
      <w:rFonts w:ascii="Times New Roman" w:eastAsia="宋体" w:hAnsi="Times New Roman" w:cs="Times New Roman"/>
      <w:szCs w:val="24"/>
      <w:shd w:val="clear" w:color="auto" w:fill="000080"/>
    </w:rPr>
  </w:style>
  <w:style w:type="paragraph" w:styleId="aa">
    <w:name w:val="annotation text"/>
    <w:basedOn w:val="a"/>
    <w:link w:val="Char3"/>
    <w:uiPriority w:val="99"/>
    <w:rsid w:val="00432A0D"/>
    <w:pPr>
      <w:jc w:val="left"/>
    </w:pPr>
  </w:style>
  <w:style w:type="character" w:customStyle="1" w:styleId="Char3">
    <w:name w:val="批注文字 Char"/>
    <w:basedOn w:val="a0"/>
    <w:link w:val="aa"/>
    <w:uiPriority w:val="99"/>
    <w:rsid w:val="00432A0D"/>
    <w:rPr>
      <w:rFonts w:ascii="Times New Roman" w:eastAsia="宋体" w:hAnsi="Times New Roman" w:cs="Times New Roman"/>
      <w:szCs w:val="24"/>
    </w:rPr>
  </w:style>
  <w:style w:type="paragraph" w:styleId="ab">
    <w:name w:val="Body Text"/>
    <w:basedOn w:val="a"/>
    <w:link w:val="Char4"/>
    <w:uiPriority w:val="99"/>
    <w:rsid w:val="00432A0D"/>
    <w:pPr>
      <w:spacing w:after="120"/>
    </w:pPr>
  </w:style>
  <w:style w:type="character" w:customStyle="1" w:styleId="Char4">
    <w:name w:val="正文文本 Char"/>
    <w:basedOn w:val="a0"/>
    <w:link w:val="ab"/>
    <w:uiPriority w:val="99"/>
    <w:rsid w:val="00432A0D"/>
    <w:rPr>
      <w:rFonts w:ascii="Times New Roman" w:eastAsia="宋体" w:hAnsi="Times New Roman" w:cs="Times New Roman"/>
      <w:szCs w:val="24"/>
    </w:rPr>
  </w:style>
  <w:style w:type="paragraph" w:styleId="ac">
    <w:name w:val="Body Text Indent"/>
    <w:basedOn w:val="a"/>
    <w:link w:val="Char5"/>
    <w:uiPriority w:val="99"/>
    <w:rsid w:val="00432A0D"/>
    <w:pPr>
      <w:spacing w:line="570" w:lineRule="exact"/>
      <w:ind w:firstLineChars="200" w:firstLine="200"/>
    </w:pPr>
    <w:rPr>
      <w:spacing w:val="-4"/>
    </w:rPr>
  </w:style>
  <w:style w:type="character" w:customStyle="1" w:styleId="Char5">
    <w:name w:val="正文文本缩进 Char"/>
    <w:basedOn w:val="a0"/>
    <w:link w:val="ac"/>
    <w:uiPriority w:val="99"/>
    <w:rsid w:val="00432A0D"/>
    <w:rPr>
      <w:rFonts w:ascii="Times New Roman" w:eastAsia="宋体" w:hAnsi="Times New Roman" w:cs="Times New Roman"/>
      <w:spacing w:val="-4"/>
      <w:szCs w:val="24"/>
    </w:rPr>
  </w:style>
  <w:style w:type="paragraph" w:styleId="50">
    <w:name w:val="toc 5"/>
    <w:basedOn w:val="a"/>
    <w:next w:val="a"/>
    <w:uiPriority w:val="99"/>
    <w:rsid w:val="00432A0D"/>
    <w:pPr>
      <w:ind w:leftChars="800" w:left="1680"/>
    </w:pPr>
    <w:rPr>
      <w:rFonts w:ascii="Calibri" w:hAnsi="Calibri"/>
      <w:szCs w:val="22"/>
    </w:rPr>
  </w:style>
  <w:style w:type="paragraph" w:styleId="30">
    <w:name w:val="toc 3"/>
    <w:basedOn w:val="a"/>
    <w:next w:val="a"/>
    <w:uiPriority w:val="99"/>
    <w:rsid w:val="00432A0D"/>
    <w:pPr>
      <w:ind w:leftChars="400" w:left="840"/>
    </w:pPr>
  </w:style>
  <w:style w:type="paragraph" w:styleId="ad">
    <w:name w:val="Plain Text"/>
    <w:basedOn w:val="a"/>
    <w:link w:val="Char6"/>
    <w:uiPriority w:val="99"/>
    <w:rsid w:val="00432A0D"/>
    <w:rPr>
      <w:rFonts w:ascii="宋体" w:eastAsia="仿宋_GB2312" w:hAnsi="Courier New"/>
      <w:sz w:val="32"/>
    </w:rPr>
  </w:style>
  <w:style w:type="character" w:customStyle="1" w:styleId="Char6">
    <w:name w:val="纯文本 Char"/>
    <w:basedOn w:val="a0"/>
    <w:link w:val="ad"/>
    <w:uiPriority w:val="99"/>
    <w:rsid w:val="00432A0D"/>
    <w:rPr>
      <w:rFonts w:ascii="宋体" w:eastAsia="仿宋_GB2312" w:hAnsi="Courier New" w:cs="Times New Roman"/>
      <w:sz w:val="32"/>
      <w:szCs w:val="24"/>
    </w:rPr>
  </w:style>
  <w:style w:type="paragraph" w:styleId="80">
    <w:name w:val="toc 8"/>
    <w:basedOn w:val="a"/>
    <w:next w:val="a"/>
    <w:uiPriority w:val="99"/>
    <w:rsid w:val="00432A0D"/>
    <w:pPr>
      <w:ind w:leftChars="1400" w:left="2940"/>
    </w:pPr>
    <w:rPr>
      <w:rFonts w:ascii="Calibri" w:hAnsi="Calibri"/>
      <w:szCs w:val="22"/>
    </w:rPr>
  </w:style>
  <w:style w:type="paragraph" w:styleId="ae">
    <w:name w:val="Date"/>
    <w:basedOn w:val="a"/>
    <w:next w:val="a"/>
    <w:link w:val="Char7"/>
    <w:rsid w:val="00432A0D"/>
    <w:pPr>
      <w:ind w:leftChars="2500" w:left="100"/>
    </w:pPr>
  </w:style>
  <w:style w:type="character" w:customStyle="1" w:styleId="Char7">
    <w:name w:val="日期 Char"/>
    <w:basedOn w:val="a0"/>
    <w:link w:val="ae"/>
    <w:rsid w:val="00432A0D"/>
    <w:rPr>
      <w:rFonts w:ascii="Times New Roman" w:eastAsia="宋体" w:hAnsi="Times New Roman" w:cs="Times New Roman"/>
      <w:szCs w:val="24"/>
    </w:rPr>
  </w:style>
  <w:style w:type="paragraph" w:styleId="20">
    <w:name w:val="Body Text Indent 2"/>
    <w:basedOn w:val="a"/>
    <w:link w:val="2Char0"/>
    <w:uiPriority w:val="99"/>
    <w:rsid w:val="00432A0D"/>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rsid w:val="00432A0D"/>
    <w:rPr>
      <w:rFonts w:ascii="宋体" w:eastAsia="宋体" w:hAnsi="宋体" w:cs="Times New Roman"/>
      <w:color w:val="000000"/>
      <w:sz w:val="24"/>
      <w:szCs w:val="24"/>
    </w:rPr>
  </w:style>
  <w:style w:type="paragraph" w:styleId="af">
    <w:name w:val="Balloon Text"/>
    <w:basedOn w:val="a"/>
    <w:link w:val="Char8"/>
    <w:uiPriority w:val="99"/>
    <w:rsid w:val="00432A0D"/>
    <w:rPr>
      <w:sz w:val="18"/>
      <w:szCs w:val="18"/>
    </w:rPr>
  </w:style>
  <w:style w:type="character" w:customStyle="1" w:styleId="Char8">
    <w:name w:val="批注框文本 Char"/>
    <w:basedOn w:val="a0"/>
    <w:link w:val="af"/>
    <w:uiPriority w:val="99"/>
    <w:rsid w:val="00432A0D"/>
    <w:rPr>
      <w:rFonts w:ascii="Times New Roman" w:eastAsia="宋体" w:hAnsi="Times New Roman" w:cs="Times New Roman"/>
      <w:sz w:val="18"/>
      <w:szCs w:val="18"/>
    </w:rPr>
  </w:style>
  <w:style w:type="paragraph" w:styleId="10">
    <w:name w:val="toc 1"/>
    <w:basedOn w:val="a"/>
    <w:next w:val="a"/>
    <w:uiPriority w:val="39"/>
    <w:rsid w:val="00432A0D"/>
  </w:style>
  <w:style w:type="paragraph" w:styleId="40">
    <w:name w:val="toc 4"/>
    <w:basedOn w:val="a"/>
    <w:next w:val="a"/>
    <w:uiPriority w:val="99"/>
    <w:rsid w:val="00432A0D"/>
    <w:pPr>
      <w:ind w:leftChars="600" w:left="1260"/>
    </w:pPr>
  </w:style>
  <w:style w:type="paragraph" w:styleId="60">
    <w:name w:val="toc 6"/>
    <w:basedOn w:val="a"/>
    <w:next w:val="a"/>
    <w:uiPriority w:val="99"/>
    <w:rsid w:val="00432A0D"/>
    <w:pPr>
      <w:ind w:leftChars="1000" w:left="2100"/>
    </w:pPr>
    <w:rPr>
      <w:rFonts w:ascii="Calibri" w:hAnsi="Calibri"/>
      <w:szCs w:val="22"/>
    </w:rPr>
  </w:style>
  <w:style w:type="paragraph" w:styleId="31">
    <w:name w:val="Body Text Indent 3"/>
    <w:basedOn w:val="a"/>
    <w:link w:val="3Char0"/>
    <w:uiPriority w:val="99"/>
    <w:rsid w:val="00432A0D"/>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rsid w:val="00432A0D"/>
    <w:rPr>
      <w:rFonts w:ascii="宋体" w:eastAsia="宋体" w:hAnsi="MS Sans Serif" w:cs="Times New Roman"/>
      <w:color w:val="000000"/>
      <w:sz w:val="24"/>
      <w:szCs w:val="24"/>
    </w:rPr>
  </w:style>
  <w:style w:type="paragraph" w:styleId="21">
    <w:name w:val="toc 2"/>
    <w:basedOn w:val="a"/>
    <w:next w:val="a"/>
    <w:uiPriority w:val="39"/>
    <w:rsid w:val="00432A0D"/>
    <w:pPr>
      <w:ind w:leftChars="200" w:left="420"/>
    </w:pPr>
  </w:style>
  <w:style w:type="paragraph" w:styleId="90">
    <w:name w:val="toc 9"/>
    <w:basedOn w:val="a"/>
    <w:next w:val="a"/>
    <w:uiPriority w:val="99"/>
    <w:rsid w:val="00432A0D"/>
    <w:pPr>
      <w:ind w:leftChars="1600" w:left="3360"/>
    </w:pPr>
    <w:rPr>
      <w:rFonts w:ascii="Calibri" w:hAnsi="Calibri"/>
      <w:szCs w:val="22"/>
    </w:rPr>
  </w:style>
  <w:style w:type="paragraph" w:styleId="22">
    <w:name w:val="Body Text 2"/>
    <w:basedOn w:val="a"/>
    <w:link w:val="2Char1"/>
    <w:uiPriority w:val="99"/>
    <w:rsid w:val="00432A0D"/>
    <w:pPr>
      <w:spacing w:after="120" w:line="480" w:lineRule="auto"/>
    </w:pPr>
    <w:rPr>
      <w:rFonts w:eastAsia="方正仿宋简体"/>
      <w:sz w:val="30"/>
    </w:rPr>
  </w:style>
  <w:style w:type="character" w:customStyle="1" w:styleId="2Char1">
    <w:name w:val="正文文本 2 Char"/>
    <w:basedOn w:val="a0"/>
    <w:link w:val="22"/>
    <w:uiPriority w:val="99"/>
    <w:rsid w:val="00432A0D"/>
    <w:rPr>
      <w:rFonts w:ascii="Times New Roman" w:eastAsia="方正仿宋简体" w:hAnsi="Times New Roman" w:cs="Times New Roman"/>
      <w:sz w:val="30"/>
      <w:szCs w:val="24"/>
    </w:rPr>
  </w:style>
  <w:style w:type="paragraph" w:styleId="HTML">
    <w:name w:val="HTML Preformatted"/>
    <w:basedOn w:val="a"/>
    <w:link w:val="HTMLChar"/>
    <w:uiPriority w:val="99"/>
    <w:rsid w:val="0043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rsid w:val="00432A0D"/>
    <w:rPr>
      <w:rFonts w:ascii="宋体" w:eastAsia="宋体" w:hAnsi="宋体" w:cs="Times New Roman"/>
      <w:sz w:val="24"/>
      <w:szCs w:val="24"/>
    </w:rPr>
  </w:style>
  <w:style w:type="paragraph" w:styleId="af0">
    <w:name w:val="Normal (Web)"/>
    <w:basedOn w:val="a"/>
    <w:uiPriority w:val="99"/>
    <w:rsid w:val="00432A0D"/>
    <w:pPr>
      <w:widowControl/>
      <w:spacing w:before="100" w:beforeAutospacing="1" w:after="100" w:afterAutospacing="1"/>
      <w:jc w:val="left"/>
    </w:pPr>
    <w:rPr>
      <w:kern w:val="0"/>
    </w:rPr>
  </w:style>
  <w:style w:type="paragraph" w:styleId="af1">
    <w:name w:val="annotation subject"/>
    <w:basedOn w:val="aa"/>
    <w:next w:val="aa"/>
    <w:link w:val="Char9"/>
    <w:uiPriority w:val="99"/>
    <w:rsid w:val="00432A0D"/>
    <w:rPr>
      <w:b/>
      <w:bCs/>
    </w:rPr>
  </w:style>
  <w:style w:type="character" w:customStyle="1" w:styleId="Char9">
    <w:name w:val="批注主题 Char"/>
    <w:basedOn w:val="Char3"/>
    <w:link w:val="af1"/>
    <w:uiPriority w:val="99"/>
    <w:rsid w:val="00432A0D"/>
    <w:rPr>
      <w:b/>
      <w:bCs/>
    </w:rPr>
  </w:style>
  <w:style w:type="table" w:styleId="af2">
    <w:name w:val="Table Grid"/>
    <w:basedOn w:val="a1"/>
    <w:uiPriority w:val="99"/>
    <w:rsid w:val="00432A0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432A0D"/>
    <w:rPr>
      <w:rFonts w:ascii="宋体" w:eastAsia="宋体" w:hAnsi="宋体" w:cs="Times New Roman"/>
      <w:b/>
      <w:bCs/>
      <w:sz w:val="24"/>
    </w:rPr>
  </w:style>
  <w:style w:type="character" w:styleId="af4">
    <w:name w:val="page number"/>
    <w:basedOn w:val="a0"/>
    <w:uiPriority w:val="99"/>
    <w:rsid w:val="00432A0D"/>
    <w:rPr>
      <w:rFonts w:cs="Times New Roman"/>
    </w:rPr>
  </w:style>
  <w:style w:type="character" w:styleId="af5">
    <w:name w:val="FollowedHyperlink"/>
    <w:basedOn w:val="a0"/>
    <w:uiPriority w:val="99"/>
    <w:rsid w:val="00432A0D"/>
    <w:rPr>
      <w:rFonts w:cs="Times New Roman"/>
      <w:color w:val="800080"/>
      <w:u w:val="single"/>
    </w:rPr>
  </w:style>
  <w:style w:type="character" w:styleId="af6">
    <w:name w:val="annotation reference"/>
    <w:basedOn w:val="a0"/>
    <w:uiPriority w:val="99"/>
    <w:rsid w:val="00432A0D"/>
    <w:rPr>
      <w:rFonts w:cs="Times New Roman"/>
      <w:sz w:val="21"/>
      <w:szCs w:val="21"/>
    </w:rPr>
  </w:style>
  <w:style w:type="character" w:customStyle="1" w:styleId="p0Char">
    <w:name w:val="p0 Char"/>
    <w:basedOn w:val="a0"/>
    <w:uiPriority w:val="99"/>
    <w:rsid w:val="00432A0D"/>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432A0D"/>
    <w:rPr>
      <w:rFonts w:eastAsia="宋体" w:cs="Times New Roman"/>
      <w:szCs w:val="21"/>
    </w:rPr>
  </w:style>
  <w:style w:type="paragraph" w:customStyle="1" w:styleId="p0">
    <w:name w:val="p0"/>
    <w:basedOn w:val="a"/>
    <w:link w:val="p0CharChar"/>
    <w:uiPriority w:val="99"/>
    <w:rsid w:val="00432A0D"/>
    <w:pPr>
      <w:widowControl/>
    </w:pPr>
    <w:rPr>
      <w:rFonts w:asciiTheme="minorHAnsi" w:hAnsiTheme="minorHAnsi"/>
      <w:szCs w:val="21"/>
    </w:rPr>
  </w:style>
  <w:style w:type="paragraph" w:customStyle="1" w:styleId="TOC1">
    <w:name w:val="TOC 标题1"/>
    <w:basedOn w:val="1"/>
    <w:next w:val="a"/>
    <w:uiPriority w:val="99"/>
    <w:rsid w:val="00432A0D"/>
    <w:pPr>
      <w:keepLines/>
      <w:spacing w:before="340" w:after="330" w:line="576" w:lineRule="auto"/>
      <w:outlineLvl w:val="9"/>
    </w:pPr>
    <w:rPr>
      <w:rFonts w:ascii="Calibri" w:hAnsi="Calibri"/>
      <w:kern w:val="44"/>
      <w:sz w:val="44"/>
      <w:szCs w:val="44"/>
    </w:rPr>
  </w:style>
  <w:style w:type="paragraph" w:customStyle="1" w:styleId="11">
    <w:name w:val="修订1"/>
    <w:uiPriority w:val="99"/>
    <w:rsid w:val="00432A0D"/>
    <w:rPr>
      <w:rFonts w:ascii="Times New Roman" w:eastAsia="宋体" w:hAnsi="Times New Roman" w:cs="Times New Roman"/>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432A0D"/>
  </w:style>
  <w:style w:type="paragraph" w:customStyle="1" w:styleId="1CharCharCharChar">
    <w:name w:val="1 Char Char Char Char"/>
    <w:basedOn w:val="a"/>
    <w:uiPriority w:val="99"/>
    <w:rsid w:val="00432A0D"/>
    <w:rPr>
      <w:rFonts w:ascii="Tahoma" w:hAnsi="Tahoma"/>
      <w:sz w:val="24"/>
      <w:szCs w:val="20"/>
    </w:rPr>
  </w:style>
  <w:style w:type="paragraph" w:customStyle="1" w:styleId="Default">
    <w:name w:val="Default"/>
    <w:uiPriority w:val="99"/>
    <w:rsid w:val="00432A0D"/>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CharCharChar">
    <w:name w:val="Char Char Char Char Char Char Char"/>
    <w:basedOn w:val="a"/>
    <w:uiPriority w:val="99"/>
    <w:rsid w:val="00432A0D"/>
    <w:pPr>
      <w:snapToGrid w:val="0"/>
      <w:spacing w:line="360" w:lineRule="auto"/>
      <w:ind w:firstLineChars="200" w:firstLine="200"/>
    </w:pPr>
    <w:rPr>
      <w:rFonts w:eastAsia="仿宋_GB2312"/>
      <w:sz w:val="24"/>
    </w:rPr>
  </w:style>
  <w:style w:type="paragraph" w:customStyle="1" w:styleId="23">
    <w:name w:val="标题2"/>
    <w:basedOn w:val="a5"/>
    <w:uiPriority w:val="99"/>
    <w:rsid w:val="00432A0D"/>
    <w:pPr>
      <w:spacing w:after="240"/>
      <w:jc w:val="left"/>
    </w:pPr>
    <w:rPr>
      <w:sz w:val="30"/>
    </w:rPr>
  </w:style>
  <w:style w:type="paragraph" w:customStyle="1" w:styleId="12">
    <w:name w:val="标题 1 +"/>
    <w:basedOn w:val="1"/>
    <w:next w:val="a"/>
    <w:uiPriority w:val="99"/>
    <w:rsid w:val="00432A0D"/>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432A0D"/>
    <w:pPr>
      <w:ind w:firstLineChars="200" w:firstLine="420"/>
    </w:pPr>
  </w:style>
  <w:style w:type="paragraph" w:customStyle="1" w:styleId="32">
    <w:name w:val="标题3"/>
    <w:basedOn w:val="1"/>
    <w:uiPriority w:val="99"/>
    <w:rsid w:val="00432A0D"/>
    <w:pPr>
      <w:spacing w:beforeLines="50" w:afterLines="50" w:line="400" w:lineRule="exact"/>
    </w:pPr>
    <w:rPr>
      <w:rFonts w:ascii="宋体" w:hAnsi="宋体"/>
      <w:sz w:val="24"/>
    </w:rPr>
  </w:style>
  <w:style w:type="character" w:customStyle="1" w:styleId="javascript">
    <w:name w:val="javascript"/>
    <w:basedOn w:val="a0"/>
    <w:uiPriority w:val="99"/>
    <w:rsid w:val="00432A0D"/>
    <w:rPr>
      <w:rFonts w:ascii="宋体" w:eastAsia="宋体" w:hAnsi="宋体" w:cs="Times New Roman"/>
      <w:sz w:val="24"/>
    </w:rPr>
  </w:style>
  <w:style w:type="character" w:customStyle="1" w:styleId="CharChar16">
    <w:name w:val="Char Char16"/>
    <w:basedOn w:val="a0"/>
    <w:uiPriority w:val="99"/>
    <w:rsid w:val="00432A0D"/>
    <w:rPr>
      <w:rFonts w:ascii="Cambria" w:eastAsia="宋体" w:hAnsi="Cambria" w:cs="Times New Roman"/>
      <w:b/>
      <w:bCs/>
      <w:kern w:val="2"/>
      <w:sz w:val="32"/>
      <w:szCs w:val="32"/>
    </w:rPr>
  </w:style>
  <w:style w:type="character" w:customStyle="1" w:styleId="CharChar14">
    <w:name w:val="Char Char14"/>
    <w:basedOn w:val="a0"/>
    <w:uiPriority w:val="99"/>
    <w:rsid w:val="00432A0D"/>
    <w:rPr>
      <w:rFonts w:ascii="Arial" w:eastAsia="宋体" w:hAnsi="Arial" w:cs="Times New Roman"/>
      <w:b/>
      <w:bCs/>
      <w:kern w:val="2"/>
      <w:sz w:val="28"/>
      <w:szCs w:val="28"/>
    </w:rPr>
  </w:style>
  <w:style w:type="character" w:customStyle="1" w:styleId="4Char1">
    <w:name w:val="标题 4 Char1"/>
    <w:uiPriority w:val="99"/>
    <w:rsid w:val="00432A0D"/>
    <w:rPr>
      <w:rFonts w:ascii="Arial" w:eastAsia="宋体" w:hAnsi="Arial"/>
      <w:b/>
      <w:kern w:val="2"/>
      <w:sz w:val="28"/>
      <w:lang w:val="en-US" w:eastAsia="zh-CN"/>
    </w:rPr>
  </w:style>
  <w:style w:type="character" w:customStyle="1" w:styleId="CharChar45">
    <w:name w:val="Char Char45"/>
    <w:uiPriority w:val="99"/>
    <w:rsid w:val="00432A0D"/>
    <w:rPr>
      <w:rFonts w:ascii="Arial" w:eastAsia="宋体" w:hAnsi="Arial"/>
      <w:b/>
      <w:kern w:val="2"/>
      <w:sz w:val="28"/>
      <w:lang w:val="en-US" w:eastAsia="zh-CN"/>
    </w:rPr>
  </w:style>
  <w:style w:type="character" w:customStyle="1" w:styleId="CharChar48">
    <w:name w:val="Char Char48"/>
    <w:uiPriority w:val="99"/>
    <w:rsid w:val="00432A0D"/>
    <w:rPr>
      <w:rFonts w:ascii="Cambria" w:hAnsi="Cambria"/>
      <w:b/>
      <w:kern w:val="32"/>
      <w:sz w:val="32"/>
    </w:rPr>
  </w:style>
  <w:style w:type="character" w:customStyle="1" w:styleId="CharChar47">
    <w:name w:val="Char Char47"/>
    <w:uiPriority w:val="99"/>
    <w:rsid w:val="00432A0D"/>
    <w:rPr>
      <w:rFonts w:ascii="Cambria" w:eastAsia="宋体" w:hAnsi="Cambria"/>
      <w:b/>
      <w:kern w:val="2"/>
      <w:sz w:val="32"/>
    </w:rPr>
  </w:style>
  <w:style w:type="character" w:customStyle="1" w:styleId="4Char2">
    <w:name w:val="标题 4 Char2"/>
    <w:basedOn w:val="a0"/>
    <w:uiPriority w:val="99"/>
    <w:rsid w:val="00432A0D"/>
    <w:rPr>
      <w:rFonts w:ascii="Arial" w:eastAsia="宋体" w:hAnsi="Arial" w:cs="Times New Roman"/>
      <w:b/>
      <w:bCs/>
      <w:kern w:val="2"/>
      <w:sz w:val="28"/>
      <w:szCs w:val="28"/>
    </w:rPr>
  </w:style>
  <w:style w:type="character" w:customStyle="1" w:styleId="CharChar15">
    <w:name w:val="Char Char15"/>
    <w:basedOn w:val="a0"/>
    <w:uiPriority w:val="99"/>
    <w:rsid w:val="00432A0D"/>
    <w:rPr>
      <w:rFonts w:ascii="宋体" w:eastAsia="宋体" w:hAnsi="宋体" w:cs="Times New Roman"/>
      <w:b/>
      <w:bCs/>
      <w:sz w:val="24"/>
      <w:szCs w:val="24"/>
    </w:rPr>
  </w:style>
  <w:style w:type="character" w:customStyle="1" w:styleId="CharChar21">
    <w:name w:val="Char Char21"/>
    <w:basedOn w:val="a0"/>
    <w:uiPriority w:val="99"/>
    <w:rsid w:val="00432A0D"/>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432A0D"/>
    <w:rPr>
      <w:rFonts w:ascii="宋体" w:eastAsia="宋体" w:hAnsi="宋体" w:cs="Times New Roman"/>
      <w:kern w:val="2"/>
      <w:sz w:val="18"/>
      <w:szCs w:val="18"/>
      <w:lang w:bidi="ar-SA"/>
    </w:rPr>
  </w:style>
  <w:style w:type="character" w:customStyle="1" w:styleId="2Char10">
    <w:name w:val="标题 2 Char1"/>
    <w:uiPriority w:val="99"/>
    <w:rsid w:val="00432A0D"/>
    <w:rPr>
      <w:rFonts w:ascii="Cambria" w:eastAsia="宋体" w:hAnsi="Cambria"/>
      <w:b/>
      <w:kern w:val="2"/>
      <w:sz w:val="32"/>
      <w:lang w:val="en-US" w:eastAsia="zh-CN"/>
    </w:rPr>
  </w:style>
  <w:style w:type="paragraph" w:customStyle="1" w:styleId="2Char2">
    <w:name w:val="2 Char"/>
    <w:basedOn w:val="a"/>
    <w:uiPriority w:val="99"/>
    <w:rsid w:val="00432A0D"/>
    <w:rPr>
      <w:rFonts w:ascii="宋体" w:hAnsi="宋体"/>
      <w:sz w:val="24"/>
      <w:szCs w:val="20"/>
    </w:rPr>
  </w:style>
  <w:style w:type="paragraph" w:customStyle="1" w:styleId="af7">
    <w:name w:val="文档的标题"/>
    <w:basedOn w:val="a"/>
    <w:uiPriority w:val="99"/>
    <w:rsid w:val="00432A0D"/>
    <w:pPr>
      <w:jc w:val="center"/>
    </w:pPr>
    <w:rPr>
      <w:rFonts w:eastAsia="黑体"/>
      <w:b/>
      <w:sz w:val="36"/>
      <w:szCs w:val="20"/>
    </w:rPr>
  </w:style>
  <w:style w:type="paragraph" w:customStyle="1" w:styleId="p20">
    <w:name w:val="p20"/>
    <w:basedOn w:val="a"/>
    <w:uiPriority w:val="99"/>
    <w:rsid w:val="00432A0D"/>
    <w:pPr>
      <w:widowControl/>
      <w:ind w:left="28"/>
      <w:jc w:val="left"/>
    </w:pPr>
    <w:rPr>
      <w:rFonts w:ascii="PMingLiU" w:eastAsia="PMingLiU" w:hAnsi="PMingLiU" w:cs="宋体"/>
      <w:kern w:val="0"/>
      <w:sz w:val="41"/>
      <w:szCs w:val="41"/>
    </w:rPr>
  </w:style>
  <w:style w:type="paragraph" w:customStyle="1" w:styleId="p16">
    <w:name w:val="p16"/>
    <w:basedOn w:val="a"/>
    <w:uiPriority w:val="99"/>
    <w:rsid w:val="00432A0D"/>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432A0D"/>
    <w:rPr>
      <w:rFonts w:ascii="宋体" w:hAnsi="宋体"/>
      <w:sz w:val="24"/>
    </w:rPr>
  </w:style>
  <w:style w:type="paragraph" w:customStyle="1" w:styleId="p17">
    <w:name w:val="p17"/>
    <w:basedOn w:val="a"/>
    <w:uiPriority w:val="99"/>
    <w:rsid w:val="00432A0D"/>
    <w:pPr>
      <w:widowControl/>
      <w:jc w:val="left"/>
    </w:pPr>
    <w:rPr>
      <w:rFonts w:ascii="宋体" w:hAnsi="宋体" w:cs="宋体"/>
      <w:kern w:val="0"/>
      <w:sz w:val="18"/>
      <w:szCs w:val="18"/>
    </w:rPr>
  </w:style>
  <w:style w:type="paragraph" w:customStyle="1" w:styleId="Chara">
    <w:name w:val="Char"/>
    <w:basedOn w:val="a"/>
    <w:uiPriority w:val="99"/>
    <w:rsid w:val="00432A0D"/>
  </w:style>
  <w:style w:type="paragraph" w:customStyle="1" w:styleId="p19">
    <w:name w:val="p19"/>
    <w:basedOn w:val="a"/>
    <w:uiPriority w:val="99"/>
    <w:rsid w:val="00432A0D"/>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432A0D"/>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432A0D"/>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rsid w:val="00432A0D"/>
    <w:pPr>
      <w:jc w:val="left"/>
    </w:pPr>
    <w:rPr>
      <w:rFonts w:ascii="Calibri" w:hAnsi="Calibri"/>
      <w:kern w:val="0"/>
      <w:sz w:val="22"/>
      <w:szCs w:val="22"/>
      <w:lang w:eastAsia="en-US"/>
    </w:rPr>
  </w:style>
  <w:style w:type="paragraph" w:customStyle="1" w:styleId="af8">
    <w:name w:val="段"/>
    <w:uiPriority w:val="99"/>
    <w:rsid w:val="00432A0D"/>
    <w:pPr>
      <w:autoSpaceDE w:val="0"/>
      <w:autoSpaceDN w:val="0"/>
      <w:ind w:firstLineChars="200" w:firstLine="200"/>
      <w:jc w:val="both"/>
    </w:pPr>
    <w:rPr>
      <w:rFonts w:ascii="宋体" w:eastAsia="宋体" w:hAnsi="Times New Roman" w:cs="Times New Roman"/>
      <w:kern w:val="0"/>
      <w:szCs w:val="20"/>
    </w:rPr>
  </w:style>
  <w:style w:type="paragraph" w:styleId="TOC">
    <w:name w:val="TOC Heading"/>
    <w:basedOn w:val="1"/>
    <w:next w:val="a"/>
    <w:uiPriority w:val="99"/>
    <w:qFormat/>
    <w:rsid w:val="00432A0D"/>
    <w:pPr>
      <w:keepLines/>
      <w:widowControl/>
      <w:spacing w:before="480" w:after="0" w:line="276" w:lineRule="auto"/>
      <w:jc w:val="left"/>
      <w:outlineLvl w:val="9"/>
    </w:pPr>
    <w:rPr>
      <w:color w:val="365F91"/>
      <w:kern w:val="0"/>
      <w:sz w:val="28"/>
      <w:szCs w:val="28"/>
    </w:rPr>
  </w:style>
  <w:style w:type="paragraph" w:customStyle="1" w:styleId="font5">
    <w:name w:val="font5"/>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432A0D"/>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rsid w:val="00432A0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rsid w:val="00432A0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rsid w:val="00432A0D"/>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rsid w:val="00432A0D"/>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rsid w:val="00432A0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rsid w:val="00432A0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rsid w:val="00432A0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842</Words>
  <Characters>4804</Characters>
  <Application>Microsoft Office Word</Application>
  <DocSecurity>0</DocSecurity>
  <Lines>40</Lines>
  <Paragraphs>11</Paragraphs>
  <ScaleCrop>false</ScaleCrop>
  <Company>china</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2021-10-09T08:38:00Z</dcterms:created>
  <dcterms:modified xsi:type="dcterms:W3CDTF">2021-10-09T08:47:00Z</dcterms:modified>
</cp:coreProperties>
</file>