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6081" w:rsidRDefault="00617EAD">
      <w:pPr>
        <w:pStyle w:val="ae"/>
        <w:spacing w:line="360" w:lineRule="exact"/>
        <w:rPr>
          <w:rFonts w:ascii="宋体" w:hAnsi="宋体"/>
          <w:color w:val="000000"/>
        </w:rPr>
      </w:pPr>
      <w:bookmarkStart w:id="0" w:name="_Toc80198376"/>
      <w:r>
        <w:rPr>
          <w:rFonts w:ascii="宋体" w:hAnsi="宋体" w:hint="eastAsia"/>
          <w:color w:val="000000"/>
        </w:rPr>
        <w:t>招标公告</w:t>
      </w:r>
      <w:bookmarkEnd w:id="0"/>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bookmarkStart w:id="1" w:name="_GoBack"/>
      <w:bookmarkEnd w:id="1"/>
      <w:r>
        <w:rPr>
          <w:rFonts w:ascii="宋体" w:hAnsi="宋体" w:hint="eastAsia"/>
          <w:b/>
          <w:sz w:val="24"/>
        </w:rPr>
        <w:t>项目情况</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HGZB21511</w:t>
      </w:r>
    </w:p>
    <w:p w:rsidR="00A930F3" w:rsidRDefault="00A930F3" w:rsidP="00A930F3">
      <w:pPr>
        <w:adjustRightInd w:val="0"/>
        <w:snapToGrid w:val="0"/>
        <w:spacing w:line="440" w:lineRule="exact"/>
        <w:ind w:leftChars="405" w:left="850" w:rightChars="-68" w:right="-143" w:firstLineChars="14" w:firstLine="34"/>
        <w:rPr>
          <w:rFonts w:ascii="宋体" w:hAnsi="宋体"/>
          <w:sz w:val="24"/>
        </w:rPr>
      </w:pPr>
      <w:r>
        <w:rPr>
          <w:rFonts w:ascii="宋体" w:hAnsi="宋体" w:hint="eastAsia"/>
          <w:sz w:val="24"/>
        </w:rPr>
        <w:t>项目名称：</w:t>
      </w:r>
      <w:r>
        <w:rPr>
          <w:rFonts w:ascii="宋体" w:hAnsi="宋体" w:hint="eastAsia"/>
          <w:color w:val="000000"/>
          <w:sz w:val="24"/>
        </w:rPr>
        <w:t>炼铁厂烧结行车滑线改造项目</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项目单位：衡阳华菱连轧管有限公司</w:t>
      </w:r>
    </w:p>
    <w:p w:rsidR="00A930F3" w:rsidRDefault="00A930F3" w:rsidP="00A930F3">
      <w:pPr>
        <w:pStyle w:val="af7"/>
        <w:numPr>
          <w:ilvl w:val="1"/>
          <w:numId w:val="1"/>
        </w:numPr>
        <w:adjustRightInd w:val="0"/>
        <w:snapToGrid w:val="0"/>
        <w:spacing w:line="360" w:lineRule="exact"/>
        <w:ind w:rightChars="27" w:right="57" w:firstLineChars="0"/>
        <w:contextualSpacing/>
        <w:rPr>
          <w:rFonts w:ascii="宋体" w:hAnsi="宋体" w:hint="eastAsia"/>
          <w:sz w:val="24"/>
        </w:rPr>
      </w:pPr>
      <w:r>
        <w:rPr>
          <w:rFonts w:ascii="宋体" w:hAnsi="宋体"/>
          <w:sz w:val="24"/>
        </w:rPr>
        <w:t>项目</w:t>
      </w:r>
      <w:r>
        <w:rPr>
          <w:rFonts w:ascii="宋体" w:hAnsi="宋体" w:hint="eastAsia"/>
          <w:sz w:val="24"/>
        </w:rPr>
        <w:t>范围：烧结行车滑线改造</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项目地点：炼铁厂现场</w:t>
      </w:r>
    </w:p>
    <w:p w:rsidR="00A930F3" w:rsidRDefault="00A930F3" w:rsidP="00A930F3">
      <w:pPr>
        <w:pStyle w:val="af7"/>
        <w:numPr>
          <w:ilvl w:val="1"/>
          <w:numId w:val="1"/>
        </w:numPr>
        <w:adjustRightInd w:val="0"/>
        <w:snapToGrid w:val="0"/>
        <w:spacing w:line="360" w:lineRule="exact"/>
        <w:ind w:firstLineChars="0"/>
        <w:contextualSpacing/>
        <w:rPr>
          <w:rFonts w:ascii="宋体" w:hAnsi="宋体" w:hint="eastAsia"/>
          <w:sz w:val="24"/>
        </w:rPr>
      </w:pPr>
      <w:r>
        <w:rPr>
          <w:rFonts w:ascii="宋体" w:hAnsi="宋体" w:hint="eastAsia"/>
          <w:sz w:val="24"/>
        </w:rPr>
        <w:t>工期：4天</w:t>
      </w:r>
    </w:p>
    <w:p w:rsidR="00A930F3" w:rsidRDefault="00A930F3" w:rsidP="00A930F3">
      <w:pPr>
        <w:pStyle w:val="af7"/>
        <w:numPr>
          <w:ilvl w:val="1"/>
          <w:numId w:val="1"/>
        </w:numPr>
        <w:adjustRightInd w:val="0"/>
        <w:snapToGrid w:val="0"/>
        <w:spacing w:line="360" w:lineRule="exact"/>
        <w:ind w:firstLineChars="0"/>
        <w:contextualSpacing/>
        <w:rPr>
          <w:rFonts w:ascii="宋体" w:hAnsi="宋体" w:hint="eastAsia"/>
          <w:sz w:val="24"/>
        </w:rPr>
      </w:pPr>
      <w:r>
        <w:rPr>
          <w:rFonts w:ascii="宋体" w:hAnsi="宋体" w:hint="eastAsia"/>
          <w:color w:val="000000"/>
          <w:sz w:val="24"/>
        </w:rPr>
        <w:t>合同类型：总价合同</w:t>
      </w:r>
    </w:p>
    <w:p w:rsidR="00A930F3" w:rsidRDefault="00A930F3" w:rsidP="00A930F3">
      <w:pPr>
        <w:numPr>
          <w:ilvl w:val="1"/>
          <w:numId w:val="1"/>
        </w:numPr>
        <w:adjustRightInd w:val="0"/>
        <w:snapToGrid w:val="0"/>
        <w:spacing w:line="360" w:lineRule="exact"/>
        <w:contextualSpacing/>
        <w:rPr>
          <w:rFonts w:ascii="宋体" w:hAnsi="宋体" w:hint="eastAsia"/>
          <w:sz w:val="24"/>
        </w:rPr>
      </w:pPr>
      <w:r>
        <w:rPr>
          <w:rFonts w:ascii="宋体" w:hAnsi="宋体" w:hint="eastAsia"/>
          <w:color w:val="000000"/>
          <w:sz w:val="24"/>
        </w:rPr>
        <w:t>具体详细的维修内容及要求、数量、主要技术参数及相关服务详见本文件第四部分：技术规格及要求</w:t>
      </w:r>
    </w:p>
    <w:p w:rsidR="00A930F3" w:rsidRDefault="00A930F3" w:rsidP="00A930F3">
      <w:pPr>
        <w:pStyle w:val="af7"/>
        <w:numPr>
          <w:ilvl w:val="0"/>
          <w:numId w:val="1"/>
        </w:numPr>
        <w:adjustRightInd w:val="0"/>
        <w:snapToGrid w:val="0"/>
        <w:spacing w:line="360" w:lineRule="exact"/>
        <w:ind w:left="2582" w:firstLineChars="0" w:hanging="2582"/>
        <w:contextualSpacing/>
        <w:rPr>
          <w:rFonts w:ascii="宋体" w:hAnsi="宋体"/>
          <w:b/>
          <w:sz w:val="24"/>
        </w:rPr>
      </w:pPr>
      <w:r>
        <w:rPr>
          <w:rFonts w:ascii="宋体" w:hAnsi="宋体" w:hint="eastAsia"/>
          <w:b/>
          <w:sz w:val="24"/>
        </w:rPr>
        <w:t>投标人资格要求</w:t>
      </w:r>
    </w:p>
    <w:p w:rsidR="00A930F3" w:rsidRDefault="00A930F3" w:rsidP="00A930F3">
      <w:pPr>
        <w:pStyle w:val="13"/>
        <w:numPr>
          <w:ilvl w:val="1"/>
          <w:numId w:val="1"/>
        </w:numPr>
        <w:adjustRightInd w:val="0"/>
        <w:snapToGrid w:val="0"/>
        <w:spacing w:line="360" w:lineRule="exact"/>
        <w:ind w:firstLineChars="0"/>
        <w:contextualSpacing/>
        <w:rPr>
          <w:rFonts w:ascii="宋体" w:hint="eastAsia"/>
          <w:sz w:val="24"/>
        </w:rPr>
      </w:pPr>
      <w:r>
        <w:rPr>
          <w:rFonts w:ascii="宋体" w:hAnsi="宋体" w:hint="eastAsia"/>
          <w:sz w:val="24"/>
        </w:rPr>
        <w:t>具有独立法人资格并依法取得企业营业执照，营业执照处于有效期内。</w:t>
      </w:r>
    </w:p>
    <w:p w:rsidR="00A930F3" w:rsidRDefault="00A930F3" w:rsidP="00A930F3">
      <w:pPr>
        <w:pStyle w:val="13"/>
        <w:numPr>
          <w:ilvl w:val="1"/>
          <w:numId w:val="1"/>
        </w:numPr>
        <w:adjustRightInd w:val="0"/>
        <w:snapToGrid w:val="0"/>
        <w:spacing w:line="360" w:lineRule="exact"/>
        <w:ind w:firstLineChars="0"/>
        <w:contextualSpacing/>
        <w:rPr>
          <w:rFonts w:ascii="宋体"/>
          <w:sz w:val="24"/>
        </w:rPr>
      </w:pPr>
      <w:r>
        <w:rPr>
          <w:rFonts w:ascii="宋体" w:hAnsi="宋体" w:hint="eastAsia"/>
          <w:color w:val="000000"/>
          <w:sz w:val="24"/>
        </w:rPr>
        <w:t>承诺履行中华人民共和国招标投标法的有关规定；遵守国家法律、行政法规，具  有良好的信誉和诚实的职业道德。</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投标人必须具备行车等特种设备维护、改造资质。</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能力要求：具有合同履行的技术、财务、服务能力。</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财务要求及资信要求：财务状况良好，没有处于被责令停业或破产状态，且资产未被重组、接管或冻结。</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信誉要求：</w:t>
      </w:r>
      <w:r>
        <w:rPr>
          <w:rFonts w:ascii="宋体" w:hAnsi="宋体"/>
          <w:sz w:val="24"/>
        </w:rPr>
        <w:t>具有良好的</w:t>
      </w:r>
      <w:hyperlink r:id="rId9" w:tgtFrame="_blank" w:history="1">
        <w:r>
          <w:rPr>
            <w:rFonts w:ascii="宋体" w:hAnsi="宋体"/>
            <w:sz w:val="24"/>
          </w:rPr>
          <w:t>商业信誉</w:t>
        </w:r>
      </w:hyperlink>
      <w:r>
        <w:rPr>
          <w:rFonts w:ascii="宋体" w:hAnsi="宋体" w:hint="eastAsia"/>
          <w:sz w:val="24"/>
        </w:rPr>
        <w:t>。</w:t>
      </w:r>
    </w:p>
    <w:p w:rsidR="00A930F3" w:rsidRDefault="00A930F3" w:rsidP="00A930F3">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未被工商行政管理机关在全国企业信用信息公示系统中列入严重违法失信企业名单；</w:t>
      </w:r>
    </w:p>
    <w:p w:rsidR="00A930F3" w:rsidRDefault="00A930F3" w:rsidP="00A930F3">
      <w:pPr>
        <w:pStyle w:val="af7"/>
        <w:numPr>
          <w:ilvl w:val="2"/>
          <w:numId w:val="2"/>
        </w:numPr>
        <w:adjustRightInd w:val="0"/>
        <w:snapToGrid w:val="0"/>
        <w:spacing w:line="360" w:lineRule="exact"/>
        <w:ind w:left="851" w:firstLineChars="0" w:hanging="851"/>
        <w:contextualSpacing/>
        <w:rPr>
          <w:rFonts w:ascii="宋体" w:hAnsi="宋体"/>
          <w:sz w:val="24"/>
        </w:rPr>
      </w:pPr>
      <w:r>
        <w:rPr>
          <w:rFonts w:ascii="宋体" w:hAnsi="宋体" w:hint="eastAsia"/>
          <w:sz w:val="24"/>
        </w:rPr>
        <w:t>未被最高人民法院在“信用中国”网站（</w:t>
      </w:r>
      <w:hyperlink r:id="rId10" w:history="1">
        <w:r>
          <w:rPr>
            <w:rStyle w:val="af4"/>
            <w:rFonts w:hAnsi="宋体" w:hint="eastAsia"/>
            <w:sz w:val="24"/>
          </w:rPr>
          <w:t>www.creditchian.gov.cn</w:t>
        </w:r>
      </w:hyperlink>
      <w:r>
        <w:rPr>
          <w:rFonts w:ascii="宋体" w:hAnsi="宋体" w:hint="eastAsia"/>
          <w:sz w:val="24"/>
        </w:rPr>
        <w:t>）或各级信用信息共享平台列入失信被执行人名单。</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业绩要求：近三年应具有类似项目业绩(非衡钢业绩须提供合同复印件)。</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Pr>
          <w:rFonts w:ascii="宋体" w:hAnsi="宋体" w:hint="eastAsia"/>
          <w:sz w:val="24"/>
        </w:rPr>
        <w:t>，养老保险证明材料弄虚作假的没收投标保证金，并上报司法机关。</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ascii="宋体" w:hAnsi="宋体" w:hint="eastAsia"/>
          <w:sz w:val="24"/>
        </w:rPr>
        <w:t>。</w:t>
      </w:r>
    </w:p>
    <w:p w:rsidR="00A930F3" w:rsidRDefault="00A930F3" w:rsidP="00A930F3">
      <w:pPr>
        <w:pStyle w:val="af7"/>
        <w:numPr>
          <w:ilvl w:val="0"/>
          <w:numId w:val="1"/>
        </w:numPr>
        <w:adjustRightInd w:val="0"/>
        <w:snapToGrid w:val="0"/>
        <w:spacing w:line="360" w:lineRule="exact"/>
        <w:ind w:firstLineChars="0"/>
        <w:contextualSpacing/>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A930F3" w:rsidRDefault="00A930F3" w:rsidP="00A930F3">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招标文件获取</w:t>
      </w:r>
    </w:p>
    <w:p w:rsidR="00A930F3" w:rsidRDefault="00A930F3" w:rsidP="00A930F3">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A930F3" w:rsidRDefault="00A930F3" w:rsidP="00A930F3">
      <w:pPr>
        <w:pStyle w:val="af7"/>
        <w:numPr>
          <w:ilvl w:val="1"/>
          <w:numId w:val="1"/>
        </w:numPr>
        <w:adjustRightInd w:val="0"/>
        <w:snapToGrid w:val="0"/>
        <w:spacing w:line="360" w:lineRule="exact"/>
        <w:ind w:firstLineChars="0"/>
        <w:contextualSpacing/>
        <w:jc w:val="left"/>
        <w:rPr>
          <w:rFonts w:ascii="宋体" w:hAnsi="宋体"/>
          <w:sz w:val="24"/>
        </w:rPr>
      </w:pPr>
      <w:r>
        <w:rPr>
          <w:rFonts w:ascii="宋体" w:hAnsi="宋体" w:hint="eastAsia"/>
          <w:sz w:val="24"/>
        </w:rPr>
        <w:t>请投标单位自行下载或查阅招标文件及相关资料等，恕不另行通知，如有遗漏，招标人概不负责。</w:t>
      </w:r>
    </w:p>
    <w:p w:rsidR="00A930F3" w:rsidRDefault="00A930F3" w:rsidP="00A930F3">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sz w:val="24"/>
        </w:rPr>
        <w:lastRenderedPageBreak/>
        <w:t>招标文件售价</w:t>
      </w:r>
      <w:r>
        <w:rPr>
          <w:rFonts w:ascii="宋体" w:hAnsi="宋体" w:hint="eastAsia"/>
          <w:sz w:val="24"/>
        </w:rPr>
        <w:t>100元人民币，网站扫码支付。</w:t>
      </w:r>
    </w:p>
    <w:p w:rsidR="00A930F3" w:rsidRDefault="00A930F3" w:rsidP="00A930F3">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投标保证金</w:t>
      </w:r>
    </w:p>
    <w:p w:rsidR="00A930F3" w:rsidRDefault="00A930F3" w:rsidP="00A930F3">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投标保证金金额：</w:t>
      </w:r>
      <w:r>
        <w:rPr>
          <w:rFonts w:ascii="宋体" w:hAnsi="宋体" w:hint="eastAsia"/>
          <w:sz w:val="24"/>
          <w:u w:val="single"/>
        </w:rPr>
        <w:t>2000</w:t>
      </w:r>
      <w:r>
        <w:rPr>
          <w:rFonts w:ascii="宋体" w:hAnsi="宋体"/>
          <w:sz w:val="24"/>
        </w:rPr>
        <w:t>元人民币</w:t>
      </w:r>
      <w:r>
        <w:rPr>
          <w:rFonts w:ascii="宋体" w:hAnsi="宋体" w:hint="eastAsia"/>
          <w:sz w:val="24"/>
        </w:rPr>
        <w:t>。</w:t>
      </w:r>
    </w:p>
    <w:p w:rsidR="00A930F3" w:rsidRDefault="00A930F3" w:rsidP="00A930F3">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投标保证金缴纳截止时间为投标截止时间。</w:t>
      </w:r>
    </w:p>
    <w:p w:rsidR="00A930F3" w:rsidRDefault="00A930F3" w:rsidP="00A930F3">
      <w:pPr>
        <w:pStyle w:val="af7"/>
        <w:numPr>
          <w:ilvl w:val="1"/>
          <w:numId w:val="1"/>
        </w:numPr>
        <w:adjustRightInd w:val="0"/>
        <w:snapToGrid w:val="0"/>
        <w:spacing w:line="360" w:lineRule="exact"/>
        <w:ind w:left="2580" w:firstLineChars="0" w:hanging="2580"/>
        <w:contextualSpacing/>
        <w:rPr>
          <w:rFonts w:ascii="宋体" w:hAnsi="宋体"/>
          <w:sz w:val="24"/>
        </w:rPr>
      </w:pPr>
      <w:r>
        <w:rPr>
          <w:rFonts w:ascii="宋体" w:hAnsi="宋体" w:hint="eastAsia"/>
          <w:sz w:val="24"/>
        </w:rPr>
        <w:t>投标保证金缴纳方式：电汇、转账或投标单位在衡钢的应收款。</w:t>
      </w:r>
    </w:p>
    <w:p w:rsidR="00A930F3" w:rsidRDefault="00A930F3" w:rsidP="00A930F3">
      <w:pPr>
        <w:adjustRightInd w:val="0"/>
        <w:snapToGrid w:val="0"/>
        <w:spacing w:line="440" w:lineRule="exact"/>
        <w:ind w:leftChars="405" w:left="850"/>
        <w:rPr>
          <w:rFonts w:ascii="宋体" w:hAnsi="宋体"/>
          <w:sz w:val="24"/>
        </w:rPr>
      </w:pPr>
      <w:r>
        <w:rPr>
          <w:rFonts w:ascii="宋体" w:hAnsi="宋体"/>
          <w:sz w:val="24"/>
        </w:rPr>
        <w:t>开户行：工行衡阳银雁支行</w:t>
      </w:r>
    </w:p>
    <w:p w:rsidR="00A930F3" w:rsidRDefault="00A930F3" w:rsidP="00A930F3">
      <w:pPr>
        <w:adjustRightInd w:val="0"/>
        <w:snapToGrid w:val="0"/>
        <w:spacing w:line="440" w:lineRule="exact"/>
        <w:ind w:leftChars="405" w:left="850"/>
        <w:rPr>
          <w:rFonts w:ascii="宋体" w:hAnsi="宋体"/>
          <w:sz w:val="24"/>
        </w:rPr>
      </w:pPr>
      <w:r>
        <w:rPr>
          <w:rFonts w:ascii="宋体" w:hAnsi="宋体"/>
          <w:sz w:val="24"/>
        </w:rPr>
        <w:t>开户名：衡阳华菱连轧管有限公司</w:t>
      </w:r>
    </w:p>
    <w:p w:rsidR="00A930F3" w:rsidRDefault="00A930F3" w:rsidP="00A930F3">
      <w:pPr>
        <w:adjustRightInd w:val="0"/>
        <w:snapToGrid w:val="0"/>
        <w:spacing w:line="360" w:lineRule="exact"/>
        <w:ind w:leftChars="405" w:left="850"/>
        <w:contextualSpacing/>
        <w:rPr>
          <w:rFonts w:ascii="宋体" w:hAnsi="宋体"/>
          <w:sz w:val="24"/>
        </w:rPr>
      </w:pPr>
      <w:r>
        <w:rPr>
          <w:rFonts w:ascii="宋体" w:hAnsi="宋体"/>
          <w:sz w:val="24"/>
        </w:rPr>
        <w:t>帐  号：1905022319020105051</w:t>
      </w:r>
      <w:r>
        <w:rPr>
          <w:rFonts w:ascii="宋体" w:hAnsi="宋体"/>
          <w:sz w:val="24"/>
        </w:rPr>
        <w:tab/>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投标人未按要求缴纳投标保证金，由评委会初审后作无效投标文件处理，其可能造成的损失由投标人自行承担。</w:t>
      </w:r>
    </w:p>
    <w:p w:rsidR="00A930F3" w:rsidRDefault="00A930F3" w:rsidP="00A930F3">
      <w:pPr>
        <w:pStyle w:val="af7"/>
        <w:numPr>
          <w:ilvl w:val="0"/>
          <w:numId w:val="1"/>
        </w:numPr>
        <w:adjustRightInd w:val="0"/>
        <w:snapToGrid w:val="0"/>
        <w:spacing w:line="360" w:lineRule="exact"/>
        <w:ind w:left="2582" w:firstLineChars="0" w:hanging="2580"/>
        <w:contextualSpacing/>
        <w:rPr>
          <w:rFonts w:ascii="宋体" w:hAnsi="宋体"/>
          <w:b/>
          <w:sz w:val="24"/>
        </w:rPr>
      </w:pPr>
      <w:r>
        <w:rPr>
          <w:rFonts w:ascii="宋体" w:hAnsi="宋体" w:hint="eastAsia"/>
          <w:b/>
          <w:sz w:val="24"/>
        </w:rPr>
        <w:t>投标和开标</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投标文件递交截止时间及开标时间：</w:t>
      </w:r>
      <w:r>
        <w:rPr>
          <w:rFonts w:ascii="宋体" w:hAnsi="宋体"/>
          <w:b/>
          <w:sz w:val="24"/>
          <w:u w:val="single"/>
        </w:rPr>
        <w:t>20</w:t>
      </w:r>
      <w:r>
        <w:rPr>
          <w:rFonts w:ascii="宋体" w:hAnsi="宋体" w:hint="eastAsia"/>
          <w:b/>
          <w:sz w:val="24"/>
          <w:u w:val="single"/>
        </w:rPr>
        <w:t>21</w:t>
      </w:r>
      <w:r>
        <w:rPr>
          <w:rFonts w:ascii="宋体" w:hAnsi="宋体"/>
          <w:b/>
          <w:sz w:val="24"/>
          <w:u w:val="single"/>
        </w:rPr>
        <w:t>年</w:t>
      </w:r>
      <w:r>
        <w:rPr>
          <w:rFonts w:ascii="宋体" w:hAnsi="宋体" w:hint="eastAsia"/>
          <w:b/>
          <w:sz w:val="24"/>
          <w:u w:val="single"/>
        </w:rPr>
        <w:t>10</w:t>
      </w:r>
      <w:r>
        <w:rPr>
          <w:rFonts w:ascii="宋体" w:hAnsi="宋体"/>
          <w:b/>
          <w:sz w:val="24"/>
          <w:u w:val="single"/>
        </w:rPr>
        <w:t>月</w:t>
      </w:r>
      <w:r>
        <w:rPr>
          <w:rFonts w:ascii="宋体" w:hAnsi="宋体" w:hint="eastAsia"/>
          <w:b/>
          <w:sz w:val="24"/>
          <w:u w:val="single"/>
        </w:rPr>
        <w:t>27</w:t>
      </w:r>
      <w:r>
        <w:rPr>
          <w:rFonts w:ascii="宋体" w:hAnsi="宋体"/>
          <w:b/>
          <w:sz w:val="24"/>
          <w:u w:val="single"/>
        </w:rPr>
        <w:t>日</w:t>
      </w:r>
      <w:r>
        <w:rPr>
          <w:rFonts w:ascii="宋体" w:hAnsi="宋体" w:hint="eastAsia"/>
          <w:b/>
          <w:sz w:val="24"/>
          <w:u w:val="single"/>
        </w:rPr>
        <w:t>下</w:t>
      </w:r>
      <w:r>
        <w:rPr>
          <w:rFonts w:ascii="宋体" w:hAnsi="宋体"/>
          <w:b/>
          <w:sz w:val="24"/>
          <w:u w:val="single"/>
        </w:rPr>
        <w:t>午</w:t>
      </w:r>
      <w:r>
        <w:rPr>
          <w:rFonts w:ascii="宋体" w:hAnsi="宋体" w:hint="eastAsia"/>
          <w:b/>
          <w:sz w:val="24"/>
          <w:u w:val="single"/>
        </w:rPr>
        <w:t>14</w:t>
      </w:r>
      <w:r>
        <w:rPr>
          <w:rFonts w:ascii="宋体" w:hAnsi="宋体"/>
          <w:b/>
          <w:sz w:val="24"/>
          <w:u w:val="single"/>
        </w:rPr>
        <w:t>:</w:t>
      </w:r>
      <w:r>
        <w:rPr>
          <w:rFonts w:ascii="宋体" w:hAnsi="宋体" w:hint="eastAsia"/>
          <w:b/>
          <w:sz w:val="24"/>
          <w:u w:val="single"/>
        </w:rPr>
        <w:t>30(北京时间)</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 xml:space="preserve">投标文件递交及开标地点：衡阳华菱钢管有限公司西办公楼三楼开标一室（采购部三楼）                  </w:t>
      </w:r>
    </w:p>
    <w:p w:rsidR="00A930F3" w:rsidRDefault="00A930F3" w:rsidP="00A930F3">
      <w:pPr>
        <w:pStyle w:val="af7"/>
        <w:numPr>
          <w:ilvl w:val="1"/>
          <w:numId w:val="1"/>
        </w:numPr>
        <w:adjustRightInd w:val="0"/>
        <w:snapToGrid w:val="0"/>
        <w:spacing w:line="360" w:lineRule="exact"/>
        <w:ind w:firstLineChars="0"/>
        <w:contextualSpacing/>
        <w:rPr>
          <w:rFonts w:ascii="宋体" w:hAnsi="宋体"/>
          <w:sz w:val="24"/>
        </w:rPr>
      </w:pPr>
      <w:r>
        <w:rPr>
          <w:rFonts w:ascii="宋体" w:hAnsi="宋体" w:hint="eastAsia"/>
          <w:sz w:val="24"/>
        </w:rPr>
        <w:t>逾期送达的或者未送达指定地点或未按要求密封和加写标记的投标文件，招标人不予受理。</w:t>
      </w:r>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评标办法</w:t>
      </w:r>
    </w:p>
    <w:p w:rsidR="00A930F3" w:rsidRDefault="00A930F3" w:rsidP="00A930F3">
      <w:pPr>
        <w:pStyle w:val="af7"/>
        <w:adjustRightInd w:val="0"/>
        <w:snapToGri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公告媒介</w:t>
      </w:r>
    </w:p>
    <w:p w:rsidR="00A930F3" w:rsidRDefault="00A930F3" w:rsidP="00A930F3">
      <w:pPr>
        <w:pStyle w:val="af7"/>
        <w:adjustRightInd w:val="0"/>
        <w:snapToGri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监督</w:t>
      </w:r>
    </w:p>
    <w:p w:rsidR="00A930F3" w:rsidRDefault="00A930F3" w:rsidP="00A930F3">
      <w:pPr>
        <w:pStyle w:val="af7"/>
        <w:numPr>
          <w:ilvl w:val="0"/>
          <w:numId w:val="1"/>
        </w:numPr>
        <w:snapToGrid w:val="0"/>
        <w:spacing w:line="400" w:lineRule="exact"/>
        <w:ind w:firstLineChars="0"/>
        <w:rPr>
          <w:rFonts w:ascii="宋体" w:hAnsi="宋体" w:cs="宋体"/>
          <w:kern w:val="0"/>
          <w:sz w:val="24"/>
        </w:rPr>
      </w:pPr>
      <w:r>
        <w:rPr>
          <w:rFonts w:ascii="宋体" w:hAnsi="宋体" w:hint="eastAsia"/>
          <w:sz w:val="24"/>
        </w:rPr>
        <w:t>本次招投标监督部门为</w:t>
      </w:r>
      <w:bookmarkStart w:id="2" w:name="_Toc300677994"/>
      <w:bookmarkStart w:id="3" w:name="_Toc303864862"/>
      <w:r>
        <w:rPr>
          <w:rFonts w:ascii="宋体" w:hAnsi="宋体" w:hint="eastAsia"/>
          <w:sz w:val="24"/>
        </w:rPr>
        <w:t>湖南衡阳钢管（集团）有限公司纪委，电话：</w:t>
      </w:r>
      <w:bookmarkEnd w:id="2"/>
      <w:bookmarkEnd w:id="3"/>
      <w:r>
        <w:rPr>
          <w:rFonts w:ascii="宋体" w:hAnsi="宋体" w:cs="宋体" w:hint="eastAsia"/>
          <w:kern w:val="0"/>
          <w:sz w:val="24"/>
        </w:rPr>
        <w:t>0734-8872189</w:t>
      </w:r>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hint="eastAsia"/>
          <w:b/>
          <w:sz w:val="24"/>
        </w:rPr>
        <w:t>其它</w:t>
      </w:r>
    </w:p>
    <w:p w:rsidR="00A930F3" w:rsidRDefault="00A930F3" w:rsidP="00A930F3">
      <w:pPr>
        <w:pStyle w:val="af7"/>
        <w:adjustRightInd w:val="0"/>
        <w:snapToGri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A930F3" w:rsidRDefault="00A930F3" w:rsidP="00A930F3">
      <w:pPr>
        <w:pStyle w:val="af7"/>
        <w:numPr>
          <w:ilvl w:val="0"/>
          <w:numId w:val="1"/>
        </w:numPr>
        <w:adjustRightInd w:val="0"/>
        <w:snapToGrid w:val="0"/>
        <w:spacing w:line="360" w:lineRule="exact"/>
        <w:ind w:firstLineChars="0"/>
        <w:contextualSpacing/>
        <w:rPr>
          <w:rFonts w:ascii="宋体" w:hAnsi="宋体"/>
          <w:b/>
          <w:sz w:val="24"/>
        </w:rPr>
      </w:pPr>
      <w:r>
        <w:rPr>
          <w:rFonts w:ascii="宋体" w:hAnsi="宋体"/>
          <w:b/>
          <w:sz w:val="24"/>
        </w:rPr>
        <w:t>联系方式：</w:t>
      </w:r>
    </w:p>
    <w:p w:rsidR="00A930F3" w:rsidRDefault="00A930F3" w:rsidP="00A930F3">
      <w:pPr>
        <w:spacing w:line="360" w:lineRule="exact"/>
        <w:ind w:firstLineChars="354" w:firstLine="850"/>
        <w:rPr>
          <w:rFonts w:ascii="宋体" w:hAnsi="宋体" w:hint="eastAsia"/>
          <w:color w:val="000000"/>
          <w:sz w:val="24"/>
        </w:rPr>
      </w:pPr>
      <w:r>
        <w:rPr>
          <w:rFonts w:ascii="宋体" w:hAnsi="宋体" w:hint="eastAsia"/>
          <w:sz w:val="24"/>
        </w:rPr>
        <w:t>项目</w:t>
      </w:r>
      <w:r>
        <w:rPr>
          <w:rFonts w:ascii="宋体" w:hAnsi="宋体"/>
          <w:sz w:val="24"/>
        </w:rPr>
        <w:t>联系人</w:t>
      </w:r>
      <w:r>
        <w:rPr>
          <w:rFonts w:ascii="宋体" w:hAnsi="宋体" w:hint="eastAsia"/>
          <w:sz w:val="24"/>
        </w:rPr>
        <w:t>：</w:t>
      </w:r>
      <w:r>
        <w:rPr>
          <w:rFonts w:ascii="宋体" w:hAnsi="宋体" w:hint="eastAsia"/>
          <w:color w:val="000000"/>
          <w:sz w:val="24"/>
        </w:rPr>
        <w:t>马先生</w:t>
      </w:r>
    </w:p>
    <w:p w:rsidR="00A930F3" w:rsidRDefault="00A930F3" w:rsidP="00A930F3">
      <w:pPr>
        <w:spacing w:line="360" w:lineRule="exact"/>
        <w:ind w:firstLineChars="354" w:firstLine="850"/>
        <w:rPr>
          <w:rFonts w:ascii="宋体" w:hAnsi="宋体"/>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13135349140</w:t>
      </w:r>
    </w:p>
    <w:p w:rsidR="00A930F3" w:rsidRDefault="00A930F3" w:rsidP="00A930F3">
      <w:pPr>
        <w:adjustRightInd w:val="0"/>
        <w:snapToGrid w:val="0"/>
        <w:spacing w:line="340" w:lineRule="exact"/>
        <w:ind w:leftChars="348" w:left="731" w:firstLineChars="50" w:firstLine="120"/>
        <w:rPr>
          <w:rFonts w:ascii="宋体" w:hAnsi="宋体" w:hint="eastAsia"/>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A930F3" w:rsidRDefault="00A930F3" w:rsidP="00A930F3">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A930F3" w:rsidRDefault="00A930F3" w:rsidP="00A930F3">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617EAD" w:rsidRDefault="00A930F3" w:rsidP="00A930F3">
      <w:pPr>
        <w:spacing w:line="360" w:lineRule="exact"/>
        <w:ind w:leftChars="405" w:left="1930" w:hangingChars="450" w:hanging="1080"/>
        <w:rPr>
          <w:rFonts w:ascii="宋体" w:hAnsi="宋体"/>
          <w:color w:val="000000"/>
        </w:rPr>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p w:rsidR="00EF6081" w:rsidRDefault="00EF6081" w:rsidP="00617EAD">
      <w:pPr>
        <w:pStyle w:val="af7"/>
        <w:adjustRightInd w:val="0"/>
        <w:snapToGrid w:val="0"/>
        <w:spacing w:line="360" w:lineRule="exact"/>
        <w:ind w:left="851" w:firstLineChars="0" w:firstLine="0"/>
        <w:contextualSpacing/>
        <w:rPr>
          <w:rFonts w:ascii="宋体" w:hAnsi="宋体"/>
          <w:color w:val="000000"/>
        </w:rPr>
      </w:pPr>
    </w:p>
    <w:sectPr w:rsidR="00EF6081" w:rsidSect="00EF6081">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081" w:rsidRDefault="00EF6081" w:rsidP="00EF6081">
      <w:r>
        <w:separator/>
      </w:r>
    </w:p>
  </w:endnote>
  <w:endnote w:type="continuationSeparator" w:id="0">
    <w:p w:rsidR="00EF6081" w:rsidRDefault="00EF6081" w:rsidP="00EF6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081" w:rsidRDefault="008E1DD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mso-width-relative:page;mso-height-relative:page" filled="f" stroked="f">
          <v:textbox style="mso-fit-shape-to-text:t" inset="0,0,0,0">
            <w:txbxContent>
              <w:p w:rsidR="00EF6081" w:rsidRDefault="008E1DD7">
                <w:pPr>
                  <w:pStyle w:val="ab"/>
                  <w:rPr>
                    <w:rStyle w:val="af2"/>
                    <w:rFonts w:ascii="宋体" w:hAnsi="宋体"/>
                    <w:sz w:val="21"/>
                    <w:szCs w:val="21"/>
                  </w:rPr>
                </w:pPr>
                <w:r>
                  <w:rPr>
                    <w:rFonts w:ascii="宋体" w:hAnsi="宋体" w:hint="eastAsia"/>
                    <w:sz w:val="21"/>
                    <w:szCs w:val="21"/>
                  </w:rPr>
                  <w:fldChar w:fldCharType="begin"/>
                </w:r>
                <w:r w:rsidR="00617EAD">
                  <w:rPr>
                    <w:rStyle w:val="af2"/>
                    <w:rFonts w:ascii="宋体" w:hAnsi="宋体" w:hint="eastAsia"/>
                    <w:sz w:val="21"/>
                    <w:szCs w:val="21"/>
                  </w:rPr>
                  <w:instrText xml:space="preserve">PAGE  </w:instrText>
                </w:r>
                <w:r>
                  <w:rPr>
                    <w:rFonts w:ascii="宋体" w:hAnsi="宋体" w:hint="eastAsia"/>
                    <w:sz w:val="21"/>
                    <w:szCs w:val="21"/>
                  </w:rPr>
                  <w:fldChar w:fldCharType="separate"/>
                </w:r>
                <w:r w:rsidR="00A930F3">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081" w:rsidRDefault="00EF6081" w:rsidP="00EF6081">
      <w:r>
        <w:separator/>
      </w:r>
    </w:p>
  </w:footnote>
  <w:footnote w:type="continuationSeparator" w:id="0">
    <w:p w:rsidR="00EF6081" w:rsidRDefault="00EF6081" w:rsidP="00EF6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6AD"/>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0E2F"/>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17EAD"/>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1D44"/>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4DE4"/>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DD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05B"/>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871"/>
    <w:rsid w:val="00A63C9E"/>
    <w:rsid w:val="00A6535E"/>
    <w:rsid w:val="00A67945"/>
    <w:rsid w:val="00A73697"/>
    <w:rsid w:val="00A74025"/>
    <w:rsid w:val="00A7541C"/>
    <w:rsid w:val="00A75695"/>
    <w:rsid w:val="00A776B6"/>
    <w:rsid w:val="00A80558"/>
    <w:rsid w:val="00A80EE2"/>
    <w:rsid w:val="00A847C0"/>
    <w:rsid w:val="00A90D7C"/>
    <w:rsid w:val="00A919AC"/>
    <w:rsid w:val="00A930F3"/>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1F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8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55E6956"/>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081"/>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F6081"/>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F6081"/>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F6081"/>
    <w:pPr>
      <w:widowControl/>
      <w:spacing w:line="360" w:lineRule="auto"/>
      <w:outlineLvl w:val="2"/>
    </w:pPr>
    <w:rPr>
      <w:b/>
      <w:bCs/>
      <w:sz w:val="24"/>
    </w:rPr>
  </w:style>
  <w:style w:type="paragraph" w:styleId="4">
    <w:name w:val="heading 4"/>
    <w:basedOn w:val="a"/>
    <w:next w:val="a"/>
    <w:link w:val="4Char"/>
    <w:qFormat/>
    <w:rsid w:val="00EF6081"/>
    <w:pPr>
      <w:keepNext/>
      <w:keepLines/>
      <w:spacing w:line="360" w:lineRule="auto"/>
      <w:outlineLvl w:val="3"/>
    </w:pPr>
    <w:rPr>
      <w:rFonts w:ascii="Arial" w:hAnsi="Arial"/>
      <w:b/>
      <w:bCs/>
      <w:szCs w:val="28"/>
    </w:rPr>
  </w:style>
  <w:style w:type="paragraph" w:styleId="5">
    <w:name w:val="heading 5"/>
    <w:basedOn w:val="a"/>
    <w:next w:val="a"/>
    <w:link w:val="5Char"/>
    <w:qFormat/>
    <w:rsid w:val="00EF6081"/>
    <w:pPr>
      <w:keepNext/>
      <w:keepLines/>
      <w:spacing w:before="280" w:after="290" w:line="372" w:lineRule="auto"/>
      <w:outlineLvl w:val="4"/>
    </w:pPr>
    <w:rPr>
      <w:b/>
      <w:bCs/>
      <w:sz w:val="28"/>
      <w:szCs w:val="28"/>
    </w:rPr>
  </w:style>
  <w:style w:type="paragraph" w:styleId="6">
    <w:name w:val="heading 6"/>
    <w:basedOn w:val="a"/>
    <w:next w:val="a"/>
    <w:link w:val="6Char"/>
    <w:qFormat/>
    <w:rsid w:val="00EF6081"/>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F6081"/>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F6081"/>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F6081"/>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F6081"/>
    <w:pPr>
      <w:ind w:leftChars="1200" w:left="2520"/>
    </w:pPr>
    <w:rPr>
      <w:rFonts w:ascii="Calibri" w:hAnsi="Calibri"/>
      <w:szCs w:val="22"/>
    </w:rPr>
  </w:style>
  <w:style w:type="paragraph" w:styleId="a3">
    <w:name w:val="Normal Indent"/>
    <w:basedOn w:val="a"/>
    <w:qFormat/>
    <w:rsid w:val="00EF6081"/>
    <w:pPr>
      <w:ind w:firstLineChars="200" w:firstLine="420"/>
    </w:pPr>
  </w:style>
  <w:style w:type="paragraph" w:styleId="a4">
    <w:name w:val="Document Map"/>
    <w:basedOn w:val="a"/>
    <w:qFormat/>
    <w:rsid w:val="00EF6081"/>
    <w:pPr>
      <w:shd w:val="clear" w:color="auto" w:fill="000080"/>
    </w:pPr>
  </w:style>
  <w:style w:type="paragraph" w:styleId="a5">
    <w:name w:val="annotation text"/>
    <w:basedOn w:val="a"/>
    <w:link w:val="Char"/>
    <w:qFormat/>
    <w:rsid w:val="00EF6081"/>
    <w:pPr>
      <w:jc w:val="left"/>
    </w:pPr>
  </w:style>
  <w:style w:type="paragraph" w:styleId="a6">
    <w:name w:val="Body Text"/>
    <w:basedOn w:val="a"/>
    <w:link w:val="Char0"/>
    <w:qFormat/>
    <w:rsid w:val="00EF6081"/>
    <w:pPr>
      <w:spacing w:after="120"/>
    </w:pPr>
  </w:style>
  <w:style w:type="paragraph" w:styleId="a7">
    <w:name w:val="Body Text Indent"/>
    <w:basedOn w:val="a"/>
    <w:link w:val="Char1"/>
    <w:qFormat/>
    <w:rsid w:val="00EF6081"/>
    <w:pPr>
      <w:spacing w:line="570" w:lineRule="exact"/>
      <w:ind w:firstLineChars="200" w:firstLine="200"/>
    </w:pPr>
    <w:rPr>
      <w:spacing w:val="-4"/>
    </w:rPr>
  </w:style>
  <w:style w:type="paragraph" w:styleId="50">
    <w:name w:val="toc 5"/>
    <w:basedOn w:val="a"/>
    <w:next w:val="a"/>
    <w:qFormat/>
    <w:rsid w:val="00EF6081"/>
    <w:pPr>
      <w:ind w:leftChars="800" w:left="1680"/>
    </w:pPr>
    <w:rPr>
      <w:rFonts w:ascii="Calibri" w:hAnsi="Calibri"/>
      <w:szCs w:val="22"/>
    </w:rPr>
  </w:style>
  <w:style w:type="paragraph" w:styleId="30">
    <w:name w:val="toc 3"/>
    <w:basedOn w:val="a"/>
    <w:next w:val="a"/>
    <w:uiPriority w:val="39"/>
    <w:qFormat/>
    <w:rsid w:val="00EF6081"/>
    <w:pPr>
      <w:ind w:leftChars="400" w:left="840"/>
    </w:pPr>
  </w:style>
  <w:style w:type="paragraph" w:styleId="a8">
    <w:name w:val="Plain Text"/>
    <w:basedOn w:val="a"/>
    <w:link w:val="Char2"/>
    <w:qFormat/>
    <w:rsid w:val="00EF6081"/>
    <w:rPr>
      <w:rFonts w:ascii="宋体" w:eastAsia="仿宋_GB2312" w:hAnsi="Courier New"/>
      <w:sz w:val="32"/>
    </w:rPr>
  </w:style>
  <w:style w:type="paragraph" w:styleId="80">
    <w:name w:val="toc 8"/>
    <w:basedOn w:val="a"/>
    <w:next w:val="a"/>
    <w:qFormat/>
    <w:rsid w:val="00EF6081"/>
    <w:pPr>
      <w:ind w:leftChars="1400" w:left="2940"/>
    </w:pPr>
    <w:rPr>
      <w:rFonts w:ascii="Calibri" w:hAnsi="Calibri"/>
      <w:szCs w:val="22"/>
    </w:rPr>
  </w:style>
  <w:style w:type="paragraph" w:styleId="a9">
    <w:name w:val="Date"/>
    <w:basedOn w:val="a"/>
    <w:next w:val="a"/>
    <w:link w:val="Char3"/>
    <w:qFormat/>
    <w:rsid w:val="00EF6081"/>
    <w:pPr>
      <w:ind w:leftChars="2500" w:left="100"/>
    </w:pPr>
  </w:style>
  <w:style w:type="paragraph" w:styleId="20">
    <w:name w:val="Body Text Indent 2"/>
    <w:basedOn w:val="a"/>
    <w:qFormat/>
    <w:rsid w:val="00EF6081"/>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F6081"/>
    <w:rPr>
      <w:sz w:val="18"/>
      <w:szCs w:val="18"/>
    </w:rPr>
  </w:style>
  <w:style w:type="paragraph" w:styleId="ab">
    <w:name w:val="footer"/>
    <w:basedOn w:val="a"/>
    <w:link w:val="Char5"/>
    <w:qFormat/>
    <w:rsid w:val="00EF6081"/>
    <w:pPr>
      <w:tabs>
        <w:tab w:val="center" w:pos="4153"/>
        <w:tab w:val="right" w:pos="8306"/>
      </w:tabs>
      <w:snapToGrid w:val="0"/>
      <w:jc w:val="left"/>
    </w:pPr>
    <w:rPr>
      <w:sz w:val="18"/>
      <w:szCs w:val="18"/>
    </w:rPr>
  </w:style>
  <w:style w:type="paragraph" w:styleId="ac">
    <w:name w:val="header"/>
    <w:basedOn w:val="a"/>
    <w:link w:val="Char6"/>
    <w:qFormat/>
    <w:rsid w:val="00EF608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F6081"/>
  </w:style>
  <w:style w:type="paragraph" w:styleId="40">
    <w:name w:val="toc 4"/>
    <w:basedOn w:val="a"/>
    <w:next w:val="a"/>
    <w:qFormat/>
    <w:rsid w:val="00EF6081"/>
    <w:pPr>
      <w:ind w:leftChars="600" w:left="1260"/>
    </w:pPr>
  </w:style>
  <w:style w:type="paragraph" w:styleId="60">
    <w:name w:val="toc 6"/>
    <w:basedOn w:val="a"/>
    <w:next w:val="a"/>
    <w:qFormat/>
    <w:rsid w:val="00EF6081"/>
    <w:pPr>
      <w:ind w:leftChars="1000" w:left="2100"/>
    </w:pPr>
    <w:rPr>
      <w:rFonts w:ascii="Calibri" w:hAnsi="Calibri"/>
      <w:szCs w:val="22"/>
    </w:rPr>
  </w:style>
  <w:style w:type="paragraph" w:styleId="31">
    <w:name w:val="Body Text Indent 3"/>
    <w:basedOn w:val="a"/>
    <w:link w:val="3Char0"/>
    <w:qFormat/>
    <w:rsid w:val="00EF6081"/>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F6081"/>
    <w:pPr>
      <w:ind w:leftChars="200" w:left="420"/>
    </w:pPr>
  </w:style>
  <w:style w:type="paragraph" w:styleId="90">
    <w:name w:val="toc 9"/>
    <w:basedOn w:val="a"/>
    <w:next w:val="a"/>
    <w:qFormat/>
    <w:rsid w:val="00EF6081"/>
    <w:pPr>
      <w:ind w:leftChars="1600" w:left="3360"/>
    </w:pPr>
    <w:rPr>
      <w:rFonts w:ascii="Calibri" w:hAnsi="Calibri"/>
      <w:szCs w:val="22"/>
    </w:rPr>
  </w:style>
  <w:style w:type="paragraph" w:styleId="22">
    <w:name w:val="Body Text 2"/>
    <w:basedOn w:val="a"/>
    <w:qFormat/>
    <w:rsid w:val="00EF6081"/>
    <w:pPr>
      <w:spacing w:after="120" w:line="480" w:lineRule="auto"/>
    </w:pPr>
    <w:rPr>
      <w:rFonts w:eastAsia="方正仿宋简体"/>
      <w:sz w:val="30"/>
    </w:rPr>
  </w:style>
  <w:style w:type="paragraph" w:styleId="HTML">
    <w:name w:val="HTML Preformatted"/>
    <w:basedOn w:val="a"/>
    <w:link w:val="HTMLChar"/>
    <w:qFormat/>
    <w:rsid w:val="00EF60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F6081"/>
    <w:pPr>
      <w:widowControl/>
      <w:spacing w:before="100" w:beforeAutospacing="1" w:after="100" w:afterAutospacing="1"/>
      <w:jc w:val="left"/>
    </w:pPr>
    <w:rPr>
      <w:kern w:val="0"/>
    </w:rPr>
  </w:style>
  <w:style w:type="paragraph" w:styleId="ae">
    <w:name w:val="Title"/>
    <w:basedOn w:val="a"/>
    <w:next w:val="a"/>
    <w:link w:val="Char7"/>
    <w:qFormat/>
    <w:rsid w:val="00EF6081"/>
    <w:pPr>
      <w:spacing w:before="240" w:after="60"/>
      <w:jc w:val="center"/>
      <w:outlineLvl w:val="0"/>
    </w:pPr>
    <w:rPr>
      <w:rFonts w:ascii="Cambria" w:hAnsi="Cambria"/>
      <w:b/>
      <w:sz w:val="32"/>
    </w:rPr>
  </w:style>
  <w:style w:type="paragraph" w:styleId="af">
    <w:name w:val="annotation subject"/>
    <w:basedOn w:val="a5"/>
    <w:next w:val="a5"/>
    <w:link w:val="Char8"/>
    <w:qFormat/>
    <w:rsid w:val="00EF6081"/>
    <w:rPr>
      <w:b/>
      <w:bCs/>
    </w:rPr>
  </w:style>
  <w:style w:type="table" w:styleId="af0">
    <w:name w:val="Table Grid"/>
    <w:basedOn w:val="a1"/>
    <w:qFormat/>
    <w:rsid w:val="00EF60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F6081"/>
    <w:rPr>
      <w:rFonts w:ascii="宋体" w:eastAsia="宋体" w:hAnsi="宋体"/>
      <w:b/>
      <w:bCs/>
      <w:sz w:val="24"/>
    </w:rPr>
  </w:style>
  <w:style w:type="character" w:styleId="af2">
    <w:name w:val="page number"/>
    <w:basedOn w:val="a0"/>
    <w:qFormat/>
    <w:rsid w:val="00EF6081"/>
  </w:style>
  <w:style w:type="character" w:styleId="af3">
    <w:name w:val="FollowedHyperlink"/>
    <w:basedOn w:val="a0"/>
    <w:uiPriority w:val="99"/>
    <w:rsid w:val="00EF6081"/>
    <w:rPr>
      <w:color w:val="800080"/>
      <w:u w:val="single"/>
    </w:rPr>
  </w:style>
  <w:style w:type="character" w:styleId="af4">
    <w:name w:val="Hyperlink"/>
    <w:basedOn w:val="a0"/>
    <w:uiPriority w:val="99"/>
    <w:qFormat/>
    <w:rsid w:val="00EF6081"/>
    <w:rPr>
      <w:color w:val="0000FF"/>
      <w:u w:val="single"/>
    </w:rPr>
  </w:style>
  <w:style w:type="character" w:styleId="af5">
    <w:name w:val="annotation reference"/>
    <w:basedOn w:val="a0"/>
    <w:rsid w:val="00EF6081"/>
    <w:rPr>
      <w:sz w:val="21"/>
      <w:szCs w:val="21"/>
    </w:rPr>
  </w:style>
  <w:style w:type="character" w:customStyle="1" w:styleId="1Char">
    <w:name w:val="标题 1 Char"/>
    <w:basedOn w:val="a0"/>
    <w:link w:val="1"/>
    <w:qFormat/>
    <w:rsid w:val="00EF6081"/>
    <w:rPr>
      <w:rFonts w:ascii="Cambria" w:hAnsi="Cambria"/>
      <w:b/>
      <w:bCs/>
      <w:kern w:val="32"/>
      <w:sz w:val="32"/>
      <w:szCs w:val="32"/>
    </w:rPr>
  </w:style>
  <w:style w:type="character" w:customStyle="1" w:styleId="2Char">
    <w:name w:val="标题 2 Char"/>
    <w:basedOn w:val="a0"/>
    <w:link w:val="2"/>
    <w:qFormat/>
    <w:rsid w:val="00EF6081"/>
    <w:rPr>
      <w:rFonts w:ascii="Cambria" w:eastAsia="宋体" w:hAnsi="Cambria" w:cs="Times New Roman"/>
      <w:b/>
      <w:bCs/>
      <w:kern w:val="2"/>
      <w:sz w:val="32"/>
      <w:szCs w:val="32"/>
    </w:rPr>
  </w:style>
  <w:style w:type="character" w:customStyle="1" w:styleId="3Char">
    <w:name w:val="标题 3 Char"/>
    <w:basedOn w:val="a0"/>
    <w:link w:val="3"/>
    <w:qFormat/>
    <w:rsid w:val="00EF6081"/>
    <w:rPr>
      <w:b/>
      <w:bCs/>
      <w:sz w:val="24"/>
      <w:szCs w:val="24"/>
    </w:rPr>
  </w:style>
  <w:style w:type="character" w:customStyle="1" w:styleId="4Char">
    <w:name w:val="标题 4 Char"/>
    <w:basedOn w:val="a0"/>
    <w:link w:val="4"/>
    <w:rsid w:val="00EF6081"/>
    <w:rPr>
      <w:rFonts w:ascii="Arial" w:hAnsi="Arial"/>
      <w:b/>
      <w:bCs/>
      <w:kern w:val="2"/>
      <w:sz w:val="21"/>
      <w:szCs w:val="28"/>
    </w:rPr>
  </w:style>
  <w:style w:type="character" w:customStyle="1" w:styleId="5Char">
    <w:name w:val="标题 5 Char"/>
    <w:basedOn w:val="a0"/>
    <w:link w:val="5"/>
    <w:rsid w:val="00EF6081"/>
    <w:rPr>
      <w:b/>
      <w:bCs/>
      <w:kern w:val="2"/>
      <w:sz w:val="28"/>
      <w:szCs w:val="28"/>
    </w:rPr>
  </w:style>
  <w:style w:type="character" w:customStyle="1" w:styleId="6Char">
    <w:name w:val="标题 6 Char"/>
    <w:basedOn w:val="a0"/>
    <w:link w:val="6"/>
    <w:qFormat/>
    <w:rsid w:val="00EF6081"/>
    <w:rPr>
      <w:rFonts w:ascii="Arial" w:eastAsia="黑体" w:hAnsi="Arial"/>
      <w:b/>
      <w:bCs/>
      <w:sz w:val="24"/>
      <w:szCs w:val="24"/>
    </w:rPr>
  </w:style>
  <w:style w:type="character" w:customStyle="1" w:styleId="7Char">
    <w:name w:val="标题 7 Char"/>
    <w:basedOn w:val="a0"/>
    <w:link w:val="7"/>
    <w:qFormat/>
    <w:rsid w:val="00EF6081"/>
    <w:rPr>
      <w:b/>
      <w:bCs/>
      <w:sz w:val="24"/>
      <w:szCs w:val="24"/>
    </w:rPr>
  </w:style>
  <w:style w:type="character" w:customStyle="1" w:styleId="8Char">
    <w:name w:val="标题 8 Char"/>
    <w:basedOn w:val="a0"/>
    <w:link w:val="8"/>
    <w:qFormat/>
    <w:rsid w:val="00EF6081"/>
    <w:rPr>
      <w:rFonts w:ascii="Arial" w:eastAsia="黑体" w:hAnsi="Arial"/>
      <w:sz w:val="24"/>
      <w:szCs w:val="24"/>
    </w:rPr>
  </w:style>
  <w:style w:type="character" w:customStyle="1" w:styleId="9Char">
    <w:name w:val="标题 9 Char"/>
    <w:basedOn w:val="a0"/>
    <w:link w:val="9"/>
    <w:qFormat/>
    <w:rsid w:val="00EF6081"/>
    <w:rPr>
      <w:rFonts w:ascii="Arial" w:eastAsia="黑体" w:hAnsi="Arial"/>
      <w:sz w:val="21"/>
      <w:szCs w:val="21"/>
    </w:rPr>
  </w:style>
  <w:style w:type="character" w:customStyle="1" w:styleId="Char5">
    <w:name w:val="页脚 Char"/>
    <w:basedOn w:val="a0"/>
    <w:link w:val="ab"/>
    <w:qFormat/>
    <w:rsid w:val="00EF6081"/>
    <w:rPr>
      <w:kern w:val="2"/>
      <w:sz w:val="18"/>
      <w:szCs w:val="18"/>
    </w:rPr>
  </w:style>
  <w:style w:type="character" w:customStyle="1" w:styleId="3Char0">
    <w:name w:val="正文文本缩进 3 Char"/>
    <w:basedOn w:val="a0"/>
    <w:link w:val="31"/>
    <w:rsid w:val="00EF6081"/>
    <w:rPr>
      <w:rFonts w:ascii="宋体" w:hAnsi="MS Sans Serif"/>
      <w:color w:val="000000"/>
      <w:sz w:val="24"/>
    </w:rPr>
  </w:style>
  <w:style w:type="character" w:customStyle="1" w:styleId="Char8">
    <w:name w:val="批注主题 Char"/>
    <w:basedOn w:val="Char"/>
    <w:link w:val="af"/>
    <w:qFormat/>
    <w:rsid w:val="00EF6081"/>
    <w:rPr>
      <w:b/>
      <w:bCs/>
    </w:rPr>
  </w:style>
  <w:style w:type="character" w:customStyle="1" w:styleId="Char">
    <w:name w:val="批注文字 Char"/>
    <w:basedOn w:val="a0"/>
    <w:link w:val="a5"/>
    <w:qFormat/>
    <w:rsid w:val="00EF6081"/>
    <w:rPr>
      <w:kern w:val="2"/>
      <w:sz w:val="21"/>
      <w:szCs w:val="24"/>
    </w:rPr>
  </w:style>
  <w:style w:type="character" w:customStyle="1" w:styleId="Char4">
    <w:name w:val="批注框文本 Char"/>
    <w:basedOn w:val="a0"/>
    <w:link w:val="aa"/>
    <w:rsid w:val="00EF6081"/>
    <w:rPr>
      <w:kern w:val="2"/>
      <w:sz w:val="18"/>
      <w:szCs w:val="18"/>
    </w:rPr>
  </w:style>
  <w:style w:type="character" w:customStyle="1" w:styleId="p0Char">
    <w:name w:val="p0 Char"/>
    <w:basedOn w:val="a0"/>
    <w:rsid w:val="00EF6081"/>
    <w:rPr>
      <w:rFonts w:eastAsia="宋体"/>
      <w:kern w:val="2"/>
      <w:sz w:val="21"/>
      <w:szCs w:val="21"/>
      <w:lang w:val="en-US" w:eastAsia="zh-CN" w:bidi="ar-SA"/>
    </w:rPr>
  </w:style>
  <w:style w:type="character" w:customStyle="1" w:styleId="Char2">
    <w:name w:val="纯文本 Char"/>
    <w:basedOn w:val="a0"/>
    <w:link w:val="a8"/>
    <w:qFormat/>
    <w:rsid w:val="00EF6081"/>
    <w:rPr>
      <w:rFonts w:ascii="宋体" w:eastAsia="仿宋_GB2312" w:hAnsi="Courier New"/>
      <w:kern w:val="2"/>
      <w:sz w:val="32"/>
      <w:szCs w:val="24"/>
    </w:rPr>
  </w:style>
  <w:style w:type="character" w:customStyle="1" w:styleId="Char6">
    <w:name w:val="页眉 Char"/>
    <w:basedOn w:val="a0"/>
    <w:link w:val="ac"/>
    <w:qFormat/>
    <w:rsid w:val="00EF6081"/>
    <w:rPr>
      <w:kern w:val="2"/>
      <w:sz w:val="18"/>
      <w:szCs w:val="18"/>
    </w:rPr>
  </w:style>
  <w:style w:type="character" w:customStyle="1" w:styleId="p0CharChar">
    <w:name w:val="p0 Char Char"/>
    <w:basedOn w:val="a0"/>
    <w:link w:val="p0"/>
    <w:qFormat/>
    <w:rsid w:val="00EF6081"/>
    <w:rPr>
      <w:rFonts w:eastAsia="宋体"/>
      <w:kern w:val="2"/>
      <w:sz w:val="21"/>
      <w:szCs w:val="21"/>
      <w:lang w:val="en-US" w:eastAsia="zh-CN" w:bidi="ar-SA"/>
    </w:rPr>
  </w:style>
  <w:style w:type="paragraph" w:customStyle="1" w:styleId="p0">
    <w:name w:val="p0"/>
    <w:basedOn w:val="a"/>
    <w:link w:val="p0CharChar"/>
    <w:qFormat/>
    <w:rsid w:val="00EF6081"/>
    <w:pPr>
      <w:widowControl/>
    </w:pPr>
    <w:rPr>
      <w:szCs w:val="21"/>
    </w:rPr>
  </w:style>
  <w:style w:type="character" w:customStyle="1" w:styleId="Char3">
    <w:name w:val="日期 Char"/>
    <w:basedOn w:val="a0"/>
    <w:link w:val="a9"/>
    <w:qFormat/>
    <w:rsid w:val="00EF6081"/>
    <w:rPr>
      <w:kern w:val="2"/>
      <w:sz w:val="21"/>
      <w:szCs w:val="24"/>
    </w:rPr>
  </w:style>
  <w:style w:type="character" w:customStyle="1" w:styleId="Char7">
    <w:name w:val="标题 Char"/>
    <w:basedOn w:val="a0"/>
    <w:link w:val="ae"/>
    <w:qFormat/>
    <w:rsid w:val="00EF6081"/>
    <w:rPr>
      <w:rFonts w:ascii="Cambria" w:hAnsi="Cambria"/>
      <w:b/>
      <w:kern w:val="2"/>
      <w:sz w:val="32"/>
      <w:szCs w:val="24"/>
    </w:rPr>
  </w:style>
  <w:style w:type="paragraph" w:customStyle="1" w:styleId="TOC1">
    <w:name w:val="TOC 标题1"/>
    <w:basedOn w:val="1"/>
    <w:next w:val="a"/>
    <w:uiPriority w:val="39"/>
    <w:qFormat/>
    <w:rsid w:val="00EF6081"/>
    <w:pPr>
      <w:keepLines/>
      <w:spacing w:before="340" w:after="330" w:line="576" w:lineRule="auto"/>
      <w:outlineLvl w:val="9"/>
    </w:pPr>
    <w:rPr>
      <w:rFonts w:ascii="Calibri" w:hAnsi="Calibri"/>
      <w:kern w:val="44"/>
      <w:sz w:val="44"/>
      <w:szCs w:val="44"/>
    </w:rPr>
  </w:style>
  <w:style w:type="paragraph" w:customStyle="1" w:styleId="11">
    <w:name w:val="修订1"/>
    <w:qFormat/>
    <w:rsid w:val="00EF6081"/>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F6081"/>
  </w:style>
  <w:style w:type="paragraph" w:customStyle="1" w:styleId="1CharCharCharChar">
    <w:name w:val="1 Char Char Char Char"/>
    <w:basedOn w:val="a"/>
    <w:qFormat/>
    <w:rsid w:val="00EF6081"/>
    <w:rPr>
      <w:rFonts w:ascii="Tahoma" w:hAnsi="Tahoma"/>
      <w:sz w:val="24"/>
      <w:szCs w:val="20"/>
    </w:rPr>
  </w:style>
  <w:style w:type="paragraph" w:customStyle="1" w:styleId="Default">
    <w:name w:val="Default"/>
    <w:qFormat/>
    <w:rsid w:val="00EF6081"/>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qFormat/>
    <w:rsid w:val="00EF6081"/>
    <w:pPr>
      <w:snapToGrid w:val="0"/>
      <w:spacing w:line="360" w:lineRule="auto"/>
      <w:ind w:firstLineChars="200" w:firstLine="200"/>
    </w:pPr>
    <w:rPr>
      <w:rFonts w:eastAsia="仿宋_GB2312"/>
      <w:sz w:val="24"/>
    </w:rPr>
  </w:style>
  <w:style w:type="paragraph" w:customStyle="1" w:styleId="23">
    <w:name w:val="标题2"/>
    <w:basedOn w:val="ae"/>
    <w:rsid w:val="00EF6081"/>
    <w:pPr>
      <w:spacing w:after="240"/>
      <w:jc w:val="left"/>
    </w:pPr>
    <w:rPr>
      <w:sz w:val="30"/>
    </w:rPr>
  </w:style>
  <w:style w:type="paragraph" w:customStyle="1" w:styleId="12">
    <w:name w:val="标题 1 +"/>
    <w:basedOn w:val="1"/>
    <w:next w:val="a"/>
    <w:qFormat/>
    <w:rsid w:val="00EF6081"/>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F6081"/>
    <w:pPr>
      <w:ind w:firstLineChars="200" w:firstLine="420"/>
    </w:pPr>
  </w:style>
  <w:style w:type="paragraph" w:customStyle="1" w:styleId="32">
    <w:name w:val="标题3"/>
    <w:basedOn w:val="1"/>
    <w:rsid w:val="00EF6081"/>
    <w:pPr>
      <w:spacing w:beforeLines="50" w:afterLines="50" w:line="400" w:lineRule="exact"/>
    </w:pPr>
    <w:rPr>
      <w:rFonts w:ascii="宋体" w:hAnsi="宋体"/>
      <w:sz w:val="24"/>
    </w:rPr>
  </w:style>
  <w:style w:type="character" w:customStyle="1" w:styleId="javascript">
    <w:name w:val="javascript"/>
    <w:basedOn w:val="a0"/>
    <w:qFormat/>
    <w:rsid w:val="00EF6081"/>
    <w:rPr>
      <w:rFonts w:ascii="宋体" w:eastAsia="宋体" w:hAnsi="宋体"/>
      <w:sz w:val="24"/>
    </w:rPr>
  </w:style>
  <w:style w:type="character" w:customStyle="1" w:styleId="CharChar16">
    <w:name w:val="Char Char16"/>
    <w:basedOn w:val="a0"/>
    <w:qFormat/>
    <w:rsid w:val="00EF6081"/>
    <w:rPr>
      <w:rFonts w:ascii="Cambria" w:eastAsia="宋体" w:hAnsi="Cambria" w:cs="Times New Roman"/>
      <w:b/>
      <w:bCs/>
      <w:kern w:val="2"/>
      <w:sz w:val="32"/>
      <w:szCs w:val="32"/>
    </w:rPr>
  </w:style>
  <w:style w:type="character" w:customStyle="1" w:styleId="CharChar14">
    <w:name w:val="Char Char14"/>
    <w:basedOn w:val="a0"/>
    <w:qFormat/>
    <w:rsid w:val="00EF6081"/>
    <w:rPr>
      <w:rFonts w:ascii="Arial" w:eastAsia="宋体" w:hAnsi="Arial"/>
      <w:b/>
      <w:bCs/>
      <w:kern w:val="2"/>
      <w:sz w:val="21"/>
      <w:szCs w:val="28"/>
    </w:rPr>
  </w:style>
  <w:style w:type="character" w:customStyle="1" w:styleId="4Char1">
    <w:name w:val="标题 4 Char1"/>
    <w:qFormat/>
    <w:rsid w:val="00EF6081"/>
    <w:rPr>
      <w:rFonts w:ascii="Arial" w:eastAsia="宋体" w:hAnsi="Arial"/>
      <w:b/>
      <w:bCs/>
      <w:kern w:val="2"/>
      <w:sz w:val="21"/>
      <w:szCs w:val="28"/>
      <w:lang w:val="en-US" w:eastAsia="zh-CN" w:bidi="ar-SA"/>
    </w:rPr>
  </w:style>
  <w:style w:type="character" w:customStyle="1" w:styleId="CharChar45">
    <w:name w:val="Char Char45"/>
    <w:qFormat/>
    <w:rsid w:val="00EF6081"/>
    <w:rPr>
      <w:rFonts w:ascii="Arial" w:eastAsia="宋体" w:hAnsi="Arial"/>
      <w:b/>
      <w:bCs/>
      <w:kern w:val="2"/>
      <w:sz w:val="21"/>
      <w:szCs w:val="28"/>
      <w:lang w:val="en-US" w:eastAsia="zh-CN" w:bidi="ar-SA"/>
    </w:rPr>
  </w:style>
  <w:style w:type="character" w:customStyle="1" w:styleId="CharChar48">
    <w:name w:val="Char Char48"/>
    <w:qFormat/>
    <w:rsid w:val="00EF6081"/>
    <w:rPr>
      <w:rFonts w:ascii="Cambria" w:hAnsi="Cambria"/>
      <w:b/>
      <w:bCs/>
      <w:kern w:val="32"/>
      <w:sz w:val="32"/>
      <w:szCs w:val="32"/>
    </w:rPr>
  </w:style>
  <w:style w:type="character" w:customStyle="1" w:styleId="CharChar47">
    <w:name w:val="Char Char47"/>
    <w:qFormat/>
    <w:rsid w:val="00EF6081"/>
    <w:rPr>
      <w:rFonts w:ascii="Cambria" w:eastAsia="宋体" w:hAnsi="Cambria"/>
      <w:b/>
      <w:bCs/>
      <w:kern w:val="2"/>
      <w:sz w:val="32"/>
      <w:szCs w:val="32"/>
      <w:lang w:bidi="ar-SA"/>
    </w:rPr>
  </w:style>
  <w:style w:type="character" w:customStyle="1" w:styleId="4Char2">
    <w:name w:val="标题 4 Char2"/>
    <w:basedOn w:val="a0"/>
    <w:qFormat/>
    <w:rsid w:val="00EF6081"/>
    <w:rPr>
      <w:rFonts w:ascii="Arial" w:eastAsia="宋体" w:hAnsi="Arial"/>
      <w:b/>
      <w:bCs/>
      <w:kern w:val="2"/>
      <w:sz w:val="21"/>
      <w:szCs w:val="28"/>
    </w:rPr>
  </w:style>
  <w:style w:type="character" w:customStyle="1" w:styleId="CharChar15">
    <w:name w:val="Char Char15"/>
    <w:basedOn w:val="a0"/>
    <w:qFormat/>
    <w:rsid w:val="00EF6081"/>
    <w:rPr>
      <w:rFonts w:ascii="宋体" w:eastAsia="宋体" w:hAnsi="宋体"/>
      <w:b/>
      <w:bCs/>
      <w:sz w:val="24"/>
      <w:szCs w:val="24"/>
    </w:rPr>
  </w:style>
  <w:style w:type="character" w:customStyle="1" w:styleId="CharChar21">
    <w:name w:val="Char Char21"/>
    <w:basedOn w:val="a0"/>
    <w:qFormat/>
    <w:rsid w:val="00EF6081"/>
    <w:rPr>
      <w:rFonts w:ascii="Cambria" w:eastAsia="宋体" w:hAnsi="Cambria"/>
      <w:b/>
      <w:bCs/>
      <w:kern w:val="2"/>
      <w:sz w:val="32"/>
      <w:szCs w:val="32"/>
      <w:lang w:val="en-US" w:eastAsia="zh-CN" w:bidi="ar-SA"/>
    </w:rPr>
  </w:style>
  <w:style w:type="character" w:customStyle="1" w:styleId="Char10">
    <w:name w:val="批注框文本 Char1"/>
    <w:basedOn w:val="a0"/>
    <w:qFormat/>
    <w:rsid w:val="00EF6081"/>
    <w:rPr>
      <w:rFonts w:ascii="宋体" w:eastAsia="宋体" w:hAnsi="宋体"/>
      <w:kern w:val="2"/>
      <w:sz w:val="18"/>
      <w:szCs w:val="18"/>
      <w:lang w:bidi="ar-SA"/>
    </w:rPr>
  </w:style>
  <w:style w:type="character" w:customStyle="1" w:styleId="2Char1">
    <w:name w:val="标题 2 Char1"/>
    <w:qFormat/>
    <w:rsid w:val="00EF6081"/>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F6081"/>
    <w:rPr>
      <w:rFonts w:ascii="宋体" w:hAnsi="宋体"/>
      <w:kern w:val="2"/>
      <w:sz w:val="24"/>
      <w:szCs w:val="24"/>
    </w:rPr>
  </w:style>
  <w:style w:type="character" w:customStyle="1" w:styleId="Char0">
    <w:name w:val="正文文本 Char"/>
    <w:basedOn w:val="a0"/>
    <w:link w:val="a6"/>
    <w:qFormat/>
    <w:rsid w:val="00EF6081"/>
    <w:rPr>
      <w:kern w:val="2"/>
      <w:sz w:val="21"/>
      <w:szCs w:val="24"/>
    </w:rPr>
  </w:style>
  <w:style w:type="character" w:customStyle="1" w:styleId="Char1">
    <w:name w:val="正文文本缩进 Char"/>
    <w:basedOn w:val="a0"/>
    <w:link w:val="a7"/>
    <w:qFormat/>
    <w:rsid w:val="00EF6081"/>
    <w:rPr>
      <w:spacing w:val="-4"/>
      <w:kern w:val="2"/>
      <w:sz w:val="21"/>
      <w:szCs w:val="24"/>
    </w:rPr>
  </w:style>
  <w:style w:type="paragraph" w:customStyle="1" w:styleId="2Char0">
    <w:name w:val="2 Char"/>
    <w:basedOn w:val="a"/>
    <w:qFormat/>
    <w:rsid w:val="00EF6081"/>
    <w:rPr>
      <w:rFonts w:ascii="宋体" w:hAnsi="宋体"/>
      <w:sz w:val="24"/>
      <w:szCs w:val="20"/>
    </w:rPr>
  </w:style>
  <w:style w:type="paragraph" w:customStyle="1" w:styleId="af6">
    <w:name w:val="文档的标题"/>
    <w:basedOn w:val="a"/>
    <w:qFormat/>
    <w:rsid w:val="00EF6081"/>
    <w:pPr>
      <w:jc w:val="center"/>
    </w:pPr>
    <w:rPr>
      <w:rFonts w:eastAsia="黑体"/>
      <w:b/>
      <w:sz w:val="36"/>
      <w:szCs w:val="20"/>
    </w:rPr>
  </w:style>
  <w:style w:type="paragraph" w:customStyle="1" w:styleId="p20">
    <w:name w:val="p20"/>
    <w:basedOn w:val="a"/>
    <w:qFormat/>
    <w:rsid w:val="00EF6081"/>
    <w:pPr>
      <w:widowControl/>
      <w:ind w:left="28"/>
      <w:jc w:val="left"/>
    </w:pPr>
    <w:rPr>
      <w:rFonts w:ascii="PMingLiU" w:eastAsia="PMingLiU" w:hAnsi="PMingLiU" w:cs="宋体"/>
      <w:kern w:val="0"/>
      <w:sz w:val="41"/>
      <w:szCs w:val="41"/>
    </w:rPr>
  </w:style>
  <w:style w:type="paragraph" w:customStyle="1" w:styleId="p16">
    <w:name w:val="p16"/>
    <w:basedOn w:val="a"/>
    <w:qFormat/>
    <w:rsid w:val="00EF6081"/>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F6081"/>
    <w:rPr>
      <w:rFonts w:ascii="宋体" w:hAnsi="宋体"/>
      <w:sz w:val="24"/>
    </w:rPr>
  </w:style>
  <w:style w:type="paragraph" w:customStyle="1" w:styleId="p17">
    <w:name w:val="p17"/>
    <w:basedOn w:val="a"/>
    <w:qFormat/>
    <w:rsid w:val="00EF6081"/>
    <w:pPr>
      <w:widowControl/>
      <w:jc w:val="left"/>
    </w:pPr>
    <w:rPr>
      <w:rFonts w:ascii="宋体" w:hAnsi="宋体" w:cs="宋体"/>
      <w:kern w:val="0"/>
      <w:sz w:val="18"/>
      <w:szCs w:val="18"/>
    </w:rPr>
  </w:style>
  <w:style w:type="paragraph" w:customStyle="1" w:styleId="Char9">
    <w:name w:val="Char"/>
    <w:basedOn w:val="a"/>
    <w:qFormat/>
    <w:rsid w:val="00EF6081"/>
  </w:style>
  <w:style w:type="paragraph" w:customStyle="1" w:styleId="p19">
    <w:name w:val="p19"/>
    <w:basedOn w:val="a"/>
    <w:qFormat/>
    <w:rsid w:val="00EF6081"/>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F6081"/>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F6081"/>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F6081"/>
    <w:pPr>
      <w:ind w:firstLineChars="200" w:firstLine="420"/>
    </w:pPr>
  </w:style>
  <w:style w:type="paragraph" w:customStyle="1" w:styleId="TableParagraph">
    <w:name w:val="Table Paragraph"/>
    <w:basedOn w:val="a"/>
    <w:qFormat/>
    <w:rsid w:val="00EF6081"/>
    <w:pPr>
      <w:jc w:val="left"/>
    </w:pPr>
    <w:rPr>
      <w:rFonts w:ascii="Calibri" w:hAnsi="Calibri"/>
      <w:kern w:val="0"/>
      <w:sz w:val="22"/>
      <w:szCs w:val="22"/>
      <w:lang w:eastAsia="en-US"/>
    </w:rPr>
  </w:style>
  <w:style w:type="paragraph" w:customStyle="1" w:styleId="af8">
    <w:name w:val="段"/>
    <w:qFormat/>
    <w:rsid w:val="00EF6081"/>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39"/>
    <w:semiHidden/>
    <w:unhideWhenUsed/>
    <w:qFormat/>
    <w:rsid w:val="00EF6081"/>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qFormat/>
    <w:rsid w:val="00EF6081"/>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EF6081"/>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qFormat/>
    <w:rsid w:val="00EF60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qFormat/>
    <w:rsid w:val="00EF6081"/>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qFormat/>
    <w:rsid w:val="00EF6081"/>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qFormat/>
    <w:rsid w:val="00EF6081"/>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qFormat/>
    <w:rsid w:val="00EF6081"/>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qFormat/>
    <w:rsid w:val="00EF6081"/>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qFormat/>
    <w:rsid w:val="00EF6081"/>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EBCE7-7F1D-4403-AEAD-B21CF4B8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1341</Words>
  <Characters>430</Characters>
  <Application>Microsoft Office Word</Application>
  <DocSecurity>0</DocSecurity>
  <Lines>3</Lines>
  <Paragraphs>3</Paragraphs>
  <ScaleCrop>false</ScaleCrop>
  <Company>Microsoft</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3</cp:revision>
  <cp:lastPrinted>2021-05-21T06:26:00Z</cp:lastPrinted>
  <dcterms:created xsi:type="dcterms:W3CDTF">2021-10-20T08:38:00Z</dcterms:created>
  <dcterms:modified xsi:type="dcterms:W3CDTF">2021-10-20T08:38:00Z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84C8C7D866F14A6B9257724E823C6046</vt:lpwstr>
  </property>
</Properties>
</file>