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ind w:left="1404"/>
        <w:jc w:val="both"/>
        <w:rPr>
          <w:rFonts w:hint="eastAsia" w:ascii="仿宋" w:hAnsi="仿宋" w:eastAsia="仿宋" w:cs="仿宋"/>
          <w:sz w:val="24"/>
        </w:rPr>
      </w:pPr>
      <w:bookmarkStart w:id="0" w:name="_Toc526246862"/>
      <w:bookmarkStart w:id="1" w:name="_Toc526861349"/>
      <w:bookmarkStart w:id="2" w:name="_Toc61354154"/>
      <w:bookmarkStart w:id="3" w:name="_Toc526778066"/>
      <w:r>
        <w:rPr>
          <w:rFonts w:hint="eastAsia" w:ascii="仿宋" w:hAnsi="仿宋" w:eastAsia="仿宋" w:cs="仿宋"/>
          <w:sz w:val="24"/>
        </w:rPr>
        <w:t xml:space="preserve">               招标公告</w:t>
      </w:r>
      <w:bookmarkEnd w:id="0"/>
      <w:bookmarkEnd w:id="1"/>
      <w:bookmarkEnd w:id="2"/>
      <w:bookmarkEnd w:id="3"/>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w:t>
      </w:r>
      <w:r>
        <w:rPr>
          <w:rFonts w:hint="eastAsia" w:ascii="仿宋" w:hAnsi="仿宋" w:eastAsia="仿宋" w:cs="仿宋"/>
          <w:sz w:val="24"/>
        </w:rPr>
        <w:t>编号：</w:t>
      </w:r>
      <w:r>
        <w:rPr>
          <w:rFonts w:hint="eastAsia" w:ascii="仿宋" w:hAnsi="仿宋" w:eastAsia="仿宋" w:cs="仿宋"/>
          <w:bCs/>
          <w:sz w:val="24"/>
        </w:rPr>
        <w:t xml:space="preserve"> HGZB2160</w:t>
      </w:r>
      <w:r>
        <w:rPr>
          <w:rFonts w:hint="eastAsia" w:ascii="仿宋" w:hAnsi="仿宋" w:eastAsia="仿宋" w:cs="仿宋"/>
          <w:bCs/>
          <w:sz w:val="24"/>
          <w:lang w:val="en-US" w:eastAsia="zh-CN"/>
        </w:rPr>
        <w:t>7</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lang w:val="en-US" w:eastAsia="zh-CN"/>
        </w:rPr>
        <w:t>180厂环形炉风机节能降耗改造项目新建变频器室工程</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建设单位：衡阳华菱连轧管有限公司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工程合同: 固定单价合同</w:t>
      </w:r>
    </w:p>
    <w:p>
      <w:pPr>
        <w:pStyle w:val="102"/>
        <w:numPr>
          <w:ilvl w:val="0"/>
          <w:numId w:val="1"/>
        </w:numPr>
        <w:spacing w:line="400" w:lineRule="exact"/>
        <w:ind w:firstLineChars="0"/>
        <w:rPr>
          <w:rFonts w:hint="eastAsia" w:ascii="仿宋" w:hAnsi="仿宋" w:eastAsia="仿宋" w:cs="仿宋"/>
          <w:b/>
          <w:sz w:val="24"/>
        </w:rPr>
      </w:pPr>
      <w:r>
        <w:rPr>
          <w:rFonts w:hint="eastAsia" w:ascii="仿宋" w:hAnsi="仿宋" w:eastAsia="仿宋" w:cs="仿宋"/>
          <w:b/>
          <w:sz w:val="24"/>
        </w:rPr>
        <w:t>招标范围：</w:t>
      </w:r>
    </w:p>
    <w:p>
      <w:pPr>
        <w:spacing w:line="400" w:lineRule="exact"/>
        <w:ind w:firstLine="960" w:firstLineChars="400"/>
        <w:rPr>
          <w:rFonts w:hint="eastAsia" w:ascii="仿宋" w:hAnsi="仿宋" w:eastAsia="仿宋" w:cs="仿宋"/>
          <w:sz w:val="24"/>
        </w:rPr>
      </w:pPr>
      <w:r>
        <w:rPr>
          <w:rFonts w:hint="eastAsia" w:ascii="仿宋" w:hAnsi="仿宋" w:eastAsia="仿宋" w:cs="仿宋"/>
          <w:sz w:val="24"/>
        </w:rPr>
        <w:t>招标范围：</w:t>
      </w:r>
    </w:p>
    <w:p>
      <w:pPr>
        <w:spacing w:line="400" w:lineRule="exact"/>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lang w:val="en-US" w:eastAsia="zh-CN"/>
        </w:rPr>
        <w:t xml:space="preserve">   </w:t>
      </w:r>
      <w:r>
        <w:rPr>
          <w:rFonts w:hint="eastAsia" w:ascii="仿宋" w:hAnsi="仿宋" w:eastAsia="仿宋" w:cs="仿宋"/>
          <w:sz w:val="24"/>
          <w:lang w:val="en-US" w:eastAsia="zh-CN"/>
        </w:rPr>
        <w:t>新建单层砖混结构变频器房</w:t>
      </w:r>
      <w:r>
        <w:rPr>
          <w:rFonts w:hint="eastAsia" w:ascii="仿宋" w:hAnsi="仿宋" w:eastAsia="仿宋" w:cs="仿宋"/>
          <w:sz w:val="24"/>
          <w:lang w:eastAsia="zh-CN"/>
        </w:rPr>
        <w:t>，</w:t>
      </w:r>
      <w:r>
        <w:rPr>
          <w:rFonts w:hint="eastAsia" w:ascii="仿宋" w:hAnsi="仿宋" w:eastAsia="仿宋" w:cs="仿宋"/>
          <w:sz w:val="24"/>
          <w:lang w:val="en-US" w:eastAsia="zh-CN"/>
        </w:rPr>
        <w:t>面积约50m2</w:t>
      </w:r>
      <w:r>
        <w:rPr>
          <w:rFonts w:hint="eastAsia" w:ascii="仿宋" w:hAnsi="仿宋" w:eastAsia="仿宋" w:cs="仿宋"/>
          <w:sz w:val="24"/>
        </w:rPr>
        <w:t>；</w:t>
      </w:r>
    </w:p>
    <w:p>
      <w:pPr>
        <w:pStyle w:val="2"/>
        <w:ind w:left="0" w:leftChars="0" w:firstLine="0" w:firstLineChars="0"/>
        <w:rPr>
          <w:rFonts w:hint="eastAsia" w:ascii="仿宋" w:hAnsi="仿宋" w:eastAsia="仿宋" w:cs="仿宋"/>
          <w:lang w:val="en-US" w:eastAsia="zh-CN"/>
        </w:rPr>
      </w:pPr>
      <w:r>
        <w:rPr>
          <w:rFonts w:hint="eastAsia" w:ascii="仿宋" w:hAnsi="仿宋" w:eastAsia="仿宋" w:cs="仿宋"/>
          <w:sz w:val="24"/>
          <w:lang w:val="en-US" w:eastAsia="zh-CN"/>
        </w:rPr>
        <w:t>2.2、</w:t>
      </w:r>
      <w:r>
        <w:rPr>
          <w:rFonts w:hint="eastAsia" w:ascii="仿宋" w:hAnsi="仿宋" w:eastAsia="仿宋" w:cs="仿宋"/>
          <w:sz w:val="24"/>
          <w:lang w:val="en-US" w:eastAsia="zh-CN"/>
        </w:rPr>
        <w:t xml:space="preserve">   </w:t>
      </w:r>
      <w:r>
        <w:rPr>
          <w:rFonts w:hint="eastAsia" w:ascii="仿宋" w:hAnsi="仿宋" w:eastAsia="仿宋" w:cs="仿宋"/>
          <w:sz w:val="24"/>
          <w:lang w:val="en-US" w:eastAsia="zh-CN"/>
        </w:rPr>
        <w:t>变频器房电缆沟施工，长度约25m；</w:t>
      </w:r>
    </w:p>
    <w:p>
      <w:pPr>
        <w:spacing w:line="400" w:lineRule="exact"/>
        <w:ind w:left="958" w:leftChars="456" w:firstLine="0" w:firstLineChars="0"/>
        <w:rPr>
          <w:rFonts w:hint="eastAsia" w:ascii="仿宋" w:hAnsi="仿宋" w:eastAsia="仿宋" w:cs="仿宋"/>
          <w:bCs/>
          <w:sz w:val="24"/>
        </w:rPr>
      </w:pPr>
      <w:r>
        <w:rPr>
          <w:rFonts w:hint="eastAsia" w:ascii="仿宋" w:hAnsi="仿宋" w:eastAsia="仿宋" w:cs="仿宋"/>
          <w:sz w:val="24"/>
        </w:rPr>
        <w:t>具体详细的工程内容、数量详见技术要求规格书及工程量清单。</w:t>
      </w:r>
      <w:r>
        <w:rPr>
          <w:rFonts w:hint="eastAsia" w:ascii="仿宋" w:hAnsi="仿宋" w:eastAsia="仿宋" w:cs="仿宋"/>
          <w:bCs/>
          <w:sz w:val="24"/>
        </w:rPr>
        <w:t>本次招标为清单价招标。在项目实施过程中，</w:t>
      </w:r>
      <w:r>
        <w:rPr>
          <w:rFonts w:hint="eastAsia" w:ascii="仿宋" w:hAnsi="仿宋" w:eastAsia="仿宋" w:cs="仿宋"/>
          <w:bCs/>
          <w:kern w:val="0"/>
          <w:sz w:val="24"/>
          <w:szCs w:val="20"/>
        </w:rPr>
        <w:t>业主方保留适当调整、</w:t>
      </w:r>
      <w:r>
        <w:rPr>
          <w:rFonts w:hint="eastAsia" w:ascii="仿宋" w:hAnsi="仿宋" w:eastAsia="仿宋" w:cs="仿宋"/>
          <w:sz w:val="24"/>
        </w:rPr>
        <w:t>增减实施</w:t>
      </w:r>
      <w:r>
        <w:rPr>
          <w:rFonts w:hint="eastAsia" w:ascii="仿宋" w:hAnsi="仿宋" w:eastAsia="仿宋" w:cs="仿宋"/>
          <w:bCs/>
          <w:kern w:val="0"/>
          <w:sz w:val="24"/>
          <w:szCs w:val="20"/>
        </w:rPr>
        <w:t>工程范围、内容的权利。</w:t>
      </w:r>
      <w:r>
        <w:rPr>
          <w:rFonts w:hint="eastAsia" w:ascii="仿宋" w:hAnsi="仿宋" w:eastAsia="仿宋" w:cs="仿宋"/>
          <w:bCs/>
          <w:sz w:val="24"/>
        </w:rPr>
        <w:t xml:space="preserve"> </w:t>
      </w:r>
    </w:p>
    <w:p>
      <w:pPr>
        <w:pStyle w:val="22"/>
        <w:spacing w:line="400" w:lineRule="exact"/>
        <w:ind w:left="1860" w:leftChars="390" w:hanging="1041" w:hangingChars="496"/>
        <w:jc w:val="both"/>
        <w:rPr>
          <w:rFonts w:hint="eastAsia" w:ascii="仿宋" w:hAnsi="仿宋" w:eastAsia="仿宋" w:cs="仿宋"/>
          <w:lang w:val="en-US" w:eastAsia="zh-CN"/>
        </w:rPr>
      </w:pPr>
      <w:r>
        <w:rPr>
          <w:rFonts w:hint="eastAsia" w:ascii="仿宋" w:hAnsi="仿宋" w:eastAsia="仿宋" w:cs="仿宋"/>
        </w:rPr>
        <w:t>建设地点：衡阳华菱</w:t>
      </w:r>
      <w:r>
        <w:rPr>
          <w:rFonts w:hint="eastAsia" w:ascii="仿宋" w:hAnsi="仿宋" w:eastAsia="仿宋" w:cs="仿宋"/>
          <w:lang w:eastAsia="zh-CN"/>
        </w:rPr>
        <w:t>连轧</w:t>
      </w:r>
      <w:r>
        <w:rPr>
          <w:rFonts w:hint="eastAsia" w:ascii="仿宋" w:hAnsi="仿宋" w:eastAsia="仿宋" w:cs="仿宋"/>
          <w:lang w:eastAsia="zh-CN"/>
        </w:rPr>
        <w:t>管</w:t>
      </w:r>
      <w:r>
        <w:rPr>
          <w:rFonts w:hint="eastAsia" w:ascii="仿宋" w:hAnsi="仿宋" w:eastAsia="仿宋" w:cs="仿宋"/>
        </w:rPr>
        <w:t>有限公司</w:t>
      </w:r>
      <w:r>
        <w:rPr>
          <w:rFonts w:hint="eastAsia" w:ascii="仿宋" w:hAnsi="仿宋" w:eastAsia="仿宋" w:cs="仿宋"/>
          <w:sz w:val="24"/>
          <w:lang w:val="en-US" w:eastAsia="zh-CN"/>
        </w:rPr>
        <w:t>180厂5米平台下</w:t>
      </w:r>
    </w:p>
    <w:p>
      <w:pPr>
        <w:pStyle w:val="102"/>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工期：</w:t>
      </w:r>
      <w:r>
        <w:rPr>
          <w:rFonts w:hint="eastAsia" w:ascii="仿宋" w:hAnsi="仿宋" w:eastAsia="仿宋" w:cs="仿宋"/>
          <w:color w:val="auto"/>
          <w:sz w:val="24"/>
          <w:highlight w:val="none"/>
          <w:lang w:val="en-US" w:eastAsia="zh-CN"/>
        </w:rPr>
        <w:t>35</w:t>
      </w:r>
      <w:r>
        <w:rPr>
          <w:rFonts w:hint="eastAsia" w:ascii="仿宋" w:hAnsi="仿宋" w:eastAsia="仿宋" w:cs="仿宋"/>
          <w:color w:val="auto"/>
          <w:sz w:val="24"/>
        </w:rPr>
        <w:t>天</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按照发包方要求进场施工</w:t>
      </w:r>
      <w:r>
        <w:rPr>
          <w:rFonts w:hint="eastAsia" w:ascii="仿宋" w:hAnsi="仿宋" w:eastAsia="仿宋" w:cs="仿宋"/>
          <w:color w:val="auto"/>
          <w:sz w:val="24"/>
          <w:lang w:eastAsia="zh-CN"/>
        </w:rPr>
        <w:t>）</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投标人资格要求</w:t>
      </w:r>
      <w:bookmarkStart w:id="6" w:name="_GoBack"/>
      <w:bookmarkEnd w:id="6"/>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 xml:space="preserve"> 具有中华人民共和国法人资格；</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承诺履行中华人民共和国招标投标法的有关规定；遵守国家法律、行政法规，具有良好的信誉和诚实的职业道德；</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具有履行合同所需的财务、技术和施工能力及良好的履行合同的记录；</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具有履行合同条款或技术规格中所述的项目承包的技术服务能力。</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本工程投标人必须具有</w:t>
      </w:r>
      <w:r>
        <w:rPr>
          <w:rFonts w:hint="eastAsia" w:ascii="仿宋" w:hAnsi="仿宋" w:eastAsia="仿宋" w:cs="仿宋"/>
          <w:sz w:val="24"/>
          <w:lang w:val="en-US" w:eastAsia="zh-CN"/>
        </w:rPr>
        <w:t>建筑</w:t>
      </w:r>
      <w:r>
        <w:rPr>
          <w:rFonts w:hint="eastAsia" w:ascii="仿宋" w:hAnsi="仿宋" w:eastAsia="仿宋" w:cs="仿宋"/>
          <w:sz w:val="24"/>
        </w:rPr>
        <w:t>工程</w:t>
      </w:r>
      <w:r>
        <w:rPr>
          <w:rFonts w:hint="eastAsia" w:ascii="仿宋" w:hAnsi="仿宋" w:eastAsia="仿宋" w:cs="仿宋"/>
          <w:sz w:val="24"/>
          <w:lang w:val="en-US" w:eastAsia="zh-CN"/>
        </w:rPr>
        <w:t>总</w:t>
      </w:r>
      <w:r>
        <w:rPr>
          <w:rFonts w:hint="eastAsia" w:ascii="仿宋" w:hAnsi="仿宋" w:eastAsia="仿宋" w:cs="仿宋"/>
          <w:sz w:val="24"/>
        </w:rPr>
        <w:t>承包</w:t>
      </w:r>
      <w:r>
        <w:rPr>
          <w:rFonts w:hint="eastAsia" w:ascii="仿宋" w:hAnsi="仿宋" w:eastAsia="仿宋" w:cs="仿宋"/>
          <w:sz w:val="24"/>
          <w:lang w:eastAsia="zh-CN"/>
        </w:rPr>
        <w:t>叁</w:t>
      </w:r>
      <w:r>
        <w:rPr>
          <w:rFonts w:hint="eastAsia" w:ascii="仿宋" w:hAnsi="仿宋" w:eastAsia="仿宋" w:cs="仿宋"/>
          <w:sz w:val="24"/>
        </w:rPr>
        <w:t>级及以上资质的法人企业，项目经理</w:t>
      </w:r>
      <w:r>
        <w:rPr>
          <w:rFonts w:hint="eastAsia" w:ascii="仿宋" w:hAnsi="仿宋" w:eastAsia="仿宋" w:cs="仿宋"/>
          <w:sz w:val="24"/>
          <w:lang w:eastAsia="zh-CN"/>
        </w:rPr>
        <w:t>需具有注册</w:t>
      </w:r>
      <w:r>
        <w:rPr>
          <w:rFonts w:hint="eastAsia" w:ascii="仿宋" w:hAnsi="仿宋" w:eastAsia="仿宋" w:cs="仿宋"/>
          <w:sz w:val="24"/>
        </w:rPr>
        <w:t>二级</w:t>
      </w:r>
      <w:r>
        <w:rPr>
          <w:rFonts w:hint="eastAsia" w:ascii="仿宋" w:hAnsi="仿宋" w:eastAsia="仿宋" w:cs="仿宋"/>
          <w:sz w:val="24"/>
          <w:lang w:eastAsia="zh-CN"/>
        </w:rPr>
        <w:t>建造师</w:t>
      </w:r>
      <w:r>
        <w:rPr>
          <w:rFonts w:hint="eastAsia" w:ascii="仿宋" w:hAnsi="仿宋" w:eastAsia="仿宋" w:cs="仿宋"/>
          <w:sz w:val="24"/>
        </w:rPr>
        <w:t>及以上</w:t>
      </w:r>
      <w:r>
        <w:rPr>
          <w:rFonts w:hint="eastAsia" w:ascii="仿宋" w:hAnsi="仿宋" w:eastAsia="仿宋" w:cs="仿宋"/>
          <w:sz w:val="24"/>
          <w:lang w:eastAsia="zh-CN"/>
        </w:rPr>
        <w:t>执业资格证书</w:t>
      </w:r>
      <w:r>
        <w:rPr>
          <w:rFonts w:hint="eastAsia" w:ascii="仿宋" w:hAnsi="仿宋" w:eastAsia="仿宋" w:cs="仿宋"/>
          <w:sz w:val="24"/>
        </w:rPr>
        <w:t>，技术负责人具有</w:t>
      </w:r>
      <w:r>
        <w:rPr>
          <w:rFonts w:hint="eastAsia" w:ascii="仿宋" w:hAnsi="仿宋" w:eastAsia="仿宋" w:cs="仿宋"/>
          <w:sz w:val="24"/>
          <w:lang w:eastAsia="zh-CN"/>
        </w:rPr>
        <w:t>工程师</w:t>
      </w:r>
      <w:r>
        <w:rPr>
          <w:rFonts w:hint="eastAsia" w:ascii="仿宋" w:hAnsi="仿宋" w:eastAsia="仿宋" w:cs="仿宋"/>
          <w:sz w:val="24"/>
        </w:rPr>
        <w:t>及以上职称，项目经理、技术负责人有类似工程经验</w:t>
      </w:r>
      <w:r>
        <w:rPr>
          <w:rFonts w:hint="eastAsia" w:ascii="仿宋" w:hAnsi="仿宋" w:eastAsia="仿宋" w:cs="仿宋"/>
          <w:sz w:val="24"/>
          <w:lang w:eastAsia="zh-CN"/>
        </w:rPr>
        <w:t>（须提供企业资质、人员证书、社保证明复印件）</w:t>
      </w:r>
      <w:r>
        <w:rPr>
          <w:rFonts w:hint="eastAsia" w:ascii="仿宋" w:hAnsi="仿宋" w:eastAsia="仿宋" w:cs="仿宋"/>
          <w:sz w:val="24"/>
        </w:rPr>
        <w:t>。</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本工程参与投标的项目经理和技术负责人必须亲自对本工程进行全过程管理，未经招标人许可，不得更换易人，否则作违约处理。</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本工程不接受联合体投标。</w:t>
      </w: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4"/>
        </w:rPr>
      </w:pPr>
      <w:r>
        <w:rPr>
          <w:rFonts w:hint="eastAsia" w:ascii="仿宋" w:hAnsi="仿宋" w:eastAsia="仿宋" w:cs="仿宋"/>
          <w:b/>
          <w:sz w:val="24"/>
        </w:rPr>
        <w:t xml:space="preserve"> 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4"/>
        </w:rPr>
      </w:pPr>
      <w:r>
        <w:rPr>
          <w:rFonts w:hint="eastAsia" w:ascii="仿宋" w:hAnsi="仿宋" w:eastAsia="仿宋" w:cs="仿宋"/>
          <w:sz w:val="24"/>
        </w:rPr>
        <w:t>请各投标人自行在衡阳华菱钢管有限公司网站（</w:t>
      </w:r>
      <w:r>
        <w:rPr>
          <w:rFonts w:hint="eastAsia" w:ascii="仿宋" w:hAnsi="仿宋" w:eastAsia="仿宋" w:cs="仿宋"/>
          <w:sz w:val="24"/>
        </w:rPr>
        <w:t>http://www.hysteeltube.com/zbgg</w:t>
      </w:r>
      <w:r>
        <w:rPr>
          <w:rFonts w:hint="eastAsia" w:ascii="仿宋" w:hAnsi="仿宋" w:eastAsia="仿宋" w:cs="仿宋"/>
          <w:sz w:val="24"/>
        </w:rPr>
        <w:t>）下载招标文件、工程量清单、技术附件等。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4"/>
        </w:rPr>
      </w:pPr>
      <w:r>
        <w:rPr>
          <w:rFonts w:hint="eastAsia" w:ascii="仿宋" w:hAnsi="仿宋" w:eastAsia="仿宋" w:cs="仿宋"/>
          <w:sz w:val="24"/>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rPr>
        <w:t>100元人民币，扫码支付。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投标保证金金额：</w:t>
      </w:r>
      <w:r>
        <w:rPr>
          <w:rFonts w:hint="eastAsia" w:ascii="仿宋" w:hAnsi="仿宋" w:eastAsia="仿宋" w:cs="仿宋"/>
          <w:b/>
          <w:sz w:val="24"/>
          <w:u w:val="single"/>
        </w:rPr>
        <w:t>3000</w:t>
      </w:r>
      <w:r>
        <w:rPr>
          <w:rFonts w:hint="eastAsia" w:ascii="仿宋" w:hAnsi="仿宋" w:eastAsia="仿宋" w:cs="仿宋"/>
          <w:sz w:val="24"/>
        </w:rPr>
        <w:t>元人民币</w:t>
      </w:r>
      <w:r>
        <w:rPr>
          <w:rFonts w:hint="eastAsia" w:ascii="仿宋" w:hAnsi="仿宋" w:eastAsia="仿宋" w:cs="仿宋"/>
          <w:sz w:val="24"/>
        </w:rPr>
        <w:t>。</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投标保证金缴纳截止时间为投标截止时间前。</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4"/>
        </w:rPr>
      </w:pPr>
      <w:r>
        <w:rPr>
          <w:rFonts w:hint="eastAsia" w:ascii="仿宋" w:hAnsi="仿宋" w:eastAsia="仿宋" w:cs="仿宋"/>
          <w:sz w:val="24"/>
        </w:rPr>
        <w:t>投标保证金缴纳方式：电汇、转账或投标单位在衡钢的货款（工程款）。</w:t>
      </w:r>
    </w:p>
    <w:p>
      <w:pPr>
        <w:adjustRightInd w:val="0"/>
        <w:snapToGrid w:val="0"/>
        <w:spacing w:line="360" w:lineRule="exact"/>
        <w:ind w:left="850" w:leftChars="405"/>
        <w:contextualSpacing/>
        <w:rPr>
          <w:rFonts w:hint="eastAsia" w:ascii="仿宋" w:hAnsi="仿宋" w:eastAsia="仿宋" w:cs="仿宋"/>
          <w:sz w:val="24"/>
        </w:rPr>
      </w:pPr>
      <w:r>
        <w:rPr>
          <w:rFonts w:hint="eastAsia" w:ascii="仿宋" w:hAnsi="仿宋" w:eastAsia="仿宋" w:cs="仿宋"/>
          <w:sz w:val="24"/>
        </w:rPr>
        <w:t>开户行：</w:t>
      </w:r>
      <w:r>
        <w:rPr>
          <w:rFonts w:hint="eastAsia" w:ascii="仿宋" w:hAnsi="仿宋" w:eastAsia="仿宋" w:cs="仿宋"/>
          <w:sz w:val="24"/>
        </w:rPr>
        <w:t xml:space="preserve">工行衡阳银雁支行    </w:t>
      </w:r>
    </w:p>
    <w:p>
      <w:pPr>
        <w:adjustRightInd w:val="0"/>
        <w:snapToGrid w:val="0"/>
        <w:spacing w:line="360" w:lineRule="exact"/>
        <w:ind w:left="850" w:leftChars="405"/>
        <w:contextualSpacing/>
        <w:rPr>
          <w:rFonts w:hint="eastAsia" w:ascii="仿宋" w:hAnsi="仿宋" w:eastAsia="仿宋" w:cs="仿宋"/>
          <w:sz w:val="24"/>
        </w:rPr>
      </w:pPr>
      <w:r>
        <w:rPr>
          <w:rFonts w:hint="eastAsia" w:ascii="仿宋" w:hAnsi="仿宋" w:eastAsia="仿宋" w:cs="仿宋"/>
          <w:sz w:val="24"/>
        </w:rPr>
        <w:t>开户名：</w:t>
      </w:r>
      <w:r>
        <w:rPr>
          <w:rFonts w:hint="eastAsia" w:ascii="仿宋" w:hAnsi="仿宋" w:eastAsia="仿宋" w:cs="仿宋"/>
          <w:sz w:val="24"/>
        </w:rPr>
        <w:t>衡阳华菱连轧管有限公司</w:t>
      </w:r>
    </w:p>
    <w:p>
      <w:pPr>
        <w:adjustRightInd w:val="0"/>
        <w:snapToGrid w:val="0"/>
        <w:spacing w:line="360" w:lineRule="exact"/>
        <w:ind w:left="850" w:leftChars="405"/>
        <w:contextualSpacing/>
        <w:rPr>
          <w:rFonts w:hint="eastAsia" w:ascii="仿宋" w:hAnsi="仿宋" w:eastAsia="仿宋" w:cs="仿宋"/>
          <w:sz w:val="24"/>
        </w:rPr>
      </w:pPr>
      <w:r>
        <w:rPr>
          <w:rFonts w:hint="eastAsia" w:ascii="仿宋" w:hAnsi="仿宋" w:eastAsia="仿宋" w:cs="仿宋"/>
          <w:sz w:val="24"/>
        </w:rPr>
        <w:t>帐  号：</w:t>
      </w:r>
      <w:r>
        <w:rPr>
          <w:rFonts w:hint="eastAsia" w:ascii="仿宋" w:hAnsi="仿宋" w:eastAsia="仿宋" w:cs="仿宋"/>
          <w:sz w:val="24"/>
        </w:rPr>
        <w:t>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4"/>
        </w:rPr>
      </w:pPr>
      <w:r>
        <w:rPr>
          <w:rFonts w:hint="eastAsia" w:ascii="仿宋" w:hAnsi="仿宋" w:eastAsia="仿宋" w:cs="仿宋"/>
          <w:b/>
          <w:sz w:val="24"/>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投标文件递交截止时间及开标时间：</w:t>
      </w:r>
      <w:r>
        <w:rPr>
          <w:rFonts w:hint="eastAsia" w:ascii="仿宋" w:hAnsi="仿宋" w:eastAsia="仿宋" w:cs="仿宋"/>
          <w:b/>
          <w:sz w:val="24"/>
          <w:u w:val="single"/>
        </w:rPr>
        <w:t>20</w:t>
      </w:r>
      <w:r>
        <w:rPr>
          <w:rFonts w:hint="eastAsia" w:ascii="仿宋" w:hAnsi="仿宋" w:eastAsia="仿宋" w:cs="仿宋"/>
          <w:b/>
          <w:sz w:val="24"/>
          <w:u w:val="single"/>
        </w:rPr>
        <w:t>21</w:t>
      </w:r>
      <w:r>
        <w:rPr>
          <w:rFonts w:hint="eastAsia" w:ascii="仿宋" w:hAnsi="仿宋" w:eastAsia="仿宋" w:cs="仿宋"/>
          <w:b/>
          <w:sz w:val="24"/>
          <w:u w:val="single"/>
        </w:rPr>
        <w:t>年</w:t>
      </w:r>
      <w:r>
        <w:rPr>
          <w:rFonts w:hint="eastAsia" w:ascii="仿宋" w:hAnsi="仿宋" w:eastAsia="仿宋" w:cs="仿宋"/>
          <w:b/>
          <w:sz w:val="24"/>
          <w:u w:val="single"/>
        </w:rPr>
        <w:t>12</w:t>
      </w:r>
      <w:r>
        <w:rPr>
          <w:rFonts w:hint="eastAsia" w:ascii="仿宋" w:hAnsi="仿宋" w:eastAsia="仿宋" w:cs="仿宋"/>
          <w:b/>
          <w:sz w:val="24"/>
          <w:u w:val="single"/>
        </w:rPr>
        <w:t>月</w:t>
      </w:r>
      <w:r>
        <w:rPr>
          <w:rFonts w:hint="eastAsia" w:ascii="仿宋" w:hAnsi="仿宋" w:eastAsia="仿宋" w:cs="仿宋"/>
          <w:b/>
          <w:sz w:val="24"/>
          <w:u w:val="single"/>
        </w:rPr>
        <w:t>1</w:t>
      </w:r>
      <w:r>
        <w:rPr>
          <w:rFonts w:hint="eastAsia" w:ascii="仿宋" w:hAnsi="仿宋" w:eastAsia="仿宋" w:cs="仿宋"/>
          <w:b/>
          <w:sz w:val="24"/>
          <w:u w:val="single"/>
          <w:lang w:val="en-US" w:eastAsia="zh-CN"/>
        </w:rPr>
        <w:t>4</w:t>
      </w:r>
      <w:r>
        <w:rPr>
          <w:rFonts w:hint="eastAsia" w:ascii="仿宋" w:hAnsi="仿宋" w:eastAsia="仿宋" w:cs="仿宋"/>
          <w:b/>
          <w:sz w:val="24"/>
          <w:u w:val="single"/>
        </w:rPr>
        <w:t>日</w:t>
      </w:r>
      <w:r>
        <w:rPr>
          <w:rFonts w:hint="eastAsia" w:ascii="仿宋" w:hAnsi="仿宋" w:eastAsia="仿宋" w:cs="仿宋"/>
          <w:b/>
          <w:sz w:val="24"/>
          <w:u w:val="single"/>
        </w:rPr>
        <w:t>上</w:t>
      </w:r>
      <w:r>
        <w:rPr>
          <w:rFonts w:hint="eastAsia" w:ascii="仿宋" w:hAnsi="仿宋" w:eastAsia="仿宋" w:cs="仿宋"/>
          <w:b/>
          <w:sz w:val="24"/>
          <w:u w:val="single"/>
        </w:rPr>
        <w:t>午</w:t>
      </w:r>
      <w:r>
        <w:rPr>
          <w:rFonts w:hint="eastAsia" w:ascii="仿宋" w:hAnsi="仿宋" w:eastAsia="仿宋" w:cs="仿宋"/>
          <w:b/>
          <w:sz w:val="24"/>
          <w:u w:val="single"/>
        </w:rPr>
        <w:t>9</w:t>
      </w:r>
      <w:r>
        <w:rPr>
          <w:rFonts w:hint="eastAsia" w:ascii="仿宋" w:hAnsi="仿宋" w:eastAsia="仿宋" w:cs="仿宋"/>
          <w:b/>
          <w:sz w:val="24"/>
          <w:u w:val="single"/>
        </w:rPr>
        <w:t>:</w:t>
      </w:r>
      <w:r>
        <w:rPr>
          <w:rFonts w:hint="eastAsia" w:ascii="仿宋" w:hAnsi="仿宋" w:eastAsia="仿宋" w:cs="仿宋"/>
          <w:b/>
          <w:sz w:val="24"/>
          <w:u w:val="single"/>
        </w:rPr>
        <w:t>30</w:t>
      </w:r>
      <w:r>
        <w:rPr>
          <w:rFonts w:hint="eastAsia" w:ascii="仿宋" w:hAnsi="仿宋" w:eastAsia="仿宋" w:cs="仿宋"/>
          <w:b/>
          <w:sz w:val="24"/>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 xml:space="preserve">投标文件递交及开标地点：衡阳华菱钢管有限公司西办公楼三楼开标二室（采购部三楼）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4"/>
        </w:rPr>
      </w:pPr>
      <w:r>
        <w:rPr>
          <w:rFonts w:hint="eastAsia" w:ascii="仿宋" w:hAnsi="仿宋" w:eastAsia="仿宋" w:cs="仿宋"/>
          <w:sz w:val="24"/>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评标办法</w:t>
      </w:r>
    </w:p>
    <w:p>
      <w:pPr>
        <w:pStyle w:val="102"/>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公告媒介</w:t>
      </w:r>
    </w:p>
    <w:p>
      <w:pPr>
        <w:pStyle w:val="102"/>
        <w:adjustRightInd w:val="0"/>
        <w:snapToGrid w:val="0"/>
        <w:spacing w:line="360" w:lineRule="exact"/>
        <w:ind w:left="851" w:firstLine="0" w:firstLineChars="0"/>
        <w:contextualSpacing/>
        <w:rPr>
          <w:rFonts w:hint="eastAsia" w:ascii="仿宋" w:hAnsi="仿宋" w:eastAsia="仿宋" w:cs="仿宋"/>
          <w:sz w:val="24"/>
        </w:rPr>
      </w:pPr>
      <w:r>
        <w:rPr>
          <w:rFonts w:hint="eastAsia" w:ascii="仿宋" w:hAnsi="仿宋" w:eastAsia="仿宋" w:cs="仿宋"/>
          <w:sz w:val="24"/>
        </w:rPr>
        <w:t>本次招标公告在衡阳华菱钢管有限公司网站（</w:t>
      </w:r>
      <w:r>
        <w:rPr>
          <w:rFonts w:hint="eastAsia" w:ascii="仿宋" w:hAnsi="仿宋" w:eastAsia="仿宋" w:cs="仿宋"/>
          <w:sz w:val="24"/>
        </w:rPr>
        <w:t>http://www.hysteeltube.com/zbgg</w:t>
      </w:r>
      <w:r>
        <w:rPr>
          <w:rFonts w:hint="eastAsia" w:ascii="仿宋" w:hAnsi="仿宋" w:eastAsia="仿宋" w:cs="仿宋"/>
          <w:sz w:val="24"/>
        </w:rPr>
        <w:t>）上发布。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监督</w:t>
      </w:r>
    </w:p>
    <w:p>
      <w:pPr>
        <w:pStyle w:val="102"/>
        <w:numPr>
          <w:ilvl w:val="0"/>
          <w:numId w:val="1"/>
        </w:numPr>
        <w:snapToGrid w:val="0"/>
        <w:spacing w:line="400" w:lineRule="exact"/>
        <w:ind w:firstLineChars="0"/>
        <w:rPr>
          <w:rFonts w:hint="eastAsia" w:ascii="仿宋" w:hAnsi="仿宋" w:eastAsia="仿宋" w:cs="仿宋"/>
          <w:kern w:val="0"/>
          <w:sz w:val="24"/>
        </w:rPr>
      </w:pPr>
      <w:r>
        <w:rPr>
          <w:rFonts w:hint="eastAsia" w:ascii="仿宋" w:hAnsi="仿宋" w:eastAsia="仿宋" w:cs="仿宋"/>
          <w:sz w:val="24"/>
        </w:rPr>
        <w:t>本次招投标监督部门为衡阳华菱钢管有限公司</w:t>
      </w:r>
      <w:bookmarkStart w:id="4" w:name="_Toc303864862"/>
      <w:bookmarkStart w:id="5" w:name="_Toc300677994"/>
      <w:r>
        <w:rPr>
          <w:rFonts w:hint="eastAsia" w:ascii="仿宋" w:hAnsi="仿宋" w:eastAsia="仿宋" w:cs="仿宋"/>
          <w:sz w:val="24"/>
        </w:rPr>
        <w:t>纪委，电话：</w:t>
      </w:r>
      <w:bookmarkEnd w:id="4"/>
      <w:bookmarkEnd w:id="5"/>
      <w:r>
        <w:rPr>
          <w:rFonts w:hint="eastAsia" w:ascii="仿宋" w:hAnsi="仿宋" w:eastAsia="仿宋" w:cs="仿宋"/>
          <w:kern w:val="0"/>
          <w:sz w:val="24"/>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其它</w:t>
      </w:r>
    </w:p>
    <w:p>
      <w:pPr>
        <w:pStyle w:val="102"/>
        <w:adjustRightInd w:val="0"/>
        <w:snapToGrid w:val="0"/>
        <w:spacing w:line="360" w:lineRule="exact"/>
        <w:ind w:left="851" w:firstLine="0" w:firstLineChars="0"/>
        <w:rPr>
          <w:rFonts w:hint="eastAsia" w:ascii="仿宋" w:hAnsi="仿宋" w:eastAsia="仿宋" w:cs="仿宋"/>
          <w:sz w:val="24"/>
        </w:rPr>
      </w:pPr>
      <w:r>
        <w:rPr>
          <w:rFonts w:hint="eastAsia" w:ascii="仿宋" w:hAnsi="仿宋" w:eastAsia="仿宋" w:cs="仿宋"/>
          <w:sz w:val="24"/>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4"/>
        </w:rPr>
      </w:pPr>
      <w:r>
        <w:rPr>
          <w:rFonts w:hint="eastAsia" w:ascii="仿宋" w:hAnsi="仿宋" w:eastAsia="仿宋" w:cs="仿宋"/>
          <w:b/>
          <w:sz w:val="24"/>
        </w:rPr>
        <w:t>联系方式：</w:t>
      </w:r>
    </w:p>
    <w:p>
      <w:pPr>
        <w:spacing w:line="360" w:lineRule="exact"/>
        <w:ind w:firstLine="943" w:firstLineChars="393"/>
        <w:rPr>
          <w:rFonts w:hint="eastAsia" w:ascii="仿宋" w:hAnsi="仿宋" w:eastAsia="仿宋" w:cs="仿宋"/>
          <w:sz w:val="24"/>
          <w:lang w:val="en-US" w:eastAsia="zh-CN"/>
        </w:rPr>
      </w:pPr>
      <w:r>
        <w:rPr>
          <w:rFonts w:hint="eastAsia" w:ascii="仿宋" w:hAnsi="仿宋" w:eastAsia="仿宋" w:cs="仿宋"/>
          <w:sz w:val="24"/>
        </w:rPr>
        <w:t>项目联系人：</w:t>
      </w:r>
      <w:r>
        <w:rPr>
          <w:rFonts w:hint="eastAsia" w:ascii="仿宋" w:hAnsi="仿宋" w:eastAsia="仿宋" w:cs="仿宋"/>
          <w:sz w:val="24"/>
          <w:lang w:val="en-US" w:eastAsia="zh-CN"/>
        </w:rPr>
        <w:t xml:space="preserve">刘兴邦           </w:t>
      </w:r>
      <w:r>
        <w:rPr>
          <w:rFonts w:hint="eastAsia" w:ascii="仿宋" w:hAnsi="仿宋" w:eastAsia="仿宋" w:cs="仿宋"/>
          <w:sz w:val="24"/>
          <w:lang w:eastAsia="zh-CN"/>
        </w:rPr>
        <w:t>手机</w:t>
      </w:r>
      <w:r>
        <w:rPr>
          <w:rFonts w:hint="eastAsia" w:ascii="仿宋" w:hAnsi="仿宋" w:eastAsia="仿宋" w:cs="仿宋"/>
          <w:sz w:val="24"/>
        </w:rPr>
        <w:t>：</w:t>
      </w:r>
      <w:r>
        <w:rPr>
          <w:rFonts w:hint="eastAsia" w:ascii="仿宋" w:hAnsi="仿宋" w:eastAsia="仿宋" w:cs="仿宋"/>
          <w:sz w:val="24"/>
          <w:lang w:val="en-US" w:eastAsia="zh-CN"/>
        </w:rPr>
        <w:t>18273452857（刘）</w:t>
      </w:r>
    </w:p>
    <w:p>
      <w:pPr>
        <w:pStyle w:val="102"/>
        <w:spacing w:line="360" w:lineRule="exact"/>
        <w:ind w:left="851" w:firstLine="0" w:firstLineChars="0"/>
        <w:jc w:val="left"/>
        <w:rPr>
          <w:rFonts w:hint="eastAsia" w:ascii="仿宋" w:hAnsi="仿宋" w:eastAsia="仿宋" w:cs="仿宋"/>
          <w:sz w:val="24"/>
        </w:rPr>
      </w:pPr>
      <w:r>
        <w:rPr>
          <w:rFonts w:hint="eastAsia" w:ascii="仿宋" w:hAnsi="仿宋" w:eastAsia="仿宋" w:cs="仿宋"/>
          <w:sz w:val="24"/>
        </w:rPr>
        <w:t>详细地址：衡阳华菱钢管有限公司</w:t>
      </w:r>
      <w:r>
        <w:rPr>
          <w:rFonts w:hint="eastAsia" w:ascii="仿宋" w:hAnsi="仿宋" w:eastAsia="仿宋" w:cs="仿宋"/>
          <w:bCs/>
          <w:sz w:val="24"/>
        </w:rPr>
        <w:t>设备工程部</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招标联系人：</w:t>
      </w:r>
      <w:r>
        <w:rPr>
          <w:rFonts w:hint="eastAsia" w:ascii="仿宋" w:hAnsi="仿宋" w:eastAsia="仿宋" w:cs="仿宋"/>
          <w:sz w:val="24"/>
        </w:rPr>
        <w:t>洪先生</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电话：（0734）887</w:t>
      </w:r>
      <w:r>
        <w:rPr>
          <w:rFonts w:hint="eastAsia" w:ascii="仿宋" w:hAnsi="仿宋" w:eastAsia="仿宋" w:cs="仿宋"/>
          <w:sz w:val="24"/>
        </w:rPr>
        <w:t>2579</w:t>
      </w:r>
      <w:r>
        <w:rPr>
          <w:rFonts w:hint="eastAsia" w:ascii="仿宋" w:hAnsi="仿宋" w:eastAsia="仿宋" w:cs="仿宋"/>
          <w:sz w:val="24"/>
        </w:rPr>
        <w:t>（办）           手机：</w:t>
      </w:r>
      <w:r>
        <w:rPr>
          <w:rFonts w:hint="eastAsia" w:ascii="仿宋" w:hAnsi="仿宋" w:eastAsia="仿宋" w:cs="仿宋"/>
          <w:sz w:val="24"/>
        </w:rPr>
        <w:t>15616678886</w:t>
      </w:r>
    </w:p>
    <w:p>
      <w:pPr>
        <w:snapToGrid w:val="0"/>
        <w:spacing w:line="400" w:lineRule="exact"/>
        <w:ind w:left="850" w:leftChars="405"/>
        <w:rPr>
          <w:rFonts w:hint="eastAsia" w:ascii="仿宋" w:hAnsi="仿宋" w:eastAsia="仿宋" w:cs="仿宋"/>
          <w:sz w:val="24"/>
        </w:rPr>
      </w:pPr>
      <w:r>
        <w:rPr>
          <w:rFonts w:hint="eastAsia" w:ascii="仿宋" w:hAnsi="仿宋" w:eastAsia="仿宋" w:cs="仿宋"/>
          <w:sz w:val="24"/>
        </w:rPr>
        <w:t>详细地址：</w:t>
      </w:r>
      <w:r>
        <w:rPr>
          <w:rFonts w:hint="eastAsia" w:ascii="仿宋" w:hAnsi="仿宋" w:eastAsia="仿宋" w:cs="仿宋"/>
          <w:sz w:val="24"/>
        </w:rPr>
        <w:t>衡阳华菱钢管有限公司企业管理和人力资源</w:t>
      </w:r>
      <w:r>
        <w:rPr>
          <w:rFonts w:hint="eastAsia" w:ascii="仿宋" w:hAnsi="仿宋" w:eastAsia="仿宋" w:cs="仿宋"/>
          <w:sz w:val="24"/>
        </w:rPr>
        <w:t>部</w:t>
      </w:r>
      <w:r>
        <w:rPr>
          <w:rFonts w:hint="eastAsia" w:ascii="仿宋" w:hAnsi="仿宋" w:eastAsia="仿宋" w:cs="仿宋"/>
          <w:sz w:val="24"/>
        </w:rPr>
        <w:t>/湖南衡阳钢管（集团）有限公司招标办</w:t>
      </w:r>
    </w:p>
    <w:p>
      <w:pPr>
        <w:snapToGrid w:val="0"/>
        <w:spacing w:line="400" w:lineRule="exact"/>
        <w:rPr>
          <w:rFonts w:hint="eastAsia" w:ascii="仿宋" w:hAnsi="仿宋" w:eastAsia="仿宋" w:cs="仿宋"/>
          <w:sz w:val="24"/>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12F0"/>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549F"/>
    <w:rsid w:val="00206B56"/>
    <w:rsid w:val="0021011F"/>
    <w:rsid w:val="0021034F"/>
    <w:rsid w:val="0021106A"/>
    <w:rsid w:val="00211D9C"/>
    <w:rsid w:val="002126D3"/>
    <w:rsid w:val="002135BB"/>
    <w:rsid w:val="00216325"/>
    <w:rsid w:val="00217510"/>
    <w:rsid w:val="0021773C"/>
    <w:rsid w:val="00220748"/>
    <w:rsid w:val="00220A84"/>
    <w:rsid w:val="0022161D"/>
    <w:rsid w:val="00222538"/>
    <w:rsid w:val="0022255E"/>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178"/>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4D01"/>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0C2C"/>
    <w:rsid w:val="0084186F"/>
    <w:rsid w:val="00841C34"/>
    <w:rsid w:val="0084641A"/>
    <w:rsid w:val="008509DB"/>
    <w:rsid w:val="00850AEA"/>
    <w:rsid w:val="00850D39"/>
    <w:rsid w:val="00851C2E"/>
    <w:rsid w:val="00851F03"/>
    <w:rsid w:val="00852758"/>
    <w:rsid w:val="00855E21"/>
    <w:rsid w:val="0085676A"/>
    <w:rsid w:val="0086018C"/>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2436"/>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6771"/>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0C87"/>
    <w:rsid w:val="00C4341F"/>
    <w:rsid w:val="00C4425C"/>
    <w:rsid w:val="00C445C8"/>
    <w:rsid w:val="00C44F47"/>
    <w:rsid w:val="00C46B8B"/>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6FCB"/>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D7F06"/>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0B46"/>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500"/>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2C90"/>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4B56"/>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1B6444E8"/>
    <w:rsid w:val="26064004"/>
    <w:rsid w:val="30B5736D"/>
    <w:rsid w:val="34134919"/>
    <w:rsid w:val="36C43945"/>
    <w:rsid w:val="3B2A4EC2"/>
    <w:rsid w:val="4CD76635"/>
    <w:rsid w:val="4F8C3D25"/>
    <w:rsid w:val="7691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qFormat/>
    <w:uiPriority w:val="0"/>
    <w:pPr>
      <w:keepNext/>
      <w:keepLines/>
      <w:spacing w:before="280" w:after="290" w:line="372" w:lineRule="auto"/>
      <w:outlineLvl w:val="4"/>
    </w:pPr>
    <w:rPr>
      <w:b/>
      <w:bCs/>
      <w:sz w:val="28"/>
      <w:szCs w:val="28"/>
    </w:rPr>
  </w:style>
  <w:style w:type="paragraph" w:styleId="8">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2">
    <w:name w:val="List 2"/>
    <w:basedOn w:val="1"/>
    <w:qFormat/>
    <w:uiPriority w:val="0"/>
    <w:pPr>
      <w:widowControl/>
      <w:ind w:left="840" w:hanging="420"/>
      <w:jc w:val="left"/>
    </w:pPr>
    <w:rPr>
      <w:rFonts w:ascii="宋体"/>
      <w:kern w:val="0"/>
      <w:sz w:val="22"/>
      <w:szCs w:val="20"/>
    </w:rPr>
  </w:style>
  <w:style w:type="paragraph" w:styleId="12">
    <w:name w:val="toc 7"/>
    <w:basedOn w:val="1"/>
    <w:next w:val="1"/>
    <w:qFormat/>
    <w:uiPriority w:val="0"/>
    <w:pPr>
      <w:ind w:left="2520" w:leftChars="1200"/>
    </w:pPr>
    <w:rPr>
      <w:rFonts w:ascii="Calibri" w:hAnsi="Calibri"/>
      <w:szCs w:val="22"/>
    </w:rPr>
  </w:style>
  <w:style w:type="paragraph" w:styleId="13">
    <w:name w:val="Normal Indent"/>
    <w:basedOn w:val="1"/>
    <w:qFormat/>
    <w:uiPriority w:val="0"/>
    <w:pPr>
      <w:ind w:firstLine="420" w:firstLineChars="200"/>
    </w:pPr>
  </w:style>
  <w:style w:type="paragraph" w:styleId="14">
    <w:name w:val="Document Map"/>
    <w:basedOn w:val="1"/>
    <w:qFormat/>
    <w:uiPriority w:val="0"/>
    <w:pPr>
      <w:shd w:val="clear" w:color="auto" w:fill="000080"/>
    </w:pPr>
  </w:style>
  <w:style w:type="paragraph" w:styleId="15">
    <w:name w:val="annotation text"/>
    <w:basedOn w:val="1"/>
    <w:link w:val="58"/>
    <w:qFormat/>
    <w:uiPriority w:val="0"/>
    <w:pPr>
      <w:jc w:val="left"/>
    </w:pPr>
  </w:style>
  <w:style w:type="paragraph" w:styleId="16">
    <w:name w:val="Body Text"/>
    <w:basedOn w:val="1"/>
    <w:link w:val="90"/>
    <w:qFormat/>
    <w:uiPriority w:val="0"/>
    <w:pPr>
      <w:spacing w:after="120"/>
    </w:pPr>
  </w:style>
  <w:style w:type="paragraph" w:styleId="17">
    <w:name w:val="Body Text Indent"/>
    <w:basedOn w:val="1"/>
    <w:link w:val="91"/>
    <w:qFormat/>
    <w:uiPriority w:val="0"/>
    <w:pPr>
      <w:spacing w:line="570" w:lineRule="exact"/>
      <w:ind w:firstLine="200" w:firstLineChars="200"/>
    </w:pPr>
    <w:rPr>
      <w:spacing w:val="-4"/>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5"/>
    <w:next w:val="15"/>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uiPriority w:val="0"/>
    <w:rPr>
      <w:sz w:val="21"/>
      <w:szCs w:val="21"/>
    </w:rPr>
  </w:style>
  <w:style w:type="character" w:customStyle="1" w:styleId="46">
    <w:name w:val="标题 1 Char"/>
    <w:basedOn w:val="40"/>
    <w:link w:val="3"/>
    <w:qFormat/>
    <w:uiPriority w:val="0"/>
    <w:rPr>
      <w:rFonts w:ascii="Cambria" w:hAnsi="Cambria"/>
      <w:b/>
      <w:bCs/>
      <w:kern w:val="32"/>
      <w:sz w:val="32"/>
      <w:szCs w:val="32"/>
    </w:rPr>
  </w:style>
  <w:style w:type="character" w:customStyle="1" w:styleId="47">
    <w:name w:val="标题 2 Char"/>
    <w:basedOn w:val="40"/>
    <w:link w:val="4"/>
    <w:qFormat/>
    <w:uiPriority w:val="0"/>
    <w:rPr>
      <w:rFonts w:ascii="Cambria" w:hAnsi="Cambria" w:eastAsia="宋体" w:cs="Times New Roman"/>
      <w:b/>
      <w:bCs/>
      <w:kern w:val="2"/>
      <w:sz w:val="32"/>
      <w:szCs w:val="32"/>
    </w:rPr>
  </w:style>
  <w:style w:type="character" w:customStyle="1" w:styleId="48">
    <w:name w:val="标题 3 Char"/>
    <w:basedOn w:val="40"/>
    <w:link w:val="5"/>
    <w:qFormat/>
    <w:uiPriority w:val="0"/>
    <w:rPr>
      <w:b/>
      <w:bCs/>
      <w:sz w:val="24"/>
      <w:szCs w:val="24"/>
    </w:rPr>
  </w:style>
  <w:style w:type="character" w:customStyle="1" w:styleId="49">
    <w:name w:val="标题 4 Char"/>
    <w:basedOn w:val="40"/>
    <w:link w:val="6"/>
    <w:qFormat/>
    <w:uiPriority w:val="0"/>
    <w:rPr>
      <w:rFonts w:ascii="Arial" w:hAnsi="Arial"/>
      <w:b/>
      <w:bCs/>
      <w:kern w:val="2"/>
      <w:sz w:val="21"/>
      <w:szCs w:val="28"/>
    </w:rPr>
  </w:style>
  <w:style w:type="character" w:customStyle="1" w:styleId="50">
    <w:name w:val="标题 5 Char"/>
    <w:basedOn w:val="40"/>
    <w:link w:val="7"/>
    <w:qFormat/>
    <w:uiPriority w:val="0"/>
    <w:rPr>
      <w:b/>
      <w:bCs/>
      <w:kern w:val="2"/>
      <w:sz w:val="28"/>
      <w:szCs w:val="28"/>
    </w:rPr>
  </w:style>
  <w:style w:type="character" w:customStyle="1" w:styleId="51">
    <w:name w:val="标题 6 Char"/>
    <w:basedOn w:val="40"/>
    <w:link w:val="8"/>
    <w:qFormat/>
    <w:uiPriority w:val="0"/>
    <w:rPr>
      <w:rFonts w:ascii="Arial" w:hAnsi="Arial" w:eastAsia="黑体"/>
      <w:b/>
      <w:bCs/>
      <w:sz w:val="24"/>
      <w:szCs w:val="24"/>
    </w:rPr>
  </w:style>
  <w:style w:type="character" w:customStyle="1" w:styleId="52">
    <w:name w:val="标题 7 Char"/>
    <w:basedOn w:val="40"/>
    <w:link w:val="9"/>
    <w:qFormat/>
    <w:uiPriority w:val="0"/>
    <w:rPr>
      <w:b/>
      <w:bCs/>
      <w:sz w:val="24"/>
      <w:szCs w:val="24"/>
    </w:rPr>
  </w:style>
  <w:style w:type="character" w:customStyle="1" w:styleId="53">
    <w:name w:val="标题 8 Char"/>
    <w:basedOn w:val="40"/>
    <w:link w:val="10"/>
    <w:qFormat/>
    <w:uiPriority w:val="0"/>
    <w:rPr>
      <w:rFonts w:ascii="Arial" w:hAnsi="Arial" w:eastAsia="黑体"/>
      <w:sz w:val="24"/>
      <w:szCs w:val="24"/>
    </w:rPr>
  </w:style>
  <w:style w:type="character" w:customStyle="1" w:styleId="54">
    <w:name w:val="标题 9 Char"/>
    <w:basedOn w:val="40"/>
    <w:link w:val="11"/>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rPr>
  </w:style>
  <w:style w:type="character" w:customStyle="1" w:styleId="58">
    <w:name w:val="批注文字 Char"/>
    <w:basedOn w:val="40"/>
    <w:link w:val="15"/>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1326</Words>
  <Characters>335</Characters>
  <Lines>2</Lines>
  <Paragraphs>3</Paragraphs>
  <TotalTime>0</TotalTime>
  <ScaleCrop>false</ScaleCrop>
  <LinksUpToDate>false</LinksUpToDate>
  <CharactersWithSpaces>1658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2021-07-21T01:15:00Z</dcterms:created>
  <dc:creator>User</dc:creator>
  <cp:lastModifiedBy>Administrator</cp:lastModifiedBy>
  <cp:lastPrinted>2021-05-21T06:26:00Z</cp:lastPrinted>
  <dcterms:modified xsi:type="dcterms:W3CDTF">2021-12-09T06:26:08Z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