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jc w:val="both"/>
        <w:rPr>
          <w:rFonts w:hint="eastAsia" w:ascii="宋体" w:hAnsi="宋体" w:eastAsia="宋体" w:cs="宋体"/>
          <w:szCs w:val="32"/>
        </w:rPr>
      </w:pPr>
      <w:bookmarkStart w:id="0" w:name="_Toc24528"/>
      <w:bookmarkStart w:id="1" w:name="_Toc81302711"/>
      <w:r>
        <w:rPr>
          <w:rFonts w:hint="eastAsia" w:ascii="宋体" w:hAnsi="宋体" w:eastAsia="宋体" w:cs="宋体"/>
          <w:szCs w:val="32"/>
        </w:rPr>
        <w:t>招标公告</w:t>
      </w:r>
      <w:bookmarkEnd w:id="0"/>
      <w:bookmarkEnd w:id="1"/>
    </w:p>
    <w:p>
      <w:pPr>
        <w:pStyle w:val="5"/>
        <w:numPr>
          <w:ilvl w:val="0"/>
          <w:numId w:val="2"/>
        </w:numPr>
        <w:adjustRightInd w:val="0"/>
        <w:snapToGrid w:val="0"/>
        <w:spacing w:line="360" w:lineRule="exact"/>
        <w:ind w:firstLineChars="0"/>
        <w:contextualSpacing/>
        <w:rPr>
          <w:rFonts w:hint="eastAsia" w:ascii="宋体" w:hAnsi="宋体" w:eastAsia="宋体" w:cs="宋体"/>
          <w:b/>
          <w:sz w:val="28"/>
          <w:szCs w:val="28"/>
        </w:rPr>
      </w:pPr>
      <w:r>
        <w:rPr>
          <w:rFonts w:hint="eastAsia" w:ascii="宋体" w:hAnsi="宋体" w:eastAsia="宋体" w:cs="宋体"/>
          <w:b/>
          <w:sz w:val="28"/>
          <w:szCs w:val="28"/>
        </w:rPr>
        <w:t>项目情况</w:t>
      </w:r>
    </w:p>
    <w:p>
      <w:pPr>
        <w:pStyle w:val="5"/>
        <w:numPr>
          <w:ilvl w:val="1"/>
          <w:numId w:val="2"/>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项目编号：HGCGJ2200</w:t>
      </w:r>
      <w:r>
        <w:rPr>
          <w:rFonts w:hint="eastAsia" w:ascii="宋体" w:hAnsi="宋体" w:eastAsia="宋体" w:cs="宋体"/>
          <w:sz w:val="28"/>
          <w:szCs w:val="28"/>
          <w:lang w:val="en-US" w:eastAsia="zh-CN"/>
        </w:rPr>
        <w:t>3</w:t>
      </w:r>
    </w:p>
    <w:p>
      <w:pPr>
        <w:pStyle w:val="5"/>
        <w:numPr>
          <w:ilvl w:val="1"/>
          <w:numId w:val="2"/>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项目名称：202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bookmarkStart w:id="4" w:name="_GoBack"/>
      <w:bookmarkEnd w:id="4"/>
      <w:r>
        <w:rPr>
          <w:rFonts w:hint="eastAsia" w:ascii="宋体" w:hAnsi="宋体" w:eastAsia="宋体" w:cs="宋体"/>
          <w:sz w:val="28"/>
          <w:szCs w:val="28"/>
        </w:rPr>
        <w:t>1月</w:t>
      </w:r>
      <w:r>
        <w:rPr>
          <w:rFonts w:hint="eastAsia" w:ascii="宋体" w:hAnsi="宋体" w:eastAsia="宋体" w:cs="宋体"/>
          <w:sz w:val="28"/>
          <w:szCs w:val="28"/>
          <w:lang w:val="en-US" w:eastAsia="zh-CN"/>
        </w:rPr>
        <w:t>变频串联谐振耐压试验装置</w:t>
      </w:r>
      <w:r>
        <w:rPr>
          <w:rFonts w:hint="eastAsia" w:ascii="宋体" w:hAnsi="宋体" w:eastAsia="宋体" w:cs="宋体"/>
          <w:sz w:val="28"/>
          <w:szCs w:val="28"/>
        </w:rPr>
        <w:t>采购项目</w:t>
      </w:r>
    </w:p>
    <w:p>
      <w:pPr>
        <w:pStyle w:val="5"/>
        <w:numPr>
          <w:ilvl w:val="1"/>
          <w:numId w:val="2"/>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招标货物名称、数量、主要技术参数、交货时间及交货地点：</w:t>
      </w:r>
    </w:p>
    <w:p>
      <w:pPr>
        <w:pStyle w:val="5"/>
        <w:adjustRightInd w:val="0"/>
        <w:snapToGrid w:val="0"/>
        <w:spacing w:line="360" w:lineRule="exact"/>
        <w:ind w:left="851" w:firstLine="0" w:firstLineChars="0"/>
        <w:rPr>
          <w:rFonts w:hint="eastAsia" w:ascii="宋体" w:hAnsi="宋体" w:eastAsia="宋体" w:cs="宋体"/>
          <w:b/>
          <w:sz w:val="28"/>
          <w:szCs w:val="28"/>
        </w:rPr>
      </w:pPr>
      <w:r>
        <w:rPr>
          <w:rFonts w:hint="eastAsia" w:ascii="宋体" w:hAnsi="宋体" w:eastAsia="宋体" w:cs="宋体"/>
          <w:sz w:val="28"/>
          <w:szCs w:val="28"/>
        </w:rPr>
        <w:t>货物名称：</w:t>
      </w:r>
      <w:r>
        <w:rPr>
          <w:rFonts w:hint="eastAsia" w:ascii="宋体" w:hAnsi="宋体" w:eastAsia="宋体" w:cs="宋体"/>
          <w:sz w:val="28"/>
          <w:szCs w:val="28"/>
          <w:lang w:val="en-US" w:eastAsia="zh-CN"/>
        </w:rPr>
        <w:t>变频串联谐振耐压试验装置</w:t>
      </w:r>
    </w:p>
    <w:p>
      <w:pPr>
        <w:pStyle w:val="5"/>
        <w:adjustRightInd w:val="0"/>
        <w:snapToGrid w:val="0"/>
        <w:spacing w:line="360" w:lineRule="exact"/>
        <w:ind w:left="851" w:firstLine="0" w:firstLineChars="0"/>
        <w:rPr>
          <w:rFonts w:hint="eastAsia" w:ascii="宋体" w:hAnsi="宋体" w:eastAsia="宋体" w:cs="宋体"/>
          <w:sz w:val="28"/>
          <w:szCs w:val="28"/>
          <w:lang w:val="en-US" w:eastAsia="zh-CN"/>
        </w:rPr>
      </w:pPr>
      <w:r>
        <w:rPr>
          <w:rFonts w:hint="eastAsia" w:ascii="宋体" w:hAnsi="宋体" w:eastAsia="宋体" w:cs="宋体"/>
          <w:sz w:val="28"/>
          <w:szCs w:val="28"/>
        </w:rPr>
        <w:t>数    量：</w:t>
      </w:r>
      <w:r>
        <w:rPr>
          <w:rFonts w:hint="eastAsia" w:ascii="宋体" w:hAnsi="宋体" w:eastAsia="宋体" w:cs="宋体"/>
          <w:sz w:val="28"/>
          <w:szCs w:val="28"/>
          <w:lang w:val="en-US" w:eastAsia="zh-CN"/>
        </w:rPr>
        <w:t>1台</w:t>
      </w:r>
    </w:p>
    <w:p>
      <w:pPr>
        <w:pStyle w:val="5"/>
        <w:adjustRightInd w:val="0"/>
        <w:snapToGrid w:val="0"/>
        <w:spacing w:line="360" w:lineRule="exact"/>
        <w:ind w:left="851" w:firstLine="0" w:firstLineChars="0"/>
        <w:rPr>
          <w:rFonts w:hint="eastAsia" w:ascii="宋体" w:hAnsi="宋体" w:eastAsia="宋体" w:cs="宋体"/>
          <w:sz w:val="28"/>
          <w:szCs w:val="28"/>
        </w:rPr>
      </w:pPr>
      <w:r>
        <w:rPr>
          <w:rFonts w:hint="eastAsia" w:ascii="宋体" w:hAnsi="宋体" w:eastAsia="宋体" w:cs="宋体"/>
          <w:sz w:val="28"/>
          <w:szCs w:val="28"/>
        </w:rPr>
        <w:t>交付时间：</w:t>
      </w:r>
      <w:r>
        <w:rPr>
          <w:rFonts w:hint="eastAsia" w:ascii="宋体" w:hAnsi="宋体" w:eastAsia="宋体" w:cs="宋体"/>
          <w:sz w:val="28"/>
          <w:szCs w:val="28"/>
          <w:lang w:val="en-US" w:eastAsia="zh-CN"/>
        </w:rPr>
        <w:t>2021.3.28</w:t>
      </w:r>
      <w:r>
        <w:rPr>
          <w:rFonts w:hint="eastAsia" w:ascii="宋体" w:hAnsi="宋体" w:eastAsia="宋体" w:cs="宋体"/>
          <w:sz w:val="28"/>
          <w:szCs w:val="28"/>
        </w:rPr>
        <w:t xml:space="preserve">  </w:t>
      </w:r>
    </w:p>
    <w:p>
      <w:pPr>
        <w:pStyle w:val="5"/>
        <w:adjustRightInd w:val="0"/>
        <w:snapToGrid w:val="0"/>
        <w:spacing w:line="360" w:lineRule="exact"/>
        <w:ind w:left="851" w:firstLine="0" w:firstLineChars="0"/>
        <w:rPr>
          <w:rFonts w:hint="eastAsia" w:ascii="宋体" w:hAnsi="宋体" w:eastAsia="宋体" w:cs="宋体"/>
          <w:sz w:val="28"/>
          <w:szCs w:val="28"/>
        </w:rPr>
      </w:pPr>
      <w:r>
        <w:rPr>
          <w:rFonts w:hint="eastAsia" w:ascii="宋体" w:hAnsi="宋体" w:eastAsia="宋体" w:cs="宋体"/>
          <w:sz w:val="28"/>
          <w:szCs w:val="28"/>
        </w:rPr>
        <w:t>交付地点：衡阳华菱连轧管有限公司</w:t>
      </w:r>
    </w:p>
    <w:p>
      <w:pPr>
        <w:pStyle w:val="5"/>
        <w:numPr>
          <w:ilvl w:val="1"/>
          <w:numId w:val="2"/>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采购清单：</w:t>
      </w:r>
    </w:p>
    <w:tbl>
      <w:tblPr>
        <w:tblStyle w:val="3"/>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2450"/>
        <w:gridCol w:w="5334"/>
        <w:gridCol w:w="731"/>
        <w:gridCol w:w="474"/>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525" w:hRule="atLeast"/>
        </w:trPr>
        <w:tc>
          <w:tcPr>
            <w:tcW w:w="2450" w:type="dxa"/>
            <w:tcBorders>
              <w:tl2br w:val="nil"/>
              <w:tr2bl w:val="nil"/>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规格描述</w:t>
            </w:r>
          </w:p>
        </w:tc>
        <w:tc>
          <w:tcPr>
            <w:tcW w:w="5334" w:type="dxa"/>
            <w:tcBorders>
              <w:tl2br w:val="nil"/>
              <w:tr2bl w:val="nil"/>
            </w:tcBorders>
            <w:shd w:val="clear" w:color="000000"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技术参数</w:t>
            </w:r>
          </w:p>
        </w:tc>
        <w:tc>
          <w:tcPr>
            <w:tcW w:w="73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申请部门</w:t>
            </w:r>
          </w:p>
        </w:tc>
        <w:tc>
          <w:tcPr>
            <w:tcW w:w="474" w:type="dxa"/>
            <w:tcBorders>
              <w:tl2br w:val="nil"/>
              <w:tr2bl w:val="nil"/>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单位</w:t>
            </w:r>
          </w:p>
        </w:tc>
        <w:tc>
          <w:tcPr>
            <w:tcW w:w="701" w:type="dxa"/>
            <w:tcBorders>
              <w:tl2br w:val="nil"/>
              <w:tr2bl w:val="nil"/>
            </w:tcBorders>
            <w:shd w:val="clear" w:color="000000"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70" w:hRule="atLeast"/>
        </w:trPr>
        <w:tc>
          <w:tcPr>
            <w:tcW w:w="24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CX-YLC850-550kVA/110kV</w:t>
            </w:r>
          </w:p>
        </w:tc>
        <w:tc>
          <w:tcPr>
            <w:tcW w:w="533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供电电源电压： AC 380V±10% 50Hz； </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额定输出容量：550KVA  额定输出电压：110KV   输出频率范围：30～300Hz；输出电压波形：正弦波，波形畸变率＜0.5%； </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频率调节灵敏度：0.1Hz ,不稳定度≤0.05%；  系统噪声： ≤60 db； </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 xml:space="preserve">系统测量精度：1级；输出电压不稳定度 ＜0.5%；保护响应时间：1us；满功率输出下，连续工作时间为60 min； </w:t>
            </w:r>
            <w:r>
              <w:rPr>
                <w:rFonts w:hint="eastAsia" w:ascii="宋体" w:hAnsi="宋体" w:eastAsia="宋体" w:cs="宋体"/>
                <w:i w:val="0"/>
                <w:color w:val="auto"/>
                <w:kern w:val="0"/>
                <w:sz w:val="22"/>
                <w:szCs w:val="22"/>
                <w:u w:val="none"/>
                <w:lang w:val="en-US" w:eastAsia="zh-CN" w:bidi="ar"/>
              </w:rPr>
              <w:br w:type="textWrapping"/>
            </w:r>
            <w:r>
              <w:rPr>
                <w:rFonts w:hint="eastAsia" w:ascii="宋体" w:hAnsi="宋体" w:eastAsia="宋体" w:cs="宋体"/>
                <w:i w:val="0"/>
                <w:color w:val="auto"/>
                <w:kern w:val="0"/>
                <w:sz w:val="22"/>
                <w:szCs w:val="22"/>
                <w:u w:val="none"/>
                <w:lang w:val="en-US" w:eastAsia="zh-CN" w:bidi="ar"/>
              </w:rPr>
              <w:t>含变频控制电源55KW 1台；励磁变压器额定容量50kVA 1台；高压电抗器XK-55KV/5A/60H  2台； 电容分压器FYQ-100/500PF  1台；补偿电容器100KV 0.0125uf   1台</w:t>
            </w:r>
          </w:p>
        </w:tc>
        <w:tc>
          <w:tcPr>
            <w:tcW w:w="73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能源厂</w:t>
            </w:r>
          </w:p>
        </w:tc>
        <w:tc>
          <w:tcPr>
            <w:tcW w:w="474"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台</w:t>
            </w:r>
          </w:p>
        </w:tc>
        <w:tc>
          <w:tcPr>
            <w:tcW w:w="701"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r>
    </w:tbl>
    <w:p>
      <w:pPr>
        <w:pStyle w:val="5"/>
        <w:numPr>
          <w:ilvl w:val="0"/>
          <w:numId w:val="2"/>
        </w:numPr>
        <w:adjustRightInd w:val="0"/>
        <w:snapToGrid w:val="0"/>
        <w:spacing w:line="360" w:lineRule="exact"/>
        <w:ind w:left="2582" w:hanging="2582" w:firstLineChars="0"/>
        <w:contextualSpacing/>
        <w:rPr>
          <w:rFonts w:hint="eastAsia" w:ascii="宋体" w:hAnsi="宋体" w:eastAsia="宋体" w:cs="宋体"/>
          <w:b/>
          <w:sz w:val="28"/>
          <w:szCs w:val="28"/>
        </w:rPr>
      </w:pPr>
      <w:r>
        <w:rPr>
          <w:rFonts w:hint="eastAsia" w:ascii="宋体" w:hAnsi="宋体" w:eastAsia="宋体" w:cs="宋体"/>
          <w:b/>
          <w:sz w:val="28"/>
          <w:szCs w:val="28"/>
        </w:rPr>
        <w:t>投标人资格要求</w:t>
      </w:r>
    </w:p>
    <w:p>
      <w:pPr>
        <w:pStyle w:val="5"/>
        <w:numPr>
          <w:ilvl w:val="1"/>
          <w:numId w:val="2"/>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注册资金200万元及以上，成立时间一年及以上，具有独立法人资格并依法取得企业营业执照</w:t>
      </w:r>
      <w:r>
        <w:rPr>
          <w:rFonts w:hint="eastAsia" w:ascii="宋体" w:hAnsi="宋体" w:eastAsia="宋体" w:cs="宋体"/>
          <w:sz w:val="28"/>
          <w:szCs w:val="28"/>
          <w:lang w:eastAsia="zh-CN"/>
        </w:rPr>
        <w:t>，</w:t>
      </w:r>
      <w:r>
        <w:rPr>
          <w:rFonts w:hint="eastAsia" w:ascii="宋体" w:hAnsi="宋体" w:eastAsia="宋体" w:cs="宋体"/>
          <w:sz w:val="28"/>
          <w:szCs w:val="28"/>
        </w:rPr>
        <w:t>营业执照处于有效期内.</w:t>
      </w:r>
    </w:p>
    <w:p>
      <w:pPr>
        <w:pStyle w:val="5"/>
        <w:numPr>
          <w:ilvl w:val="1"/>
          <w:numId w:val="2"/>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 xml:space="preserve">营业执照中经营范围包含本次招标采购标的物的生产及销售。 </w:t>
      </w:r>
    </w:p>
    <w:p>
      <w:pPr>
        <w:pStyle w:val="5"/>
        <w:numPr>
          <w:ilvl w:val="1"/>
          <w:numId w:val="2"/>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信誉要求：具有良好的商业信誉。未被工商行政管理机关在全国企业信用信息公示系统中列入严重违法失信企业名单；</w:t>
      </w:r>
    </w:p>
    <w:p>
      <w:pPr>
        <w:pStyle w:val="5"/>
        <w:numPr>
          <w:ilvl w:val="1"/>
          <w:numId w:val="2"/>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业绩要求：标的物同类产品近一年在</w:t>
      </w:r>
      <w:r>
        <w:rPr>
          <w:rFonts w:hint="eastAsia" w:ascii="宋体" w:hAnsi="宋体" w:eastAsia="宋体" w:cs="宋体"/>
          <w:sz w:val="28"/>
          <w:szCs w:val="28"/>
          <w:lang w:val="en-US" w:eastAsia="zh-CN"/>
        </w:rPr>
        <w:t>年产500万吨钢铁企业或80万吨钢管企业</w:t>
      </w:r>
      <w:r>
        <w:rPr>
          <w:rFonts w:hint="eastAsia" w:ascii="宋体" w:hAnsi="宋体" w:eastAsia="宋体" w:cs="宋体"/>
          <w:sz w:val="28"/>
          <w:szCs w:val="28"/>
        </w:rPr>
        <w:t>有直接业绩；(非衡钢业绩须提供合同复印件)。</w:t>
      </w:r>
    </w:p>
    <w:p>
      <w:pPr>
        <w:pStyle w:val="5"/>
        <w:numPr>
          <w:ilvl w:val="1"/>
          <w:numId w:val="2"/>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法律、行政法规规定的其他资格条件。</w:t>
      </w:r>
    </w:p>
    <w:p>
      <w:pPr>
        <w:pStyle w:val="5"/>
        <w:numPr>
          <w:ilvl w:val="1"/>
          <w:numId w:val="2"/>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hint="eastAsia" w:ascii="宋体" w:hAnsi="宋体" w:eastAsia="宋体" w:cs="宋体"/>
          <w:b/>
          <w:sz w:val="28"/>
          <w:szCs w:val="28"/>
        </w:rPr>
      </w:pPr>
      <w:r>
        <w:rPr>
          <w:rFonts w:hint="eastAsia" w:ascii="宋体" w:hAnsi="宋体" w:eastAsia="宋体" w:cs="宋体"/>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宋体" w:hAnsi="宋体" w:eastAsia="宋体" w:cs="宋体"/>
          <w:sz w:val="28"/>
          <w:szCs w:val="28"/>
        </w:rPr>
      </w:pPr>
      <w:r>
        <w:rPr>
          <w:rFonts w:hint="eastAsia" w:ascii="宋体" w:hAnsi="宋体" w:eastAsia="宋体" w:cs="宋体"/>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jc w:val="left"/>
        <w:rPr>
          <w:rFonts w:hint="eastAsia" w:ascii="宋体" w:hAnsi="宋体" w:eastAsia="宋体" w:cs="宋体"/>
          <w:sz w:val="28"/>
          <w:szCs w:val="28"/>
        </w:rPr>
      </w:pPr>
      <w:r>
        <w:rPr>
          <w:rFonts w:hint="eastAsia" w:ascii="宋体" w:hAnsi="宋体" w:eastAsia="宋体" w:cs="宋体"/>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left="2580" w:hanging="2580" w:firstLineChars="0"/>
        <w:contextualSpacing/>
        <w:rPr>
          <w:rFonts w:hint="eastAsia" w:ascii="宋体" w:hAnsi="宋体" w:eastAsia="宋体" w:cs="宋体"/>
          <w:sz w:val="28"/>
          <w:szCs w:val="28"/>
        </w:rPr>
      </w:pPr>
      <w:r>
        <w:rPr>
          <w:rFonts w:hint="eastAsia" w:ascii="宋体" w:hAnsi="宋体" w:eastAsia="宋体" w:cs="宋体"/>
          <w:sz w:val="28"/>
          <w:szCs w:val="28"/>
        </w:rPr>
        <w:t>招标文件售价100元人民币，扫码支付。</w:t>
      </w:r>
    </w:p>
    <w:p>
      <w:pPr>
        <w:pStyle w:val="5"/>
        <w:numPr>
          <w:ilvl w:val="0"/>
          <w:numId w:val="2"/>
        </w:numPr>
        <w:adjustRightInd w:val="0"/>
        <w:snapToGrid w:val="0"/>
        <w:spacing w:line="360" w:lineRule="exact"/>
        <w:ind w:left="2582" w:hanging="2580" w:firstLineChars="0"/>
        <w:contextualSpacing/>
        <w:rPr>
          <w:rFonts w:hint="eastAsia" w:ascii="宋体" w:hAnsi="宋体" w:eastAsia="宋体" w:cs="宋体"/>
          <w:b/>
          <w:sz w:val="28"/>
          <w:szCs w:val="28"/>
        </w:rPr>
      </w:pPr>
      <w:r>
        <w:rPr>
          <w:rFonts w:hint="eastAsia" w:ascii="宋体" w:hAnsi="宋体" w:eastAsia="宋体" w:cs="宋体"/>
          <w:b/>
          <w:sz w:val="28"/>
          <w:szCs w:val="28"/>
        </w:rPr>
        <w:t>投标保证金</w:t>
      </w:r>
    </w:p>
    <w:p>
      <w:pPr>
        <w:pStyle w:val="5"/>
        <w:numPr>
          <w:ilvl w:val="1"/>
          <w:numId w:val="2"/>
        </w:numPr>
        <w:adjustRightInd w:val="0"/>
        <w:snapToGrid w:val="0"/>
        <w:spacing w:line="360" w:lineRule="exact"/>
        <w:ind w:left="2580" w:hanging="2580" w:firstLineChars="0"/>
        <w:contextualSpacing/>
        <w:rPr>
          <w:rFonts w:hint="eastAsia" w:ascii="宋体" w:hAnsi="宋体" w:eastAsia="宋体" w:cs="宋体"/>
          <w:sz w:val="28"/>
          <w:szCs w:val="28"/>
        </w:rPr>
      </w:pPr>
      <w:r>
        <w:rPr>
          <w:rFonts w:hint="eastAsia" w:ascii="宋体" w:hAnsi="宋体" w:eastAsia="宋体" w:cs="宋体"/>
          <w:sz w:val="28"/>
          <w:szCs w:val="28"/>
        </w:rPr>
        <w:t>投标保证金金额：</w:t>
      </w:r>
      <w:r>
        <w:rPr>
          <w:rFonts w:hint="eastAsia" w:ascii="宋体" w:hAnsi="宋体" w:eastAsia="宋体" w:cs="宋体"/>
          <w:color w:val="FF0000"/>
          <w:sz w:val="28"/>
          <w:szCs w:val="28"/>
          <w:u w:val="single"/>
          <w:lang w:val="en-US" w:eastAsia="zh-CN"/>
        </w:rPr>
        <w:t>200</w:t>
      </w:r>
      <w:r>
        <w:rPr>
          <w:rFonts w:hint="eastAsia" w:ascii="宋体" w:hAnsi="宋体" w:eastAsia="宋体" w:cs="宋体"/>
          <w:color w:val="FF0000"/>
          <w:sz w:val="28"/>
          <w:szCs w:val="28"/>
          <w:u w:val="single"/>
        </w:rPr>
        <w:t>0</w:t>
      </w:r>
      <w:r>
        <w:rPr>
          <w:rFonts w:hint="eastAsia" w:ascii="宋体" w:hAnsi="宋体" w:eastAsia="宋体" w:cs="宋体"/>
          <w:sz w:val="28"/>
          <w:szCs w:val="28"/>
        </w:rPr>
        <w:t>元人民币。</w:t>
      </w:r>
    </w:p>
    <w:p>
      <w:pPr>
        <w:pStyle w:val="5"/>
        <w:numPr>
          <w:ilvl w:val="1"/>
          <w:numId w:val="2"/>
        </w:numPr>
        <w:adjustRightInd w:val="0"/>
        <w:snapToGrid w:val="0"/>
        <w:spacing w:line="360" w:lineRule="exact"/>
        <w:ind w:left="2580" w:hanging="2580" w:firstLineChars="0"/>
        <w:contextualSpacing/>
        <w:rPr>
          <w:rFonts w:hint="eastAsia" w:ascii="宋体" w:hAnsi="宋体" w:eastAsia="宋体" w:cs="宋体"/>
          <w:sz w:val="28"/>
          <w:szCs w:val="28"/>
        </w:rPr>
      </w:pPr>
      <w:r>
        <w:rPr>
          <w:rFonts w:hint="eastAsia" w:ascii="宋体" w:hAnsi="宋体" w:eastAsia="宋体" w:cs="宋体"/>
          <w:sz w:val="28"/>
          <w:szCs w:val="28"/>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hint="eastAsia" w:ascii="宋体" w:hAnsi="宋体" w:eastAsia="宋体" w:cs="宋体"/>
          <w:sz w:val="28"/>
          <w:szCs w:val="28"/>
        </w:rPr>
      </w:pPr>
      <w:r>
        <w:rPr>
          <w:rFonts w:hint="eastAsia" w:ascii="宋体" w:hAnsi="宋体" w:eastAsia="宋体" w:cs="宋体"/>
          <w:sz w:val="28"/>
          <w:szCs w:val="28"/>
        </w:rPr>
        <w:t>投标保证金缴纳方式：电汇、转账或投标单位在衡钢的应收款。</w:t>
      </w:r>
    </w:p>
    <w:p>
      <w:pPr>
        <w:adjustRightInd w:val="0"/>
        <w:snapToGrid w:val="0"/>
        <w:spacing w:line="360" w:lineRule="exact"/>
        <w:ind w:left="850" w:leftChars="405"/>
        <w:contextualSpacing/>
        <w:rPr>
          <w:rFonts w:hint="eastAsia" w:ascii="宋体" w:hAnsi="宋体" w:eastAsia="宋体" w:cs="宋体"/>
          <w:sz w:val="28"/>
          <w:szCs w:val="28"/>
        </w:rPr>
      </w:pPr>
      <w:r>
        <w:rPr>
          <w:rFonts w:hint="eastAsia" w:ascii="宋体" w:hAnsi="宋体" w:eastAsia="宋体" w:cs="宋体"/>
          <w:sz w:val="28"/>
          <w:szCs w:val="28"/>
        </w:rPr>
        <w:t xml:space="preserve">开户行：工行衡阳银雁支行    </w:t>
      </w:r>
    </w:p>
    <w:p>
      <w:pPr>
        <w:adjustRightInd w:val="0"/>
        <w:snapToGrid w:val="0"/>
        <w:spacing w:line="360" w:lineRule="exact"/>
        <w:ind w:left="850" w:leftChars="405"/>
        <w:contextualSpacing/>
        <w:rPr>
          <w:rFonts w:hint="eastAsia" w:ascii="宋体" w:hAnsi="宋体" w:eastAsia="宋体" w:cs="宋体"/>
          <w:sz w:val="28"/>
          <w:szCs w:val="28"/>
        </w:rPr>
      </w:pPr>
      <w:r>
        <w:rPr>
          <w:rFonts w:hint="eastAsia" w:ascii="宋体" w:hAnsi="宋体" w:eastAsia="宋体" w:cs="宋体"/>
          <w:sz w:val="28"/>
          <w:szCs w:val="28"/>
        </w:rPr>
        <w:t>开户名：衡阳华菱连轧管有限公司</w:t>
      </w:r>
    </w:p>
    <w:p>
      <w:pPr>
        <w:adjustRightInd w:val="0"/>
        <w:snapToGrid w:val="0"/>
        <w:spacing w:line="360" w:lineRule="exact"/>
        <w:ind w:left="850" w:leftChars="405"/>
        <w:contextualSpacing/>
        <w:rPr>
          <w:rFonts w:hint="eastAsia" w:ascii="宋体" w:hAnsi="宋体" w:eastAsia="宋体" w:cs="宋体"/>
          <w:sz w:val="28"/>
          <w:szCs w:val="28"/>
        </w:rPr>
      </w:pPr>
      <w:r>
        <w:rPr>
          <w:rFonts w:hint="eastAsia" w:ascii="宋体" w:hAnsi="宋体" w:eastAsia="宋体" w:cs="宋体"/>
          <w:sz w:val="28"/>
          <w:szCs w:val="28"/>
        </w:rPr>
        <w:t>帐  号：1905022319020105051</w:t>
      </w:r>
    </w:p>
    <w:p>
      <w:pPr>
        <w:pStyle w:val="5"/>
        <w:numPr>
          <w:ilvl w:val="1"/>
          <w:numId w:val="2"/>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hint="eastAsia" w:ascii="宋体" w:hAnsi="宋体" w:eastAsia="宋体" w:cs="宋体"/>
          <w:b/>
          <w:sz w:val="28"/>
          <w:szCs w:val="28"/>
        </w:rPr>
      </w:pPr>
      <w:r>
        <w:rPr>
          <w:rFonts w:hint="eastAsia" w:ascii="宋体" w:hAnsi="宋体" w:eastAsia="宋体" w:cs="宋体"/>
          <w:b/>
          <w:sz w:val="28"/>
          <w:szCs w:val="28"/>
        </w:rPr>
        <w:t>投标和开标</w:t>
      </w:r>
    </w:p>
    <w:p>
      <w:pPr>
        <w:pStyle w:val="5"/>
        <w:numPr>
          <w:ilvl w:val="1"/>
          <w:numId w:val="2"/>
        </w:numPr>
        <w:adjustRightInd w:val="0"/>
        <w:snapToGrid w:val="0"/>
        <w:spacing w:line="360" w:lineRule="exact"/>
        <w:ind w:firstLineChars="0"/>
        <w:contextualSpacing/>
        <w:rPr>
          <w:rFonts w:hint="eastAsia" w:ascii="宋体" w:hAnsi="宋体" w:eastAsia="宋体" w:cs="宋体"/>
          <w:sz w:val="28"/>
          <w:szCs w:val="28"/>
          <w:highlight w:val="none"/>
        </w:rPr>
      </w:pPr>
      <w:r>
        <w:rPr>
          <w:rFonts w:hint="eastAsia" w:ascii="宋体" w:hAnsi="宋体" w:eastAsia="宋体" w:cs="宋体"/>
          <w:sz w:val="28"/>
          <w:szCs w:val="28"/>
        </w:rPr>
        <w:t>投标文件递交截止时间及开标时间</w:t>
      </w:r>
      <w:r>
        <w:rPr>
          <w:rFonts w:hint="eastAsia" w:ascii="宋体" w:hAnsi="宋体" w:eastAsia="宋体" w:cs="宋体"/>
          <w:sz w:val="28"/>
          <w:szCs w:val="28"/>
          <w:highlight w:val="none"/>
        </w:rPr>
        <w:t>：</w:t>
      </w:r>
      <w:r>
        <w:rPr>
          <w:rFonts w:hint="eastAsia" w:ascii="宋体" w:hAnsi="宋体" w:eastAsia="宋体" w:cs="宋体"/>
          <w:b/>
          <w:sz w:val="28"/>
          <w:szCs w:val="28"/>
          <w:highlight w:val="none"/>
          <w:u w:val="single"/>
        </w:rPr>
        <w:t>202</w:t>
      </w:r>
      <w:r>
        <w:rPr>
          <w:rFonts w:hint="eastAsia" w:ascii="宋体" w:hAnsi="宋体" w:eastAsia="宋体" w:cs="宋体"/>
          <w:b/>
          <w:sz w:val="28"/>
          <w:szCs w:val="28"/>
          <w:highlight w:val="none"/>
          <w:u w:val="single"/>
          <w:lang w:val="en-US" w:eastAsia="zh-CN"/>
        </w:rPr>
        <w:t>2</w:t>
      </w:r>
      <w:r>
        <w:rPr>
          <w:rFonts w:hint="eastAsia" w:ascii="宋体" w:hAnsi="宋体" w:eastAsia="宋体" w:cs="宋体"/>
          <w:b/>
          <w:sz w:val="28"/>
          <w:szCs w:val="28"/>
          <w:highlight w:val="none"/>
          <w:u w:val="single"/>
        </w:rPr>
        <w:t>年</w:t>
      </w:r>
      <w:r>
        <w:rPr>
          <w:rFonts w:hint="eastAsia" w:ascii="宋体" w:hAnsi="宋体" w:eastAsia="宋体" w:cs="宋体"/>
          <w:b/>
          <w:sz w:val="28"/>
          <w:szCs w:val="28"/>
          <w:highlight w:val="none"/>
          <w:u w:val="single"/>
          <w:lang w:val="en-US" w:eastAsia="zh-CN"/>
        </w:rPr>
        <w:t>1</w:t>
      </w:r>
      <w:r>
        <w:rPr>
          <w:rFonts w:hint="eastAsia" w:ascii="宋体" w:hAnsi="宋体" w:eastAsia="宋体" w:cs="宋体"/>
          <w:b/>
          <w:sz w:val="28"/>
          <w:szCs w:val="28"/>
          <w:highlight w:val="none"/>
          <w:u w:val="single"/>
        </w:rPr>
        <w:t>月</w:t>
      </w:r>
      <w:r>
        <w:rPr>
          <w:rFonts w:hint="eastAsia" w:ascii="宋体" w:hAnsi="宋体" w:cs="宋体"/>
          <w:b/>
          <w:sz w:val="28"/>
          <w:szCs w:val="28"/>
          <w:highlight w:val="none"/>
          <w:u w:val="single"/>
          <w:lang w:val="en-US" w:eastAsia="zh-CN"/>
        </w:rPr>
        <w:t>18</w:t>
      </w:r>
      <w:r>
        <w:rPr>
          <w:rFonts w:hint="eastAsia" w:ascii="宋体" w:hAnsi="宋体" w:eastAsia="宋体" w:cs="宋体"/>
          <w:b/>
          <w:sz w:val="28"/>
          <w:szCs w:val="28"/>
          <w:highlight w:val="none"/>
          <w:u w:val="single"/>
        </w:rPr>
        <w:t>日下午14:30</w:t>
      </w:r>
      <w:r>
        <w:rPr>
          <w:rFonts w:hint="eastAsia" w:ascii="宋体" w:hAnsi="宋体" w:eastAsia="宋体" w:cs="宋体"/>
          <w:b/>
          <w:sz w:val="28"/>
          <w:szCs w:val="28"/>
          <w:highlight w:val="none"/>
        </w:rPr>
        <w:t>(北京时间)</w:t>
      </w:r>
    </w:p>
    <w:p>
      <w:pPr>
        <w:pStyle w:val="5"/>
        <w:numPr>
          <w:ilvl w:val="1"/>
          <w:numId w:val="2"/>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highlight w:val="none"/>
        </w:rPr>
        <w:t>投标文件递交及开标地点：衡阳华菱钢管</w:t>
      </w:r>
      <w:r>
        <w:rPr>
          <w:rFonts w:hint="eastAsia" w:ascii="宋体" w:hAnsi="宋体" w:eastAsia="宋体" w:cs="宋体"/>
          <w:sz w:val="28"/>
          <w:szCs w:val="28"/>
        </w:rPr>
        <w:t>有限公司西办公楼三楼开标</w:t>
      </w:r>
      <w:r>
        <w:rPr>
          <w:rFonts w:hint="eastAsia" w:ascii="宋体" w:hAnsi="宋体" w:eastAsia="宋体" w:cs="宋体"/>
          <w:sz w:val="28"/>
          <w:szCs w:val="28"/>
          <w:lang w:val="en-US" w:eastAsia="zh-CN"/>
        </w:rPr>
        <w:t>一</w:t>
      </w:r>
      <w:r>
        <w:rPr>
          <w:rFonts w:hint="eastAsia" w:ascii="宋体" w:hAnsi="宋体" w:eastAsia="宋体" w:cs="宋体"/>
          <w:sz w:val="28"/>
          <w:szCs w:val="28"/>
        </w:rPr>
        <w:t xml:space="preserve">室（采购部三楼）                  </w:t>
      </w:r>
    </w:p>
    <w:p>
      <w:pPr>
        <w:pStyle w:val="5"/>
        <w:numPr>
          <w:ilvl w:val="1"/>
          <w:numId w:val="2"/>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逾期送达的或者未送达指定地点或未按要求密封和加写标记的投标文件，招标人不予受理。</w:t>
      </w:r>
    </w:p>
    <w:p>
      <w:pPr>
        <w:pStyle w:val="5"/>
        <w:numPr>
          <w:ilvl w:val="1"/>
          <w:numId w:val="2"/>
        </w:numPr>
        <w:adjustRightInd w:val="0"/>
        <w:snapToGrid w:val="0"/>
        <w:spacing w:line="360" w:lineRule="exact"/>
        <w:ind w:firstLineChars="0"/>
        <w:contextualSpacing/>
        <w:rPr>
          <w:rFonts w:hint="eastAsia" w:ascii="宋体" w:hAnsi="宋体" w:eastAsia="宋体" w:cs="宋体"/>
          <w:sz w:val="28"/>
          <w:szCs w:val="28"/>
        </w:rPr>
      </w:pPr>
      <w:r>
        <w:rPr>
          <w:rFonts w:hint="eastAsia" w:ascii="宋体" w:hAnsi="宋体" w:eastAsia="宋体" w:cs="宋体"/>
          <w:sz w:val="28"/>
          <w:szCs w:val="28"/>
        </w:rPr>
        <w:t>采用电子邮件投标的，发送</w:t>
      </w:r>
      <w:r>
        <w:rPr>
          <w:rFonts w:hint="eastAsia" w:ascii="宋体" w:hAnsi="宋体" w:eastAsia="宋体" w:cs="宋体"/>
          <w:sz w:val="28"/>
          <w:szCs w:val="28"/>
          <w:lang w:val="en-US" w:eastAsia="zh-CN"/>
        </w:rPr>
        <w:t>电子投标文件</w:t>
      </w:r>
      <w:r>
        <w:rPr>
          <w:rFonts w:hint="eastAsia" w:ascii="宋体" w:hAnsi="宋体" w:eastAsia="宋体" w:cs="宋体"/>
          <w:sz w:val="28"/>
          <w:szCs w:val="28"/>
        </w:rPr>
        <w:t>至招标方指定接收投标文件的邮箱（</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"mailto:hgtoubiao1@126.com" </w:instrText>
      </w:r>
      <w:r>
        <w:rPr>
          <w:rFonts w:hint="eastAsia" w:ascii="宋体" w:hAnsi="宋体" w:eastAsia="宋体" w:cs="宋体"/>
          <w:sz w:val="28"/>
          <w:szCs w:val="28"/>
        </w:rPr>
        <w:fldChar w:fldCharType="separate"/>
      </w:r>
      <w:r>
        <w:rPr>
          <w:rFonts w:hint="eastAsia" w:ascii="宋体" w:hAnsi="宋体" w:eastAsia="宋体" w:cs="宋体"/>
          <w:sz w:val="28"/>
          <w:szCs w:val="28"/>
        </w:rPr>
        <w:t>hgtoubiao1@126.com</w:t>
      </w:r>
      <w:r>
        <w:rPr>
          <w:rFonts w:hint="eastAsia" w:ascii="宋体" w:hAnsi="宋体" w:eastAsia="宋体" w:cs="宋体"/>
          <w:sz w:val="28"/>
          <w:szCs w:val="28"/>
        </w:rPr>
        <w:fldChar w:fldCharType="end"/>
      </w:r>
      <w:r>
        <w:rPr>
          <w:rFonts w:hint="eastAsia" w:ascii="宋体" w:hAnsi="宋体" w:eastAsia="宋体" w:cs="宋体"/>
          <w:sz w:val="28"/>
          <w:szCs w:val="28"/>
        </w:rPr>
        <w:t>），迟到或发错邮箱的投标文件将被拒绝(视同废标)。</w:t>
      </w:r>
    </w:p>
    <w:p>
      <w:pPr>
        <w:pStyle w:val="5"/>
        <w:numPr>
          <w:ilvl w:val="0"/>
          <w:numId w:val="2"/>
        </w:numPr>
        <w:adjustRightInd w:val="0"/>
        <w:snapToGrid w:val="0"/>
        <w:spacing w:line="360" w:lineRule="exact"/>
        <w:ind w:firstLineChars="0"/>
        <w:contextualSpacing/>
        <w:rPr>
          <w:rFonts w:hint="eastAsia" w:ascii="宋体" w:hAnsi="宋体" w:eastAsia="宋体" w:cs="宋体"/>
          <w:b/>
          <w:sz w:val="28"/>
          <w:szCs w:val="28"/>
        </w:rPr>
      </w:pPr>
      <w:r>
        <w:rPr>
          <w:rFonts w:hint="eastAsia" w:ascii="宋体" w:hAnsi="宋体" w:eastAsia="宋体" w:cs="宋体"/>
          <w:b/>
          <w:sz w:val="28"/>
          <w:szCs w:val="28"/>
        </w:rPr>
        <w:t>评标办法</w:t>
      </w:r>
    </w:p>
    <w:p>
      <w:pPr>
        <w:pStyle w:val="5"/>
        <w:adjustRightInd w:val="0"/>
        <w:snapToGrid w:val="0"/>
        <w:spacing w:line="360" w:lineRule="exact"/>
        <w:ind w:left="851" w:firstLine="0" w:firstLineChars="0"/>
        <w:contextualSpacing/>
        <w:rPr>
          <w:rFonts w:hint="eastAsia" w:ascii="宋体" w:hAnsi="宋体" w:eastAsia="宋体" w:cs="宋体"/>
          <w:sz w:val="28"/>
          <w:szCs w:val="28"/>
        </w:rPr>
      </w:pPr>
      <w:r>
        <w:rPr>
          <w:rFonts w:hint="eastAsia" w:ascii="宋体" w:hAnsi="宋体" w:eastAsia="宋体" w:cs="宋体"/>
          <w:sz w:val="28"/>
          <w:szCs w:val="28"/>
        </w:rPr>
        <w:t>本项目采用经评审的最低价中标法。</w:t>
      </w:r>
    </w:p>
    <w:p>
      <w:pPr>
        <w:pStyle w:val="5"/>
        <w:numPr>
          <w:ilvl w:val="0"/>
          <w:numId w:val="2"/>
        </w:numPr>
        <w:adjustRightInd w:val="0"/>
        <w:snapToGrid w:val="0"/>
        <w:spacing w:line="360" w:lineRule="exact"/>
        <w:ind w:firstLineChars="0"/>
        <w:contextualSpacing/>
        <w:rPr>
          <w:rFonts w:hint="eastAsia" w:ascii="宋体" w:hAnsi="宋体" w:eastAsia="宋体" w:cs="宋体"/>
          <w:b/>
          <w:sz w:val="28"/>
          <w:szCs w:val="28"/>
        </w:rPr>
      </w:pPr>
      <w:r>
        <w:rPr>
          <w:rFonts w:hint="eastAsia" w:ascii="宋体" w:hAnsi="宋体" w:eastAsia="宋体" w:cs="宋体"/>
          <w:b/>
          <w:sz w:val="28"/>
          <w:szCs w:val="28"/>
        </w:rPr>
        <w:t>公告媒介</w:t>
      </w:r>
    </w:p>
    <w:p>
      <w:pPr>
        <w:pStyle w:val="5"/>
        <w:adjustRightInd w:val="0"/>
        <w:snapToGrid w:val="0"/>
        <w:spacing w:line="360" w:lineRule="exact"/>
        <w:ind w:left="851" w:firstLine="0" w:firstLineChars="0"/>
        <w:contextualSpacing/>
        <w:rPr>
          <w:rFonts w:hint="eastAsia" w:ascii="宋体" w:hAnsi="宋体" w:eastAsia="宋体" w:cs="宋体"/>
          <w:sz w:val="28"/>
          <w:szCs w:val="28"/>
        </w:rPr>
      </w:pPr>
      <w:r>
        <w:rPr>
          <w:rFonts w:hint="eastAsia" w:ascii="宋体" w:hAnsi="宋体" w:eastAsia="宋体" w:cs="宋体"/>
          <w:sz w:val="28"/>
          <w:szCs w:val="28"/>
        </w:rPr>
        <w:t>本次招标公告在衡阳华菱钢管有限公司网站（http://www.hysteeltube.com/zbgg）上发布。</w:t>
      </w:r>
    </w:p>
    <w:p>
      <w:pPr>
        <w:pStyle w:val="5"/>
        <w:numPr>
          <w:ilvl w:val="0"/>
          <w:numId w:val="2"/>
        </w:numPr>
        <w:adjustRightInd w:val="0"/>
        <w:snapToGrid w:val="0"/>
        <w:spacing w:line="360" w:lineRule="exact"/>
        <w:ind w:firstLineChars="0"/>
        <w:contextualSpacing/>
        <w:rPr>
          <w:rFonts w:hint="eastAsia" w:ascii="宋体" w:hAnsi="宋体" w:eastAsia="宋体" w:cs="宋体"/>
          <w:b/>
          <w:sz w:val="28"/>
          <w:szCs w:val="28"/>
        </w:rPr>
      </w:pPr>
      <w:r>
        <w:rPr>
          <w:rFonts w:hint="eastAsia" w:ascii="宋体" w:hAnsi="宋体" w:eastAsia="宋体" w:cs="宋体"/>
          <w:b/>
          <w:sz w:val="28"/>
          <w:szCs w:val="28"/>
        </w:rPr>
        <w:t>监督</w:t>
      </w:r>
    </w:p>
    <w:p>
      <w:pPr>
        <w:pStyle w:val="5"/>
        <w:numPr>
          <w:ilvl w:val="0"/>
          <w:numId w:val="2"/>
        </w:numPr>
        <w:snapToGrid w:val="0"/>
        <w:spacing w:line="400" w:lineRule="exact"/>
        <w:ind w:firstLineChars="0"/>
        <w:rPr>
          <w:rFonts w:hint="eastAsia" w:ascii="宋体" w:hAnsi="宋体" w:eastAsia="宋体" w:cs="宋体"/>
          <w:kern w:val="0"/>
          <w:sz w:val="28"/>
          <w:szCs w:val="28"/>
        </w:rPr>
      </w:pPr>
      <w:r>
        <w:rPr>
          <w:rFonts w:hint="eastAsia" w:ascii="宋体" w:hAnsi="宋体" w:eastAsia="宋体" w:cs="宋体"/>
          <w:sz w:val="28"/>
          <w:szCs w:val="28"/>
        </w:rPr>
        <w:t>本次招投标监督部门为衡阳华菱钢管有限公司</w:t>
      </w:r>
      <w:bookmarkStart w:id="2" w:name="_Toc300677994"/>
      <w:bookmarkStart w:id="3" w:name="_Toc303864862"/>
      <w:r>
        <w:rPr>
          <w:rFonts w:hint="eastAsia" w:ascii="宋体" w:hAnsi="宋体" w:eastAsia="宋体" w:cs="宋体"/>
          <w:sz w:val="28"/>
          <w:szCs w:val="28"/>
        </w:rPr>
        <w:t>纪委，电话：</w:t>
      </w:r>
      <w:bookmarkEnd w:id="2"/>
      <w:bookmarkEnd w:id="3"/>
      <w:r>
        <w:rPr>
          <w:rFonts w:hint="eastAsia" w:ascii="宋体" w:hAnsi="宋体" w:eastAsia="宋体" w:cs="宋体"/>
          <w:kern w:val="0"/>
          <w:sz w:val="28"/>
          <w:szCs w:val="28"/>
        </w:rPr>
        <w:t>0734-8872189</w:t>
      </w:r>
    </w:p>
    <w:p>
      <w:pPr>
        <w:pStyle w:val="5"/>
        <w:numPr>
          <w:ilvl w:val="0"/>
          <w:numId w:val="2"/>
        </w:numPr>
        <w:adjustRightInd w:val="0"/>
        <w:snapToGrid w:val="0"/>
        <w:spacing w:line="360" w:lineRule="exact"/>
        <w:ind w:firstLineChars="0"/>
        <w:contextualSpacing/>
        <w:rPr>
          <w:rFonts w:hint="eastAsia" w:ascii="宋体" w:hAnsi="宋体" w:eastAsia="宋体" w:cs="宋体"/>
          <w:b/>
          <w:sz w:val="28"/>
          <w:szCs w:val="28"/>
        </w:rPr>
      </w:pPr>
      <w:r>
        <w:rPr>
          <w:rFonts w:hint="eastAsia" w:ascii="宋体" w:hAnsi="宋体" w:eastAsia="宋体" w:cs="宋体"/>
          <w:b/>
          <w:sz w:val="28"/>
          <w:szCs w:val="28"/>
        </w:rPr>
        <w:t>其它</w:t>
      </w:r>
    </w:p>
    <w:p>
      <w:pPr>
        <w:pStyle w:val="5"/>
        <w:adjustRightInd w:val="0"/>
        <w:snapToGrid w:val="0"/>
        <w:spacing w:line="360" w:lineRule="exact"/>
        <w:ind w:left="851" w:firstLine="0" w:firstLineChars="0"/>
        <w:rPr>
          <w:rFonts w:hint="eastAsia" w:ascii="宋体" w:hAnsi="宋体" w:eastAsia="宋体" w:cs="宋体"/>
          <w:sz w:val="28"/>
          <w:szCs w:val="28"/>
        </w:rPr>
      </w:pPr>
      <w:r>
        <w:rPr>
          <w:rFonts w:hint="eastAsia" w:ascii="宋体" w:hAnsi="宋体" w:eastAsia="宋体" w:cs="宋体"/>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firstLineChars="0"/>
        <w:contextualSpacing/>
        <w:rPr>
          <w:rFonts w:hint="eastAsia" w:ascii="宋体" w:hAnsi="宋体" w:eastAsia="宋体" w:cs="宋体"/>
          <w:b/>
          <w:sz w:val="28"/>
          <w:szCs w:val="28"/>
        </w:rPr>
      </w:pPr>
      <w:r>
        <w:rPr>
          <w:rFonts w:hint="eastAsia" w:ascii="宋体" w:hAnsi="宋体" w:eastAsia="宋体" w:cs="宋体"/>
          <w:b/>
          <w:sz w:val="28"/>
          <w:szCs w:val="28"/>
        </w:rPr>
        <w:t>联系方式：</w:t>
      </w:r>
    </w:p>
    <w:p>
      <w:pPr>
        <w:snapToGrid w:val="0"/>
        <w:spacing w:line="400" w:lineRule="exact"/>
        <w:ind w:left="850" w:leftChars="405"/>
        <w:rPr>
          <w:rFonts w:hint="eastAsia" w:ascii="宋体" w:hAnsi="宋体" w:eastAsia="宋体" w:cs="宋体"/>
          <w:sz w:val="28"/>
          <w:szCs w:val="28"/>
          <w:lang w:val="en-US" w:eastAsia="zh-CN"/>
        </w:rPr>
      </w:pPr>
      <w:r>
        <w:rPr>
          <w:rFonts w:hint="eastAsia" w:ascii="宋体" w:hAnsi="宋体" w:eastAsia="宋体" w:cs="宋体"/>
          <w:sz w:val="28"/>
          <w:szCs w:val="28"/>
        </w:rPr>
        <w:t>项目联系人：</w:t>
      </w:r>
      <w:r>
        <w:rPr>
          <w:rFonts w:hint="eastAsia" w:ascii="宋体" w:hAnsi="宋体" w:eastAsia="宋体" w:cs="宋体"/>
          <w:sz w:val="28"/>
          <w:szCs w:val="28"/>
          <w:lang w:val="en-US" w:eastAsia="zh-CN"/>
        </w:rPr>
        <w:t>赵杰</w:t>
      </w:r>
    </w:p>
    <w:p>
      <w:pPr>
        <w:snapToGrid w:val="0"/>
        <w:spacing w:line="400" w:lineRule="exact"/>
        <w:ind w:left="850" w:leftChars="405"/>
        <w:rPr>
          <w:rFonts w:hint="eastAsia" w:ascii="宋体" w:hAnsi="宋体" w:eastAsia="宋体" w:cs="宋体"/>
          <w:sz w:val="28"/>
          <w:szCs w:val="28"/>
          <w:lang w:val="en-US" w:eastAsia="zh-CN"/>
        </w:rPr>
      </w:pPr>
      <w:r>
        <w:rPr>
          <w:rFonts w:hint="eastAsia" w:ascii="宋体" w:hAnsi="宋体" w:eastAsia="宋体" w:cs="宋体"/>
          <w:sz w:val="28"/>
          <w:szCs w:val="28"/>
        </w:rPr>
        <w:t>手机：1</w:t>
      </w:r>
      <w:r>
        <w:rPr>
          <w:rFonts w:hint="eastAsia" w:ascii="宋体" w:hAnsi="宋体" w:eastAsia="宋体" w:cs="宋体"/>
          <w:sz w:val="28"/>
          <w:szCs w:val="28"/>
          <w:lang w:val="en-US" w:eastAsia="zh-CN"/>
        </w:rPr>
        <w:t>5874762730</w:t>
      </w:r>
    </w:p>
    <w:p>
      <w:pPr>
        <w:snapToGrid w:val="0"/>
        <w:spacing w:line="400" w:lineRule="exact"/>
        <w:ind w:left="850" w:leftChars="405"/>
        <w:rPr>
          <w:rFonts w:hint="eastAsia" w:ascii="宋体" w:hAnsi="宋体" w:eastAsia="宋体" w:cs="宋体"/>
          <w:sz w:val="28"/>
          <w:szCs w:val="28"/>
        </w:rPr>
      </w:pPr>
      <w:r>
        <w:rPr>
          <w:rFonts w:hint="eastAsia" w:ascii="宋体" w:hAnsi="宋体" w:eastAsia="宋体" w:cs="宋体"/>
          <w:sz w:val="28"/>
          <w:szCs w:val="28"/>
        </w:rPr>
        <w:t>地址：衡阳华菱钢管有限公司采购部</w:t>
      </w:r>
    </w:p>
    <w:p>
      <w:pPr>
        <w:snapToGrid w:val="0"/>
        <w:spacing w:line="400" w:lineRule="exact"/>
        <w:ind w:left="850" w:leftChars="405"/>
        <w:rPr>
          <w:rFonts w:hint="default" w:ascii="宋体" w:hAnsi="宋体" w:eastAsia="宋体" w:cs="宋体"/>
          <w:sz w:val="28"/>
          <w:szCs w:val="28"/>
          <w:lang w:val="en-US" w:eastAsia="zh-CN"/>
        </w:rPr>
      </w:pPr>
      <w:r>
        <w:rPr>
          <w:rFonts w:hint="eastAsia" w:ascii="宋体" w:hAnsi="宋体" w:eastAsia="宋体" w:cs="宋体"/>
          <w:sz w:val="28"/>
          <w:szCs w:val="28"/>
        </w:rPr>
        <w:t>招标联系人：</w:t>
      </w:r>
      <w:r>
        <w:rPr>
          <w:rFonts w:hint="eastAsia" w:ascii="宋体" w:hAnsi="宋体" w:eastAsia="宋体" w:cs="宋体"/>
          <w:sz w:val="28"/>
          <w:szCs w:val="28"/>
          <w:lang w:val="en-US" w:eastAsia="zh-CN"/>
        </w:rPr>
        <w:t>肖</w:t>
      </w:r>
      <w:r>
        <w:rPr>
          <w:rFonts w:hint="eastAsia" w:ascii="宋体" w:hAnsi="宋体" w:cs="宋体"/>
          <w:sz w:val="28"/>
          <w:szCs w:val="28"/>
          <w:lang w:val="en-US" w:eastAsia="zh-CN"/>
        </w:rPr>
        <w:t>先生</w:t>
      </w:r>
    </w:p>
    <w:p>
      <w:pPr>
        <w:snapToGrid w:val="0"/>
        <w:spacing w:line="400" w:lineRule="exact"/>
        <w:ind w:left="850" w:leftChars="405"/>
        <w:rPr>
          <w:rFonts w:hint="eastAsia" w:ascii="宋体" w:hAnsi="宋体" w:cs="宋体"/>
          <w:sz w:val="28"/>
          <w:szCs w:val="28"/>
          <w:lang w:val="en-US" w:eastAsia="zh-CN"/>
        </w:rPr>
      </w:pPr>
      <w:r>
        <w:rPr>
          <w:rFonts w:hint="eastAsia" w:ascii="宋体" w:hAnsi="宋体" w:eastAsia="宋体" w:cs="宋体"/>
          <w:sz w:val="28"/>
          <w:szCs w:val="28"/>
        </w:rPr>
        <w:t>电话：（0734）887</w:t>
      </w:r>
      <w:r>
        <w:rPr>
          <w:rFonts w:hint="eastAsia" w:ascii="宋体" w:hAnsi="宋体" w:eastAsia="宋体" w:cs="宋体"/>
          <w:sz w:val="28"/>
          <w:szCs w:val="28"/>
          <w:lang w:val="en-US" w:eastAsia="zh-CN"/>
        </w:rPr>
        <w:t>3841</w:t>
      </w:r>
      <w:r>
        <w:rPr>
          <w:rFonts w:hint="eastAsia" w:ascii="宋体" w:hAnsi="宋体" w:eastAsia="宋体" w:cs="宋体"/>
          <w:sz w:val="28"/>
          <w:szCs w:val="28"/>
        </w:rPr>
        <w:t>（办）     手机：15</w:t>
      </w:r>
      <w:r>
        <w:rPr>
          <w:rFonts w:hint="eastAsia" w:ascii="宋体" w:hAnsi="宋体" w:cs="宋体"/>
          <w:sz w:val="28"/>
          <w:szCs w:val="28"/>
          <w:lang w:val="en-US" w:eastAsia="zh-CN"/>
        </w:rPr>
        <w:t>200700954</w:t>
      </w:r>
    </w:p>
    <w:p>
      <w:pPr>
        <w:snapToGrid w:val="0"/>
        <w:spacing w:line="400" w:lineRule="exact"/>
        <w:ind w:left="850" w:leftChars="405"/>
        <w:rPr>
          <w:rFonts w:hint="eastAsia" w:ascii="宋体" w:hAnsi="宋体" w:eastAsia="宋体" w:cs="宋体"/>
          <w:sz w:val="28"/>
          <w:szCs w:val="28"/>
        </w:rPr>
      </w:pPr>
      <w:r>
        <w:rPr>
          <w:rFonts w:hint="eastAsia" w:ascii="宋体" w:hAnsi="宋体" w:eastAsia="宋体" w:cs="宋体"/>
          <w:sz w:val="28"/>
          <w:szCs w:val="28"/>
        </w:rPr>
        <w:t>详细地址：衡阳华菱钢管有限公司企业管理和人力资源部/湖南衡阳钢管（集团）有限公司招标办</w:t>
      </w:r>
    </w:p>
    <w:p>
      <w:pPr>
        <w:snapToGrid w:val="0"/>
        <w:spacing w:line="400" w:lineRule="exact"/>
        <w:ind w:left="850" w:leftChars="405"/>
        <w:rPr>
          <w:rFonts w:hint="eastAsia" w:ascii="宋体" w:hAnsi="宋体" w:eastAsia="宋体" w:cs="宋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453BD"/>
    <w:multiLevelType w:val="multilevel"/>
    <w:tmpl w:val="5B6453BD"/>
    <w:lvl w:ilvl="0" w:tentative="0">
      <w:start w:val="1"/>
      <w:numFmt w:val="japaneseCounting"/>
      <w:lvlText w:val="第%1章"/>
      <w:lvlJc w:val="left"/>
      <w:pPr>
        <w:ind w:left="4935" w:hanging="1080"/>
      </w:pPr>
      <w:rPr>
        <w:rFonts w:hint="default"/>
      </w:rPr>
    </w:lvl>
    <w:lvl w:ilvl="1" w:tentative="0">
      <w:start w:val="1"/>
      <w:numFmt w:val="lowerLetter"/>
      <w:lvlText w:val="%2)"/>
      <w:lvlJc w:val="left"/>
      <w:pPr>
        <w:ind w:left="4695" w:hanging="420"/>
      </w:pPr>
    </w:lvl>
    <w:lvl w:ilvl="2" w:tentative="0">
      <w:start w:val="1"/>
      <w:numFmt w:val="lowerRoman"/>
      <w:lvlText w:val="%3."/>
      <w:lvlJc w:val="right"/>
      <w:pPr>
        <w:ind w:left="5115" w:hanging="420"/>
      </w:pPr>
    </w:lvl>
    <w:lvl w:ilvl="3" w:tentative="0">
      <w:start w:val="1"/>
      <w:numFmt w:val="decimal"/>
      <w:lvlText w:val="%4."/>
      <w:lvlJc w:val="left"/>
      <w:pPr>
        <w:ind w:left="5535" w:hanging="420"/>
      </w:pPr>
    </w:lvl>
    <w:lvl w:ilvl="4" w:tentative="0">
      <w:start w:val="1"/>
      <w:numFmt w:val="lowerLetter"/>
      <w:lvlText w:val="%5)"/>
      <w:lvlJc w:val="left"/>
      <w:pPr>
        <w:ind w:left="5955" w:hanging="420"/>
      </w:pPr>
    </w:lvl>
    <w:lvl w:ilvl="5" w:tentative="0">
      <w:start w:val="1"/>
      <w:numFmt w:val="lowerRoman"/>
      <w:lvlText w:val="%6."/>
      <w:lvlJc w:val="right"/>
      <w:pPr>
        <w:ind w:left="6375" w:hanging="420"/>
      </w:pPr>
    </w:lvl>
    <w:lvl w:ilvl="6" w:tentative="0">
      <w:start w:val="1"/>
      <w:numFmt w:val="decimal"/>
      <w:lvlText w:val="%7."/>
      <w:lvlJc w:val="left"/>
      <w:pPr>
        <w:ind w:left="6795" w:hanging="420"/>
      </w:pPr>
    </w:lvl>
    <w:lvl w:ilvl="7" w:tentative="0">
      <w:start w:val="1"/>
      <w:numFmt w:val="lowerLetter"/>
      <w:lvlText w:val="%8)"/>
      <w:lvlJc w:val="left"/>
      <w:pPr>
        <w:ind w:left="7215" w:hanging="420"/>
      </w:pPr>
    </w:lvl>
    <w:lvl w:ilvl="8" w:tentative="0">
      <w:start w:val="1"/>
      <w:numFmt w:val="lowerRoman"/>
      <w:lvlText w:val="%9."/>
      <w:lvlJc w:val="right"/>
      <w:pPr>
        <w:ind w:left="7635"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4E5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2022-01-14T00:58:44Z</dcterms:created>
  <dc:creator>admin</dc:creator>
  <cp:lastModifiedBy>admin</cp:lastModifiedBy>
  <dcterms:modified xsi:type="dcterms:W3CDTF">2022-01-14T00:59:18Z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