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u w:val="none"/>
        </w:rPr>
        <w:t>2022年3-5月可循环使用尼龙吊环采购项目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u w:val="none"/>
        </w:rPr>
        <w:t>中标候</w:t>
      </w:r>
      <w:r>
        <w:rPr>
          <w:rFonts w:hint="eastAsia" w:asciiTheme="minorEastAsia" w:hAnsiTheme="minorEastAsia" w:eastAsiaTheme="minorEastAsia"/>
          <w:b/>
          <w:sz w:val="32"/>
          <w:szCs w:val="32"/>
          <w:u w:val="none"/>
        </w:rPr>
        <w:t>选人公</w:t>
      </w:r>
      <w:r>
        <w:rPr>
          <w:rFonts w:hint="eastAsia" w:asciiTheme="minorEastAsia" w:hAnsiTheme="minorEastAsia" w:eastAsiaTheme="minorEastAsia"/>
          <w:b/>
          <w:sz w:val="32"/>
          <w:szCs w:val="32"/>
          <w:u w:val="none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  <w:u w:val="none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根据招投标相关法律法规及招标文件规定，2022年3-5月可循环使用尼龙吊环采购项目评标工作已经结束，本项目采用经评审的最低价中标法，现将评标相关信息予以公示。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一、项目名称</w:t>
      </w:r>
      <w:r>
        <w:rPr>
          <w:rFonts w:hint="eastAsia" w:ascii="仿宋" w:hAnsi="仿宋" w:eastAsia="仿宋"/>
          <w:sz w:val="28"/>
          <w:szCs w:val="28"/>
          <w:u w:val="none"/>
        </w:rPr>
        <w:t>：2022年3-5月可循环使用尼龙吊环采购项目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二、项目编号：HGCGD220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31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三、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  <w:u w:val="none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江苏忠义工索具有限公司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公示期为公布之日起的第1个工作日，公示期间，湖南衡阳钢管（集团）有限公司招标办按《中华人民共和国招投标法实施条例》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u w:val="none"/>
        </w:rPr>
        <w:t>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ascii="仿宋" w:hAnsi="仿宋" w:eastAsia="仿宋"/>
          <w:sz w:val="28"/>
          <w:szCs w:val="28"/>
          <w:u w:val="none"/>
        </w:rPr>
        <w:t>联系人：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ascii="仿宋" w:hAnsi="仿宋" w:eastAsia="仿宋"/>
          <w:sz w:val="28"/>
          <w:szCs w:val="28"/>
          <w:u w:val="none"/>
        </w:rPr>
        <w:t>电话</w:t>
      </w:r>
      <w:r>
        <w:rPr>
          <w:rFonts w:hint="eastAsia" w:ascii="仿宋" w:hAnsi="仿宋" w:eastAsia="仿宋"/>
          <w:sz w:val="28"/>
          <w:szCs w:val="28"/>
          <w:u w:val="none"/>
        </w:rPr>
        <w:t>：（</w:t>
      </w:r>
      <w:r>
        <w:rPr>
          <w:rFonts w:ascii="仿宋" w:hAnsi="仿宋" w:eastAsia="仿宋"/>
          <w:sz w:val="28"/>
          <w:szCs w:val="28"/>
          <w:u w:val="none"/>
        </w:rPr>
        <w:t>0734</w:t>
      </w:r>
      <w:r>
        <w:rPr>
          <w:rFonts w:hint="eastAsia" w:ascii="仿宋" w:hAnsi="仿宋" w:eastAsia="仿宋"/>
          <w:sz w:val="28"/>
          <w:szCs w:val="28"/>
          <w:u w:val="none"/>
        </w:rPr>
        <w:t>）</w:t>
      </w:r>
      <w:r>
        <w:rPr>
          <w:rFonts w:ascii="仿宋" w:hAnsi="仿宋" w:eastAsia="仿宋"/>
          <w:sz w:val="28"/>
          <w:szCs w:val="28"/>
          <w:u w:val="none"/>
        </w:rPr>
        <w:t>887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  <w:u w:val="none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ascii="仿宋" w:hAnsi="仿宋" w:eastAsia="仿宋"/>
          <w:sz w:val="28"/>
          <w:szCs w:val="28"/>
          <w:u w:val="none"/>
        </w:rPr>
        <w:t>传真</w:t>
      </w:r>
      <w:r>
        <w:rPr>
          <w:rFonts w:hint="eastAsia" w:ascii="仿宋" w:hAnsi="仿宋" w:eastAsia="仿宋"/>
          <w:sz w:val="28"/>
          <w:szCs w:val="28"/>
          <w:u w:val="none"/>
        </w:rPr>
        <w:t>：（</w:t>
      </w:r>
      <w:r>
        <w:rPr>
          <w:rFonts w:ascii="仿宋" w:hAnsi="仿宋" w:eastAsia="仿宋"/>
          <w:sz w:val="28"/>
          <w:szCs w:val="28"/>
          <w:u w:val="none"/>
        </w:rPr>
        <w:t>0734</w:t>
      </w:r>
      <w:r>
        <w:rPr>
          <w:rFonts w:hint="eastAsia" w:ascii="仿宋" w:hAnsi="仿宋" w:eastAsia="仿宋"/>
          <w:sz w:val="28"/>
          <w:szCs w:val="28"/>
          <w:u w:val="none"/>
        </w:rPr>
        <w:t>）</w:t>
      </w:r>
      <w:r>
        <w:rPr>
          <w:rFonts w:ascii="仿宋" w:hAnsi="仿宋" w:eastAsia="仿宋"/>
          <w:sz w:val="28"/>
          <w:szCs w:val="28"/>
          <w:u w:val="none"/>
        </w:rPr>
        <w:t>887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  <w:u w:val="none"/>
        </w:rPr>
        <w:t xml:space="preserve">      Email</w:t>
      </w:r>
      <w:r>
        <w:rPr>
          <w:rFonts w:hint="eastAsia" w:ascii="仿宋" w:hAnsi="仿宋" w:eastAsia="仿宋"/>
          <w:sz w:val="28"/>
          <w:szCs w:val="28"/>
          <w:u w:val="none"/>
        </w:rPr>
        <w:t>：hgtoubiao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u w:val="none"/>
        </w:rPr>
        <w:t>@126.com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  <w:u w:val="none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  <w:u w:val="none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u w:val="none"/>
        </w:rPr>
        <w:t>年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u w:val="none"/>
        </w:rPr>
        <w:t>月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  <w:u w:val="none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12BF6B65"/>
    <w:rsid w:val="13D90012"/>
    <w:rsid w:val="1441159B"/>
    <w:rsid w:val="175E5E0E"/>
    <w:rsid w:val="186749DB"/>
    <w:rsid w:val="1BA5441B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73F60B8"/>
    <w:rsid w:val="4CD76635"/>
    <w:rsid w:val="4F8C3D25"/>
    <w:rsid w:val="574004E2"/>
    <w:rsid w:val="59331EBB"/>
    <w:rsid w:val="65A00BBE"/>
    <w:rsid w:val="66935BAF"/>
    <w:rsid w:val="669A722B"/>
    <w:rsid w:val="66E843DE"/>
    <w:rsid w:val="6873718B"/>
    <w:rsid w:val="6C517609"/>
    <w:rsid w:val="6FDB00DD"/>
    <w:rsid w:val="71044A5D"/>
    <w:rsid w:val="7A0F1A1C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190</Characters>
  <Lines>1</Lines>
  <Paragraphs>1</Paragraphs>
  <TotalTime>1</TotalTime>
  <ScaleCrop>false</ScaleCrop>
  <LinksUpToDate>false</LinksUpToDate>
  <CharactersWithSpaces>515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2022-01-27T03:04:00Z</cp:lastPrinted>
  <dcterms:modified xsi:type="dcterms:W3CDTF">2022-03-30T03:11:31Z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