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ind w:left="0" w:leftChars="0" w:firstLine="420" w:firstLineChars="0"/>
        <w:jc w:val="center"/>
        <w:rPr>
          <w:rFonts w:hint="eastAsia" w:ascii="仿宋" w:hAnsi="仿宋" w:eastAsia="仿宋" w:cs="仿宋"/>
          <w:b/>
          <w:bCs/>
          <w:szCs w:val="32"/>
          <w:highlight w:val="none"/>
        </w:rPr>
      </w:pPr>
      <w:r>
        <w:rPr>
          <w:rFonts w:hint="eastAsia" w:ascii="仿宋" w:hAnsi="仿宋" w:eastAsia="仿宋" w:cs="仿宋"/>
          <w:b/>
          <w:bCs/>
          <w:szCs w:val="32"/>
          <w:highlight w:val="none"/>
        </w:rPr>
        <w:t>招标公告</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w:t>
      </w:r>
      <w:r>
        <w:rPr>
          <w:rFonts w:hint="eastAsia" w:ascii="仿宋" w:hAnsi="仿宋" w:eastAsia="仿宋" w:cs="仿宋"/>
          <w:sz w:val="28"/>
          <w:szCs w:val="28"/>
          <w:lang w:val="en-US" w:eastAsia="zh-CN"/>
        </w:rPr>
        <w:t>42</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项目名称：2022年4月天然气调压计量柜采购项目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bookmarkStart w:id="2" w:name="_GoBack"/>
      <w:bookmarkEnd w:id="2"/>
      <w:r>
        <w:rPr>
          <w:rFonts w:hint="eastAsia" w:ascii="仿宋" w:hAnsi="仿宋" w:eastAsia="仿宋" w:cs="仿宋"/>
          <w:sz w:val="28"/>
          <w:szCs w:val="28"/>
        </w:rPr>
        <w:t>货物名称、数量、主要技术参数、具体详见采购清单：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w:t>
      </w:r>
    </w:p>
    <w:tbl>
      <w:tblPr>
        <w:tblStyle w:val="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80"/>
        <w:gridCol w:w="4362"/>
        <w:gridCol w:w="569"/>
        <w:gridCol w:w="569"/>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设备名称</w:t>
            </w:r>
          </w:p>
        </w:tc>
        <w:tc>
          <w:tcPr>
            <w:tcW w:w="1780"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型号、规格</w:t>
            </w:r>
          </w:p>
        </w:tc>
        <w:tc>
          <w:tcPr>
            <w:tcW w:w="4362"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技术性能参数</w:t>
            </w:r>
          </w:p>
        </w:tc>
        <w:tc>
          <w:tcPr>
            <w:tcW w:w="569"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单位</w:t>
            </w:r>
          </w:p>
        </w:tc>
        <w:tc>
          <w:tcPr>
            <w:tcW w:w="569"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数量</w:t>
            </w:r>
          </w:p>
        </w:tc>
        <w:tc>
          <w:tcPr>
            <w:tcW w:w="1216"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天然气调压计量柜</w:t>
            </w:r>
          </w:p>
        </w:tc>
        <w:tc>
          <w:tcPr>
            <w:tcW w:w="1780"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RX0.4/1100C</w:t>
            </w:r>
          </w:p>
        </w:tc>
        <w:tc>
          <w:tcPr>
            <w:tcW w:w="4362"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箱体：不锈钢，流量：1100Nm³/h；进口压力：0.25~0.35MPa；出口压力：0.1MPa，其它详见：工艺流程参考图，调压器具有紧急切断功能</w:t>
            </w:r>
          </w:p>
        </w:tc>
        <w:tc>
          <w:tcPr>
            <w:tcW w:w="569"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套</w:t>
            </w:r>
          </w:p>
        </w:tc>
        <w:tc>
          <w:tcPr>
            <w:tcW w:w="569"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1</w:t>
            </w:r>
          </w:p>
        </w:tc>
        <w:tc>
          <w:tcPr>
            <w:tcW w:w="1216" w:type="dxa"/>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调压计量柜内主要设备参数要求详见附图</w:t>
            </w:r>
          </w:p>
        </w:tc>
      </w:tr>
    </w:tbl>
    <w:p>
      <w:pPr>
        <w:pStyle w:val="5"/>
        <w:numPr>
          <w:numId w:val="0"/>
        </w:numPr>
        <w:adjustRightInd w:val="0"/>
        <w:snapToGrid w:val="0"/>
        <w:spacing w:line="360" w:lineRule="exact"/>
        <w:ind w:leftChars="0"/>
        <w:contextualSpacing/>
        <w:rPr>
          <w:rFonts w:hint="eastAsia" w:ascii="仿宋" w:hAnsi="仿宋" w:eastAsia="仿宋" w:cs="仿宋"/>
          <w:sz w:val="28"/>
          <w:szCs w:val="28"/>
        </w:rPr>
      </w:pP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eastAsia="zh-CN"/>
        </w:rPr>
        <w:t>及</w:t>
      </w:r>
      <w:r>
        <w:rPr>
          <w:rFonts w:hint="eastAsia" w:ascii="仿宋" w:hAnsi="仿宋" w:eastAsia="仿宋" w:cs="仿宋"/>
          <w:sz w:val="28"/>
          <w:szCs w:val="28"/>
        </w:rPr>
        <w:t>销售（以营业执照经营项目为准）。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 xml:space="preserve"> 下</w:t>
      </w:r>
      <w:r>
        <w:rPr>
          <w:rFonts w:hint="eastAsia" w:ascii="仿宋" w:hAnsi="仿宋" w:eastAsia="仿宋" w:cs="仿宋"/>
          <w:b/>
          <w:sz w:val="28"/>
          <w:szCs w:val="28"/>
          <w:u w:val="single"/>
        </w:rPr>
        <w:t xml:space="preserve">午 </w:t>
      </w:r>
      <w:r>
        <w:rPr>
          <w:rFonts w:hint="eastAsia" w:ascii="仿宋" w:hAnsi="仿宋" w:eastAsia="仿宋" w:cs="仿宋"/>
          <w:b/>
          <w:sz w:val="28"/>
          <w:szCs w:val="28"/>
          <w:u w:val="single"/>
          <w:lang w:val="en-US" w:eastAsia="zh-CN"/>
        </w:rPr>
        <w:t>14 ：30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eastAsia="zh-CN"/>
        </w:rPr>
        <w:t>二</w:t>
      </w:r>
      <w:r>
        <w:rPr>
          <w:rFonts w:hint="eastAsia" w:ascii="仿宋" w:hAnsi="仿宋" w:eastAsia="仿宋" w:cs="仿宋"/>
          <w:sz w:val="28"/>
          <w:szCs w:val="28"/>
        </w:rPr>
        <w:t xml:space="preserve">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洪</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2579</w:t>
      </w:r>
      <w:r>
        <w:rPr>
          <w:rFonts w:hint="eastAsia" w:ascii="仿宋" w:hAnsi="仿宋" w:eastAsia="仿宋" w:cs="仿宋"/>
          <w:sz w:val="28"/>
          <w:szCs w:val="28"/>
        </w:rPr>
        <w:t>（办）           手机：</w:t>
      </w:r>
      <w:r>
        <w:rPr>
          <w:rFonts w:hint="eastAsia" w:ascii="仿宋" w:hAnsi="仿宋" w:eastAsia="仿宋" w:cs="仿宋"/>
          <w:sz w:val="28"/>
          <w:szCs w:val="28"/>
          <w:lang w:val="en-US" w:eastAsia="zh-CN"/>
        </w:rPr>
        <w:t>15616678886</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rPr>
          <w:rFonts w:hint="eastAsia" w:ascii="仿宋" w:hAnsi="仿宋" w:eastAsia="仿宋" w:cs="仿宋"/>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FCC28"/>
    <w:multiLevelType w:val="singleLevel"/>
    <w:tmpl w:val="F4CFCC28"/>
    <w:lvl w:ilvl="0" w:tentative="0">
      <w:start w:val="1"/>
      <w:numFmt w:val="chineseCounting"/>
      <w:suff w:val="space"/>
      <w:lvlText w:val="第%1章"/>
      <w:lvlJc w:val="left"/>
      <w:pPr>
        <w:tabs>
          <w:tab w:val="left" w:pos="420"/>
        </w:tabs>
        <w:ind w:left="0" w:firstLine="420"/>
      </w:pPr>
      <w:rPr>
        <w:rFonts w:hint="eastAsia"/>
        <w:sz w:val="32"/>
        <w:szCs w:val="32"/>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0B6A"/>
    <w:rsid w:val="0AE73CFE"/>
    <w:rsid w:val="17AB69F2"/>
    <w:rsid w:val="1C123F96"/>
    <w:rsid w:val="1F32029A"/>
    <w:rsid w:val="22922408"/>
    <w:rsid w:val="25600C61"/>
    <w:rsid w:val="3AB00A81"/>
    <w:rsid w:val="493D7E64"/>
    <w:rsid w:val="4AEA07D4"/>
    <w:rsid w:val="4D2771F8"/>
    <w:rsid w:val="50E26A26"/>
    <w:rsid w:val="5AD2556C"/>
    <w:rsid w:val="5C1B59DD"/>
    <w:rsid w:val="62A0601C"/>
    <w:rsid w:val="681A7535"/>
    <w:rsid w:val="6B773244"/>
    <w:rsid w:val="6BEE7509"/>
    <w:rsid w:val="78E40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2022-02-21T02:32:00Z</dcterms:created>
  <dc:creator>admin</dc:creator>
  <cp:lastModifiedBy>Administrator</cp:lastModifiedBy>
  <dcterms:modified xsi:type="dcterms:W3CDTF">2022-04-17T03:44:41Z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