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 w:val="24"/>
          <w:szCs w:val="24"/>
        </w:rPr>
      </w:pPr>
      <w:bookmarkStart w:id="0" w:name="_Toc178419002"/>
      <w:bookmarkStart w:id="1" w:name="_Toc307839276"/>
      <w:r>
        <w:rPr>
          <w:rFonts w:hint="eastAsia" w:ascii="仿宋" w:hAnsi="仿宋" w:eastAsia="仿宋" w:cs="仿宋"/>
          <w:sz w:val="32"/>
          <w:szCs w:val="32"/>
          <w:lang w:val="en-US" w:eastAsia="zh-CN"/>
        </w:rPr>
        <w:t>招</w:t>
      </w:r>
      <w:r>
        <w:rPr>
          <w:rFonts w:hint="eastAsia" w:ascii="仿宋" w:hAnsi="仿宋" w:eastAsia="仿宋" w:cs="仿宋"/>
          <w:sz w:val="32"/>
          <w:szCs w:val="32"/>
        </w:rPr>
        <w:t>标</w:t>
      </w:r>
      <w:bookmarkEnd w:id="0"/>
      <w:bookmarkEnd w:id="1"/>
      <w:r>
        <w:rPr>
          <w:rFonts w:hint="eastAsia" w:ascii="仿宋" w:hAnsi="仿宋" w:eastAsia="仿宋" w:cs="仿宋"/>
          <w:sz w:val="32"/>
          <w:szCs w:val="32"/>
          <w:lang w:val="en-US" w:eastAsia="zh-CN"/>
        </w:rPr>
        <w:t>公告</w:t>
      </w:r>
    </w:p>
    <w:p>
      <w:pPr>
        <w:pStyle w:val="2"/>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w:t>
      </w:r>
      <w:r>
        <w:rPr>
          <w:rFonts w:hint="eastAsia" w:ascii="仿宋" w:hAnsi="仿宋" w:eastAsia="仿宋" w:cs="仿宋"/>
          <w:sz w:val="28"/>
          <w:szCs w:val="28"/>
          <w:lang w:eastAsia="zh-CN"/>
        </w:rPr>
        <w:t>衡阳衡钢鸿华物流有限公司</w:t>
      </w:r>
      <w:r>
        <w:rPr>
          <w:rFonts w:hint="eastAsia" w:ascii="仿宋" w:hAnsi="仿宋" w:eastAsia="仿宋" w:cs="仿宋"/>
          <w:sz w:val="28"/>
          <w:szCs w:val="28"/>
        </w:rPr>
        <w:t>委托，</w:t>
      </w:r>
      <w:r>
        <w:rPr>
          <w:rFonts w:hint="eastAsia" w:ascii="仿宋" w:hAnsi="仿宋" w:eastAsia="仿宋" w:cs="仿宋"/>
          <w:color w:val="000000"/>
          <w:sz w:val="28"/>
          <w:szCs w:val="28"/>
        </w:rPr>
        <w:t>湖南衡阳钢管(集团)有限公司</w:t>
      </w:r>
      <w:r>
        <w:rPr>
          <w:rFonts w:hint="eastAsia" w:ascii="仿宋" w:hAnsi="仿宋" w:eastAsia="仿宋" w:cs="仿宋"/>
          <w:sz w:val="28"/>
          <w:szCs w:val="28"/>
        </w:rPr>
        <w:t>招标办拟对202</w:t>
      </w:r>
      <w:r>
        <w:rPr>
          <w:rFonts w:hint="eastAsia" w:ascii="仿宋" w:hAnsi="仿宋" w:eastAsia="仿宋" w:cs="仿宋"/>
          <w:sz w:val="28"/>
          <w:szCs w:val="28"/>
          <w:lang w:val="en-US" w:eastAsia="zh-CN"/>
        </w:rPr>
        <w:t>2</w:t>
      </w:r>
      <w:r>
        <w:rPr>
          <w:rFonts w:hint="eastAsia" w:ascii="仿宋" w:hAnsi="仿宋" w:eastAsia="仿宋" w:cs="仿宋"/>
          <w:sz w:val="28"/>
          <w:szCs w:val="28"/>
        </w:rPr>
        <w:t>年度衡钢钢渣尾渣</w:t>
      </w:r>
      <w:r>
        <w:rPr>
          <w:rFonts w:hint="eastAsia" w:ascii="仿宋" w:hAnsi="仿宋" w:eastAsia="仿宋" w:cs="仿宋"/>
          <w:sz w:val="28"/>
          <w:szCs w:val="28"/>
          <w:lang w:eastAsia="zh-CN"/>
        </w:rPr>
        <w:t>、白灰</w:t>
      </w:r>
      <w:r>
        <w:rPr>
          <w:rFonts w:hint="eastAsia" w:ascii="仿宋" w:hAnsi="仿宋" w:eastAsia="仿宋" w:cs="仿宋"/>
          <w:sz w:val="28"/>
          <w:szCs w:val="28"/>
        </w:rPr>
        <w:t>让售项目</w:t>
      </w:r>
      <w:r>
        <w:rPr>
          <w:rFonts w:hint="eastAsia" w:ascii="仿宋" w:hAnsi="仿宋" w:eastAsia="仿宋" w:cs="仿宋"/>
          <w:color w:val="auto"/>
          <w:sz w:val="28"/>
          <w:szCs w:val="28"/>
        </w:rPr>
        <w:t>进行</w:t>
      </w:r>
      <w:r>
        <w:rPr>
          <w:rFonts w:hint="eastAsia" w:ascii="仿宋" w:hAnsi="仿宋" w:eastAsia="仿宋" w:cs="仿宋"/>
          <w:color w:val="auto"/>
          <w:sz w:val="28"/>
          <w:szCs w:val="28"/>
          <w:lang w:eastAsia="zh-CN"/>
        </w:rPr>
        <w:t>公开</w:t>
      </w:r>
      <w:r>
        <w:rPr>
          <w:rFonts w:hint="eastAsia" w:ascii="仿宋" w:hAnsi="仿宋" w:eastAsia="仿宋" w:cs="仿宋"/>
          <w:color w:val="auto"/>
          <w:sz w:val="28"/>
          <w:szCs w:val="28"/>
        </w:rPr>
        <w:t>招标</w:t>
      </w:r>
      <w:r>
        <w:rPr>
          <w:rFonts w:hint="eastAsia" w:ascii="仿宋" w:hAnsi="仿宋" w:eastAsia="仿宋" w:cs="仿宋"/>
          <w:sz w:val="28"/>
          <w:szCs w:val="28"/>
        </w:rPr>
        <w:t>，具有相关资质并对此感兴趣的公司参加投标。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HGQGH22003</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名称：2022年度衡钢钢渣尾渣、白灰让售项目</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项目单位：衡阳衡钢鸿华物流有限公司</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项目内容：电炉渣尾渣的处置，具体为钢渣综合利用生产线（已外委衡钢鸿华物流公司）加工后的废渣，主要有球磨加工后的尾渣、尾渣粒、尾泥、球磨沉淀池清理出的泥浆</w:t>
      </w:r>
      <w:r>
        <w:rPr>
          <w:rFonts w:hint="eastAsia" w:ascii="仿宋" w:hAnsi="仿宋" w:eastAsia="仿宋" w:cs="仿宋"/>
          <w:sz w:val="28"/>
          <w:szCs w:val="28"/>
          <w:lang w:eastAsia="zh-CN"/>
        </w:rPr>
        <w:t>、白灰</w:t>
      </w:r>
      <w:r>
        <w:rPr>
          <w:rFonts w:hint="eastAsia" w:ascii="仿宋" w:hAnsi="仿宋" w:eastAsia="仿宋" w:cs="仿宋"/>
          <w:sz w:val="28"/>
          <w:szCs w:val="28"/>
        </w:rPr>
        <w:t>。</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承包时间：1年（202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月1日至202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月3</w:t>
      </w:r>
      <w:r>
        <w:rPr>
          <w:rFonts w:hint="eastAsia" w:ascii="仿宋" w:hAnsi="仿宋" w:eastAsia="仿宋" w:cs="仿宋"/>
          <w:sz w:val="28"/>
          <w:szCs w:val="28"/>
          <w:lang w:val="en-US" w:eastAsia="zh-CN"/>
        </w:rPr>
        <w:t>0</w:t>
      </w:r>
      <w:r>
        <w:rPr>
          <w:rFonts w:hint="eastAsia" w:ascii="仿宋" w:hAnsi="仿宋" w:eastAsia="仿宋" w:cs="仿宋"/>
          <w:sz w:val="28"/>
          <w:szCs w:val="28"/>
        </w:rPr>
        <w:t>日）,年度钢渣尾渣产生量约为</w:t>
      </w:r>
      <w:r>
        <w:rPr>
          <w:rFonts w:hint="eastAsia" w:ascii="仿宋" w:hAnsi="仿宋" w:eastAsia="仿宋" w:cs="仿宋"/>
          <w:sz w:val="28"/>
          <w:szCs w:val="28"/>
          <w:lang w:val="en-US" w:eastAsia="zh-CN"/>
        </w:rPr>
        <w:t>245</w:t>
      </w:r>
      <w:r>
        <w:rPr>
          <w:rFonts w:hint="eastAsia" w:ascii="仿宋" w:hAnsi="仿宋" w:eastAsia="仿宋" w:cs="仿宋"/>
          <w:sz w:val="28"/>
          <w:szCs w:val="28"/>
        </w:rPr>
        <w:t>000吨（以实际过磅重量为准）。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提货地点：衡阳华菱连轧管有限公司钢渣综合利用生产线</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其他要求：中标通知单下达2个工作日内须与招标方签订合同，逾期未签订合同视为放弃相关权利，且罚没投标保证金，如给招标方造成的损失超过投标保证的，招标保留追究的权力。 </w:t>
      </w:r>
    </w:p>
    <w:p>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具有独立法人资格并依法取得企业营业执照，营业执照处于有效期内，注册资金200万元及以上。</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具有尾渣处置、堆放场地，提供明确的产权证明或租赁协议。场地符合环保要求（有防风防雨的厂棚、地面硬化、有降尘设施和废水收集处理设施等），办理了环保手续或提供由生态环境部门出具的正在办理环保手续的证明。</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投标人所有质证证件在开标前交招标方安全环保部备案确认。</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招标要求：</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参与投标的投标方，须按开标一览表格式进行报价，只允许一个报价（报价标的物包含尾渣、尾渣粒、尾泥、球磨沉淀池清理出的泥浆等）。</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评委会对所有投标方的投标文件格式、资格证明文件、投标保证金等实质性内容进行评审，否决未实质响应投标要求投标文件；实质性响应招标文件要求的投标人，按照经评审后的报价从高到低排名确定预中标候选人名次。</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本项目经评审的最高价为预中标价(原则上一家单位中标)，如最高价相同且达到招标方的期望值，则由评委会根据投标方的服务、业绩、保障能力、胜任度、风险等方面进行评审或增加报从轮次确定名次。如所有投标单位的报价均低于招标方的期望值，该项目废标。</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评委会可根据项目特点、市场状况、投标单位数量及价格等评审实际情况改变竞议价轮次与方式选择中标候选人。</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投标方报价前需现场查看，了解标的物数量、成分等实际情况。标的物以实物现状为准，投标方的报价行为视为已对标的物现状的确认，招标方不承担标的物的瑕疵保证。未看样的投标方视为对本标的实物现状的确认，责任自负。</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不收取</w:t>
      </w:r>
      <w:r>
        <w:rPr>
          <w:rFonts w:hint="eastAsia" w:ascii="仿宋" w:hAnsi="仿宋" w:eastAsia="仿宋" w:cs="仿宋"/>
          <w:sz w:val="28"/>
          <w:szCs w:val="28"/>
        </w:rPr>
        <w:t>。</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sz w:val="24"/>
          <w:szCs w:val="24"/>
          <w:u w:val="single"/>
        </w:rPr>
        <w:t>20万元人民币</w:t>
      </w:r>
      <w:r>
        <w:rPr>
          <w:rFonts w:hint="eastAsia" w:ascii="仿宋" w:hAnsi="仿宋" w:eastAsia="仿宋" w:cs="仿宋"/>
          <w:sz w:val="28"/>
          <w:szCs w:val="28"/>
        </w:rPr>
        <w:t>。</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r>
        <w:rPr>
          <w:rFonts w:hint="eastAsia" w:ascii="仿宋" w:hAnsi="仿宋" w:eastAsia="仿宋" w:cs="仿宋"/>
          <w:sz w:val="28"/>
          <w:szCs w:val="28"/>
          <w:lang w:eastAsia="zh-CN"/>
        </w:rPr>
        <w:t>，</w:t>
      </w:r>
      <w:r>
        <w:rPr>
          <w:rFonts w:hint="eastAsia" w:ascii="仿宋" w:hAnsi="仿宋" w:eastAsia="仿宋" w:cs="仿宋"/>
          <w:sz w:val="28"/>
          <w:szCs w:val="28"/>
        </w:rPr>
        <w:t>电汇到衡阳华菱连轧管有限公司帐户，逾期收到恕不接受。</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i w:val="0"/>
          <w:iCs w:val="0"/>
          <w:sz w:val="28"/>
          <w:szCs w:val="28"/>
          <w:highlight w:val="yellow"/>
          <w:u w:val="single"/>
        </w:rPr>
        <w:t>202</w:t>
      </w:r>
      <w:r>
        <w:rPr>
          <w:rFonts w:hint="eastAsia" w:ascii="仿宋" w:hAnsi="仿宋" w:eastAsia="仿宋" w:cs="仿宋"/>
          <w:b/>
          <w:i w:val="0"/>
          <w:iCs w:val="0"/>
          <w:sz w:val="28"/>
          <w:szCs w:val="28"/>
          <w:highlight w:val="yellow"/>
          <w:u w:val="single"/>
          <w:lang w:val="en-US" w:eastAsia="zh-CN"/>
        </w:rPr>
        <w:t>2</w:t>
      </w:r>
      <w:r>
        <w:rPr>
          <w:rFonts w:hint="eastAsia" w:ascii="仿宋" w:hAnsi="仿宋" w:eastAsia="仿宋" w:cs="仿宋"/>
          <w:b/>
          <w:i w:val="0"/>
          <w:iCs w:val="0"/>
          <w:sz w:val="28"/>
          <w:szCs w:val="28"/>
          <w:highlight w:val="yellow"/>
          <w:u w:val="single"/>
        </w:rPr>
        <w:t>年</w:t>
      </w:r>
      <w:r>
        <w:rPr>
          <w:rFonts w:hint="eastAsia" w:ascii="仿宋" w:hAnsi="仿宋" w:eastAsia="仿宋" w:cs="仿宋"/>
          <w:b/>
          <w:i w:val="0"/>
          <w:iCs w:val="0"/>
          <w:sz w:val="28"/>
          <w:szCs w:val="28"/>
          <w:highlight w:val="yellow"/>
          <w:u w:val="single"/>
          <w:lang w:val="en-US" w:eastAsia="zh-CN"/>
        </w:rPr>
        <w:t>4</w:t>
      </w:r>
      <w:r>
        <w:rPr>
          <w:rFonts w:hint="eastAsia" w:ascii="仿宋" w:hAnsi="仿宋" w:eastAsia="仿宋" w:cs="仿宋"/>
          <w:b/>
          <w:i w:val="0"/>
          <w:iCs w:val="0"/>
          <w:sz w:val="28"/>
          <w:szCs w:val="28"/>
          <w:highlight w:val="yellow"/>
          <w:u w:val="single"/>
        </w:rPr>
        <w:t>月</w:t>
      </w:r>
      <w:r>
        <w:rPr>
          <w:rFonts w:hint="eastAsia" w:ascii="仿宋" w:hAnsi="仿宋" w:eastAsia="仿宋" w:cs="仿宋"/>
          <w:b/>
          <w:i w:val="0"/>
          <w:iCs w:val="0"/>
          <w:sz w:val="28"/>
          <w:szCs w:val="28"/>
          <w:highlight w:val="yellow"/>
          <w:u w:val="single"/>
          <w:lang w:val="en-US" w:eastAsia="zh-CN"/>
        </w:rPr>
        <w:t>29</w:t>
      </w:r>
      <w:r>
        <w:rPr>
          <w:rFonts w:hint="eastAsia" w:ascii="仿宋" w:hAnsi="仿宋" w:eastAsia="仿宋" w:cs="仿宋"/>
          <w:b/>
          <w:i w:val="0"/>
          <w:iCs w:val="0"/>
          <w:sz w:val="28"/>
          <w:szCs w:val="28"/>
          <w:highlight w:val="yellow"/>
          <w:u w:val="single"/>
        </w:rPr>
        <w:t>日</w:t>
      </w:r>
      <w:r>
        <w:rPr>
          <w:rFonts w:hint="eastAsia" w:ascii="仿宋" w:hAnsi="仿宋" w:eastAsia="仿宋" w:cs="仿宋"/>
          <w:b/>
          <w:i w:val="0"/>
          <w:iCs w:val="0"/>
          <w:sz w:val="28"/>
          <w:szCs w:val="28"/>
          <w:highlight w:val="yellow"/>
          <w:u w:val="single"/>
          <w:lang w:val="en-US" w:eastAsia="zh-CN"/>
        </w:rPr>
        <w:t>下</w:t>
      </w:r>
      <w:r>
        <w:rPr>
          <w:rFonts w:hint="eastAsia" w:ascii="仿宋" w:hAnsi="仿宋" w:eastAsia="仿宋" w:cs="仿宋"/>
          <w:b/>
          <w:i w:val="0"/>
          <w:iCs w:val="0"/>
          <w:sz w:val="28"/>
          <w:szCs w:val="28"/>
          <w:highlight w:val="yellow"/>
          <w:u w:val="single"/>
        </w:rPr>
        <w:t>午</w:t>
      </w:r>
      <w:r>
        <w:rPr>
          <w:rFonts w:hint="eastAsia" w:ascii="仿宋" w:hAnsi="仿宋" w:eastAsia="仿宋" w:cs="仿宋"/>
          <w:b/>
          <w:i w:val="0"/>
          <w:iCs w:val="0"/>
          <w:sz w:val="28"/>
          <w:szCs w:val="28"/>
          <w:highlight w:val="yellow"/>
          <w:u w:val="single"/>
          <w:lang w:val="en-US" w:eastAsia="zh-CN"/>
        </w:rPr>
        <w:t>14</w:t>
      </w:r>
      <w:r>
        <w:rPr>
          <w:rFonts w:hint="eastAsia" w:ascii="仿宋" w:hAnsi="仿宋" w:eastAsia="仿宋" w:cs="仿宋"/>
          <w:b/>
          <w:i w:val="0"/>
          <w:iCs w:val="0"/>
          <w:sz w:val="28"/>
          <w:szCs w:val="28"/>
          <w:highlight w:val="yellow"/>
          <w:u w:val="single"/>
        </w:rPr>
        <w:t>:</w:t>
      </w:r>
      <w:r>
        <w:rPr>
          <w:rFonts w:hint="eastAsia" w:ascii="仿宋" w:hAnsi="仿宋" w:eastAsia="仿宋" w:cs="仿宋"/>
          <w:b/>
          <w:i w:val="0"/>
          <w:iCs w:val="0"/>
          <w:sz w:val="28"/>
          <w:szCs w:val="28"/>
          <w:highlight w:val="yellow"/>
          <w:u w:val="single"/>
          <w:lang w:val="en-US" w:eastAsia="zh-CN"/>
        </w:rPr>
        <w:t>30</w:t>
      </w:r>
      <w:r>
        <w:rPr>
          <w:rFonts w:hint="eastAsia" w:ascii="仿宋" w:hAnsi="仿宋" w:eastAsia="仿宋" w:cs="仿宋"/>
          <w:b/>
          <w:i w:val="0"/>
          <w:iCs w:val="0"/>
          <w:sz w:val="28"/>
          <w:szCs w:val="28"/>
          <w:u w:val="single"/>
        </w:rPr>
        <w:t xml:space="preserve"> </w:t>
      </w:r>
      <w:r>
        <w:rPr>
          <w:rFonts w:hint="eastAsia" w:ascii="仿宋" w:hAnsi="仿宋" w:eastAsia="仿宋" w:cs="仿宋"/>
          <w:b/>
          <w:sz w:val="28"/>
          <w:szCs w:val="28"/>
        </w:rPr>
        <w:t>(北京时间)</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r>
        <w:rPr>
          <w:rFonts w:hint="eastAsia" w:ascii="仿宋" w:hAnsi="仿宋" w:eastAsia="仿宋" w:cs="仿宋"/>
          <w:sz w:val="28"/>
          <w:szCs w:val="28"/>
          <w:lang w:eastAsia="zh-CN"/>
        </w:rPr>
        <w:t>，</w:t>
      </w:r>
      <w:r>
        <w:rPr>
          <w:rFonts w:hint="eastAsia" w:ascii="仿宋" w:hAnsi="仿宋" w:eastAsia="仿宋" w:cs="仿宋"/>
          <w:sz w:val="28"/>
          <w:szCs w:val="28"/>
        </w:rPr>
        <w:t>届时请参加投标的代表出席开标仪式。</w:t>
      </w:r>
      <w:r>
        <w:rPr>
          <w:rFonts w:hint="eastAsia" w:ascii="仿宋" w:hAnsi="仿宋" w:eastAsia="仿宋" w:cs="仿宋"/>
          <w:sz w:val="28"/>
          <w:szCs w:val="28"/>
          <w:highlight w:val="yellow"/>
          <w:lang w:val="en-US" w:eastAsia="zh-CN"/>
        </w:rPr>
        <w:t xml:space="preserve">(出席开标仪式投标代表须为非疫区和低风险区域人员，且未经过隔离、无发热(发烧)症状或经过核酸检测的健康人员，并戴好口罩，接受健康码检查；衡阳地区外人员须提前报备，并提供48h核酸检查报告。) </w:t>
      </w:r>
      <w:r>
        <w:rPr>
          <w:rFonts w:hint="eastAsia" w:ascii="仿宋" w:hAnsi="仿宋" w:eastAsia="仿宋" w:cs="仿宋"/>
          <w:sz w:val="28"/>
          <w:szCs w:val="28"/>
          <w:highlight w:val="yellow"/>
        </w:rPr>
        <w:t xml:space="preserve">  </w:t>
      </w:r>
      <w:r>
        <w:rPr>
          <w:rFonts w:hint="eastAsia" w:ascii="仿宋" w:hAnsi="仿宋" w:eastAsia="仿宋" w:cs="仿宋"/>
          <w:sz w:val="28"/>
          <w:szCs w:val="28"/>
        </w:rPr>
        <w:t xml:space="preserve">          </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采用电子邮件投标的，发送</w:t>
      </w:r>
      <w:r>
        <w:rPr>
          <w:rFonts w:hint="eastAsia" w:ascii="仿宋" w:hAnsi="仿宋" w:eastAsia="仿宋" w:cs="仿宋"/>
          <w:sz w:val="28"/>
          <w:szCs w:val="28"/>
          <w:highlight w:val="none"/>
          <w:lang w:val="en-US" w:eastAsia="zh-CN"/>
        </w:rPr>
        <w:t>电子投标文件</w:t>
      </w:r>
      <w:r>
        <w:rPr>
          <w:rFonts w:hint="eastAsia" w:ascii="仿宋" w:hAnsi="仿宋" w:eastAsia="仿宋" w:cs="仿宋"/>
          <w:sz w:val="28"/>
          <w:szCs w:val="28"/>
          <w:highlight w:val="none"/>
        </w:rPr>
        <w:t>至招标方指定接收投标文件的邮箱（hyst-zb1@hysteeltube.com），迟到或发错邮箱的投标文件将被拒绝(视同废标)。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本项目采用经评审的最</w:t>
      </w:r>
      <w:r>
        <w:rPr>
          <w:rFonts w:hint="eastAsia" w:ascii="仿宋" w:hAnsi="仿宋" w:eastAsia="仿宋" w:cs="仿宋"/>
          <w:sz w:val="28"/>
          <w:szCs w:val="28"/>
          <w:highlight w:val="none"/>
          <w:lang w:val="en-US" w:eastAsia="zh-CN"/>
        </w:rPr>
        <w:t>高</w:t>
      </w:r>
      <w:r>
        <w:rPr>
          <w:rFonts w:hint="eastAsia" w:ascii="仿宋" w:hAnsi="仿宋" w:eastAsia="仿宋" w:cs="仿宋"/>
          <w:sz w:val="28"/>
          <w:szCs w:val="28"/>
          <w:highlight w:val="none"/>
        </w:rPr>
        <w:t>价中标法。</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本次招投标监督部门为衡阳华菱钢管有限公司</w:t>
      </w:r>
      <w:bookmarkStart w:id="2" w:name="_Toc303864862"/>
      <w:bookmarkStart w:id="3" w:name="_Toc300677994"/>
      <w:r>
        <w:rPr>
          <w:rFonts w:hint="eastAsia" w:ascii="仿宋" w:hAnsi="仿宋" w:eastAsia="仿宋" w:cs="仿宋"/>
          <w:sz w:val="28"/>
          <w:szCs w:val="28"/>
        </w:rPr>
        <w:t>纪委，电话：</w:t>
      </w:r>
      <w:bookmarkEnd w:id="2"/>
      <w:bookmarkEnd w:id="3"/>
      <w:r>
        <w:rPr>
          <w:rFonts w:hint="eastAsia" w:ascii="仿宋" w:hAnsi="仿宋" w:eastAsia="仿宋" w:cs="仿宋"/>
          <w:sz w:val="28"/>
          <w:szCs w:val="28"/>
        </w:rPr>
        <w:t>0734-88721</w:t>
      </w:r>
      <w:bookmarkStart w:id="4" w:name="_GoBack"/>
      <w:bookmarkEnd w:id="4"/>
      <w:r>
        <w:rPr>
          <w:rFonts w:hint="eastAsia" w:ascii="仿宋" w:hAnsi="仿宋" w:eastAsia="仿宋" w:cs="仿宋"/>
          <w:sz w:val="28"/>
          <w:szCs w:val="28"/>
        </w:rPr>
        <w:t>89</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Email:</w:t>
      </w:r>
      <w:r>
        <w:rPr>
          <w:rFonts w:hint="eastAsia" w:ascii="仿宋" w:hAnsi="仿宋" w:eastAsia="仿宋" w:cs="仿宋"/>
          <w:sz w:val="28"/>
          <w:szCs w:val="28"/>
          <w:lang w:val="en-US" w:eastAsia="zh-CN"/>
        </w:rPr>
        <w:t>1095155130qq@</w:t>
      </w:r>
      <w:r>
        <w:rPr>
          <w:rFonts w:hint="eastAsia" w:ascii="仿宋" w:hAnsi="仿宋" w:eastAsia="仿宋" w:cs="仿宋"/>
          <w:sz w:val="28"/>
          <w:szCs w:val="28"/>
        </w:rPr>
        <w:t xml:space="preserve"> .com          </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详细地址：衡阳</w:t>
      </w:r>
      <w:r>
        <w:rPr>
          <w:rFonts w:hint="eastAsia" w:ascii="仿宋" w:hAnsi="仿宋" w:eastAsia="仿宋" w:cs="仿宋"/>
          <w:sz w:val="28"/>
          <w:szCs w:val="28"/>
          <w:lang w:eastAsia="zh-CN"/>
        </w:rPr>
        <w:t>衡钢鸿华物流有限公司综合管理部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numPr>
          <w:ilvl w:val="0"/>
          <w:numId w:val="0"/>
        </w:numPr>
        <w:tabs>
          <w:tab w:val="left" w:pos="0"/>
        </w:tabs>
        <w:adjustRightInd w:val="0"/>
        <w:snapToGrid w:val="0"/>
        <w:spacing w:line="440" w:lineRule="exact"/>
        <w:ind w:leftChars="0"/>
        <w:rPr>
          <w:rFonts w:hint="eastAsia" w:ascii="仿宋" w:hAnsi="仿宋" w:eastAsia="仿宋" w:cs="仿宋"/>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pStyle w:val="3"/>
      <w:lvlText w:val="第%1部分"/>
      <w:lvlJc w:val="left"/>
      <w:pPr>
        <w:tabs>
          <w:tab w:val="left" w:pos="2007"/>
        </w:tabs>
        <w:ind w:left="227" w:firstLine="340"/>
      </w:pPr>
      <w:rPr>
        <w:rFonts w:hint="eastAsia" w:ascii="仿宋" w:hAnsi="仿宋" w:eastAsia="仿宋" w:cs="仿宋"/>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10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400" w:lineRule="exact"/>
      <w:ind w:firstLine="629" w:firstLineChars="262"/>
    </w:pPr>
    <w:rPr>
      <w:rFonts w:ascii="宋体" w:hAnsi="宋体"/>
      <w:color w:val="000000"/>
      <w:sz w:val="24"/>
    </w:rPr>
  </w:style>
  <w:style w:type="paragraph" w:styleId="3">
    <w:name w:val="Title"/>
    <w:basedOn w:val="1"/>
    <w:qFormat/>
    <w:uiPriority w:val="0"/>
    <w:pPr>
      <w:numPr>
        <w:ilvl w:val="0"/>
        <w:numId w:val="1"/>
      </w:numPr>
      <w:spacing w:before="240" w:after="60"/>
      <w:jc w:val="center"/>
      <w:outlineLvl w:val="0"/>
    </w:pPr>
    <w:rPr>
      <w:rFonts w:ascii="Arial" w:hAnsi="Arial" w:cs="Arial"/>
      <w:b/>
      <w:bCs/>
      <w:sz w:val="32"/>
      <w:szCs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2022-04-24T09:08:31Z</dcterms:created>
  <dc:creator>admin</dc:creator>
  <cp:lastModifiedBy>admin</cp:lastModifiedBy>
  <dcterms:modified xsi:type="dcterms:W3CDTF">2022-04-24T09:08:57Z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