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5" w:leftChars="669" w:firstLine="2088" w:firstLineChars="650"/>
        <w:jc w:val="both"/>
        <w:rPr>
          <w:rFonts w:hint="eastAsia" w:ascii="仿宋" w:hAnsi="仿宋" w:eastAsia="仿宋" w:cs="仿宋"/>
          <w:szCs w:val="32"/>
        </w:rPr>
      </w:pPr>
      <w:r>
        <w:rPr>
          <w:rFonts w:hint="eastAsia" w:ascii="仿宋" w:hAnsi="仿宋" w:eastAsia="仿宋" w:cs="仿宋"/>
          <w:szCs w:val="32"/>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项目编号：HGCGJ22017</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项目名称：2022年5月钢材类招标采购项目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具有独立法人资格并依法取得企业营业执照，营业执照处于有效期内，注册资金200万元及以上，成立时间一年及以上。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业绩要求：标的物同类产品近一年（202</w:t>
      </w:r>
      <w:r>
        <w:rPr>
          <w:rFonts w:hint="eastAsia" w:ascii="仿宋" w:hAnsi="仿宋" w:eastAsia="仿宋" w:cs="仿宋"/>
          <w:sz w:val="28"/>
          <w:szCs w:val="28"/>
          <w:lang w:val="en-US" w:eastAsia="zh-CN"/>
        </w:rPr>
        <w:t>1</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月至202</w:t>
      </w:r>
      <w:r>
        <w:rPr>
          <w:rFonts w:hint="eastAsia" w:ascii="仿宋" w:hAnsi="仿宋" w:eastAsia="仿宋" w:cs="仿宋"/>
          <w:sz w:val="28"/>
          <w:szCs w:val="28"/>
          <w:lang w:val="en-US" w:eastAsia="zh-CN"/>
        </w:rPr>
        <w:t>2</w:t>
      </w:r>
      <w:r>
        <w:rPr>
          <w:rFonts w:hint="eastAsia" w:ascii="仿宋" w:hAnsi="仿宋" w:eastAsia="仿宋" w:cs="仿宋"/>
          <w:sz w:val="28"/>
          <w:szCs w:val="28"/>
        </w:rPr>
        <w:t>年</w:t>
      </w:r>
      <w:r>
        <w:rPr>
          <w:rFonts w:hint="eastAsia" w:ascii="仿宋" w:hAnsi="仿宋" w:eastAsia="仿宋" w:cs="仿宋"/>
          <w:sz w:val="28"/>
          <w:szCs w:val="28"/>
          <w:lang w:val="en-US" w:eastAsia="zh-CN"/>
        </w:rPr>
        <w:t>3</w:t>
      </w:r>
      <w:r>
        <w:rPr>
          <w:rFonts w:hint="eastAsia" w:ascii="仿宋" w:hAnsi="仿宋" w:eastAsia="仿宋" w:cs="仿宋"/>
          <w:sz w:val="28"/>
          <w:szCs w:val="28"/>
        </w:rPr>
        <w:t>月）在华菱三钢有直接业绩；(非衡钢业绩须提供合同复印件)。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2</w:t>
      </w:r>
      <w:r>
        <w:rPr>
          <w:rFonts w:hint="eastAsia" w:ascii="仿宋" w:hAnsi="仿宋" w:eastAsia="仿宋" w:cs="仿宋"/>
          <w:sz w:val="28"/>
          <w:szCs w:val="28"/>
        </w:rPr>
        <w:t>00元人民币，扫码支付。</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150</w:t>
      </w:r>
      <w:r>
        <w:rPr>
          <w:rFonts w:hint="eastAsia" w:ascii="仿宋" w:hAnsi="仿宋" w:eastAsia="仿宋" w:cs="仿宋"/>
          <w:sz w:val="28"/>
          <w:szCs w:val="28"/>
          <w:u w:val="single"/>
        </w:rPr>
        <w:t>00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2</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采购联系人：王先生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手机：15073433321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2CF96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2022-05-18T09:13:45Z</dcterms:created>
  <dc:creator>Administrator</dc:creator>
  <cp:lastModifiedBy>Administrator</cp:lastModifiedBy>
  <dcterms:modified xsi:type="dcterms:W3CDTF">2022-05-18T09:14:10Z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01E8D4B6BE5842978B8F539A8FA325AD</vt:lpwstr>
  </property>
</Properties>
</file>