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中标候选人公示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ind w:firstLine="552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月炼钢厂用焦炭粉采购项目评标工作已经结束，本项目采用经评审的最低价中标法，现将评标相关信息予以公示。</w:t>
      </w:r>
    </w:p>
    <w:p>
      <w:pPr>
        <w:ind w:firstLine="552"/>
        <w:jc w:val="left"/>
        <w:rPr>
          <w:rFonts w:ascii="仿宋" w:hAnsi="仿宋" w:eastAsia="仿宋"/>
          <w:sz w:val="28"/>
          <w:szCs w:val="28"/>
        </w:rPr>
      </w:pPr>
    </w:p>
    <w:p>
      <w:pPr>
        <w:widowControl/>
        <w:spacing w:line="360" w:lineRule="auto"/>
        <w:ind w:left="1820" w:hanging="1820" w:hangingChars="65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一、项目名称：2022年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月炼钢厂用焦炭碳粉采购项目</w:t>
      </w:r>
    </w:p>
    <w:p>
      <w:pPr>
        <w:widowControl/>
        <w:spacing w:line="360" w:lineRule="auto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CGY22031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三、评审结论： </w:t>
      </w:r>
    </w:p>
    <w:p>
      <w:pPr>
        <w:widowControl/>
        <w:spacing w:line="360" w:lineRule="auto"/>
        <w:ind w:firstLine="980" w:firstLineChars="35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经评委会评审，中标候选人为：冷水江市高科窑炉耐火材料有限公司，中标量70%，安阳奥莱冶金耐材有限公司，中标量30%。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</w:rPr>
        <w:t>周女士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手机：</w:t>
      </w:r>
      <w:r>
        <w:rPr>
          <w:rFonts w:hint="eastAsia" w:ascii="仿宋" w:hAnsi="仿宋" w:eastAsia="仿宋"/>
          <w:sz w:val="28"/>
          <w:szCs w:val="28"/>
        </w:rPr>
        <w:t>18973481761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：hgtoubiao3@126.com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详细地址：</w:t>
      </w: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pStyle w:val="101"/>
        <w:ind w:left="2100" w:firstLine="0" w:firstLineChars="0"/>
        <w:jc w:val="left"/>
        <w:rPr>
          <w:rFonts w:ascii="仿宋" w:hAnsi="仿宋" w:eastAsia="仿宋"/>
          <w:sz w:val="28"/>
          <w:szCs w:val="28"/>
        </w:rPr>
      </w:pPr>
    </w:p>
    <w:p>
      <w:pPr>
        <w:pStyle w:val="35"/>
        <w:jc w:val="both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2022年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/>
          <w:sz w:val="28"/>
          <w:szCs w:val="28"/>
        </w:rPr>
        <w:t>日</w:t>
      </w:r>
      <w:bookmarkStart w:id="0" w:name="_GoBack"/>
      <w:bookmarkEnd w:id="0"/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M2M2M3YmJjZWIzNDRlNjMwZGE4NzgxNzJmZGJlNDg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65CB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1FBE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D7795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078BC"/>
    <w:rsid w:val="0031113B"/>
    <w:rsid w:val="00311983"/>
    <w:rsid w:val="0031221C"/>
    <w:rsid w:val="00312B5E"/>
    <w:rsid w:val="00312C47"/>
    <w:rsid w:val="003149C5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52F9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CC2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B73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E4197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5FBD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21A6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1B6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C7AD3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3F20"/>
    <w:rsid w:val="007F43AB"/>
    <w:rsid w:val="007F52BE"/>
    <w:rsid w:val="007F5F5C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00B4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291A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4E16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294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5CAC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274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4BC1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1C1C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0834"/>
    <w:rsid w:val="00FE17E4"/>
    <w:rsid w:val="00FE1C38"/>
    <w:rsid w:val="00FE20B3"/>
    <w:rsid w:val="00FE4747"/>
    <w:rsid w:val="00FE6872"/>
    <w:rsid w:val="00FF126E"/>
    <w:rsid w:val="00FF1483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3DA671D6"/>
    <w:rsid w:val="4CD76635"/>
    <w:rsid w:val="4F8C3D25"/>
    <w:rsid w:val="6541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uiPriority w:val="0"/>
    <w:pPr>
      <w:ind w:left="1260" w:leftChars="600"/>
    </w:pPr>
  </w:style>
  <w:style w:type="paragraph" w:styleId="28">
    <w:name w:val="toc 6"/>
    <w:basedOn w:val="1"/>
    <w:next w:val="1"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uiPriority w:val="39"/>
    <w:pPr>
      <w:ind w:left="420" w:leftChars="200"/>
    </w:pPr>
  </w:style>
  <w:style w:type="paragraph" w:styleId="31">
    <w:name w:val="toc 9"/>
    <w:basedOn w:val="1"/>
    <w:next w:val="1"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uiPriority w:val="0"/>
  </w:style>
  <w:style w:type="character" w:styleId="42">
    <w:name w:val="FollowedHyperlink"/>
    <w:basedOn w:val="39"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uiPriority w:val="0"/>
    <w:rPr>
      <w:b/>
      <w:bCs/>
    </w:rPr>
  </w:style>
  <w:style w:type="character" w:customStyle="1" w:styleId="57">
    <w:name w:val="批注文字 Char"/>
    <w:basedOn w:val="39"/>
    <w:link w:val="14"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uiPriority w:val="0"/>
    <w:rPr>
      <w:kern w:val="2"/>
      <w:sz w:val="18"/>
      <w:szCs w:val="18"/>
    </w:rPr>
  </w:style>
  <w:style w:type="character" w:customStyle="1" w:styleId="59">
    <w:name w:val="p0 Char"/>
    <w:basedOn w:val="39"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uiPriority w:val="0"/>
    <w:rPr>
      <w:rFonts w:ascii="Tahoma" w:hAnsi="Tahoma"/>
      <w:sz w:val="24"/>
      <w:szCs w:val="20"/>
    </w:rPr>
  </w:style>
  <w:style w:type="paragraph" w:customStyle="1" w:styleId="70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uiPriority w:val="0"/>
    <w:pPr>
      <w:ind w:firstLine="420" w:firstLineChars="200"/>
    </w:pPr>
  </w:style>
  <w:style w:type="paragraph" w:customStyle="1" w:styleId="75">
    <w:name w:val="标题3"/>
    <w:basedOn w:val="2"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340</Words>
  <Characters>412</Characters>
  <Lines>1</Lines>
  <Paragraphs>1</Paragraphs>
  <TotalTime>3</TotalTime>
  <ScaleCrop>false</ScaleCrop>
  <LinksUpToDate>false</LinksUpToDate>
  <CharactersWithSpaces>471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1</cp:lastModifiedBy>
  <cp:lastPrinted>2022-01-06T03:50:00Z</cp:lastPrinted>
  <dcterms:modified xsi:type="dcterms:W3CDTF">2022-05-23T01:29:54Z</dcterms:modified>
  <dc:title>第二章  投标人须知</dc:title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7795C87E79B34492A76EB2DC877884AF</vt:lpwstr>
  </property>
</Properties>
</file>