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highlight w:val="none"/>
        </w:rPr>
      </w:pPr>
      <w:bookmarkStart w:id="2" w:name="_GoBack"/>
      <w:r>
        <w:rPr>
          <w:rFonts w:hint="eastAsia" w:ascii="仿宋" w:hAnsi="仿宋" w:eastAsia="仿宋" w:cs="仿宋"/>
          <w:szCs w:val="32"/>
          <w:highlight w:val="none"/>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项目编号：HGCGD2210</w:t>
      </w:r>
      <w:r>
        <w:rPr>
          <w:rFonts w:hint="eastAsia" w:ascii="仿宋" w:hAnsi="仿宋" w:eastAsia="仿宋" w:cs="仿宋"/>
          <w:sz w:val="28"/>
          <w:szCs w:val="28"/>
          <w:highlight w:val="none"/>
          <w:lang w:val="en-US" w:eastAsia="zh-CN"/>
        </w:rPr>
        <w:t>4</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r>
        <w:rPr>
          <w:rFonts w:hint="eastAsia" w:ascii="仿宋" w:hAnsi="仿宋" w:eastAsia="仿宋" w:cs="仿宋"/>
          <w:bCs/>
          <w:sz w:val="28"/>
          <w:szCs w:val="28"/>
          <w:highlight w:val="none"/>
        </w:rPr>
        <w:t>2022年8月-2023年7月皮带年标采购项目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采购清单：详见附件。</w:t>
      </w:r>
    </w:p>
    <w:p>
      <w:pPr>
        <w:pStyle w:val="5"/>
        <w:adjustRightInd w:val="0"/>
        <w:snapToGrid w:val="0"/>
        <w:spacing w:line="360" w:lineRule="exact"/>
        <w:ind w:firstLine="0" w:firstLineChars="0"/>
        <w:rPr>
          <w:rFonts w:hint="eastAsia" w:ascii="仿宋" w:hAnsi="仿宋" w:eastAsia="仿宋" w:cs="仿宋"/>
          <w:sz w:val="28"/>
          <w:szCs w:val="28"/>
          <w:highlight w:val="none"/>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具有独立法人资格并依法取得企业营业执照，营业执照处于有效期内，注册资金200万元及以上，成立时间一年及以上。</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营业执照中经营范围包含本次招标采购标的物生产</w:t>
      </w:r>
      <w:r>
        <w:rPr>
          <w:rFonts w:hint="eastAsia" w:ascii="仿宋" w:hAnsi="仿宋" w:eastAsia="仿宋" w:cs="仿宋"/>
          <w:sz w:val="28"/>
          <w:szCs w:val="28"/>
          <w:highlight w:val="none"/>
          <w:lang w:val="en-US" w:eastAsia="zh-CN"/>
        </w:rPr>
        <w:t>及</w:t>
      </w:r>
      <w:r>
        <w:rPr>
          <w:rFonts w:hint="eastAsia" w:ascii="仿宋" w:hAnsi="仿宋" w:eastAsia="仿宋" w:cs="仿宋"/>
          <w:sz w:val="28"/>
          <w:szCs w:val="28"/>
          <w:highlight w:val="none"/>
        </w:rPr>
        <w:t>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信誉要求：具有良好的</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"https://wenwen.sogou.com/s/?w=%E5%95%86%E4%B8%9A%E4%BF%A1%E8%AA%89&amp;ch=ww.xqy.chain" \t "_blank" </w:instrText>
      </w:r>
      <w:r>
        <w:rPr>
          <w:rFonts w:hint="eastAsia" w:ascii="仿宋" w:hAnsi="仿宋" w:eastAsia="仿宋" w:cs="仿宋"/>
          <w:highlight w:val="none"/>
        </w:rPr>
        <w:fldChar w:fldCharType="separate"/>
      </w:r>
      <w:r>
        <w:rPr>
          <w:rFonts w:hint="eastAsia" w:ascii="仿宋" w:hAnsi="仿宋" w:eastAsia="仿宋" w:cs="仿宋"/>
          <w:sz w:val="28"/>
          <w:szCs w:val="28"/>
          <w:highlight w:val="none"/>
        </w:rPr>
        <w:t>商业信誉</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业绩要求：标的物同类产品近两年在华菱三钢有直接业绩；(非衡钢业绩须提供合同复印件)。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招标文件售价</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投标保证金金额：</w:t>
      </w:r>
      <w:r>
        <w:rPr>
          <w:rFonts w:hint="eastAsia" w:ascii="仿宋" w:hAnsi="仿宋" w:eastAsia="仿宋" w:cs="仿宋"/>
          <w:sz w:val="28"/>
          <w:szCs w:val="28"/>
          <w:highlight w:val="none"/>
          <w:u w:val="single"/>
        </w:rPr>
        <w:t>30000</w:t>
      </w:r>
      <w:r>
        <w:rPr>
          <w:rFonts w:hint="eastAsia" w:ascii="仿宋" w:hAnsi="仿宋" w:eastAsia="仿宋" w:cs="仿宋"/>
          <w:sz w:val="28"/>
          <w:szCs w:val="28"/>
          <w:highlight w:val="none"/>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帐</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投标文件递交截止时间及开标时间：</w:t>
      </w:r>
      <w:r>
        <w:rPr>
          <w:rFonts w:hint="eastAsia" w:ascii="仿宋" w:hAnsi="仿宋" w:eastAsia="仿宋" w:cs="仿宋"/>
          <w:b/>
          <w:sz w:val="28"/>
          <w:szCs w:val="28"/>
          <w:highlight w:val="none"/>
          <w:u w:val="single"/>
        </w:rPr>
        <w:t>2022年8月</w:t>
      </w:r>
      <w:r>
        <w:rPr>
          <w:rFonts w:hint="eastAsia" w:ascii="仿宋" w:hAnsi="仿宋" w:eastAsia="仿宋" w:cs="仿宋"/>
          <w:b/>
          <w:sz w:val="28"/>
          <w:szCs w:val="28"/>
          <w:highlight w:val="none"/>
          <w:u w:val="single"/>
          <w:lang w:val="en-US" w:eastAsia="zh-CN"/>
        </w:rPr>
        <w:t>17</w:t>
      </w:r>
      <w:r>
        <w:rPr>
          <w:rFonts w:hint="eastAsia" w:ascii="仿宋" w:hAnsi="仿宋" w:eastAsia="仿宋" w:cs="仿宋"/>
          <w:b/>
          <w:sz w:val="28"/>
          <w:szCs w:val="28"/>
          <w:highlight w:val="none"/>
          <w:u w:val="single"/>
        </w:rPr>
        <w:t>日</w:t>
      </w:r>
      <w:r>
        <w:rPr>
          <w:rFonts w:hint="eastAsia" w:ascii="仿宋" w:hAnsi="仿宋" w:eastAsia="仿宋" w:cs="仿宋"/>
          <w:b/>
          <w:sz w:val="28"/>
          <w:szCs w:val="28"/>
          <w:highlight w:val="none"/>
          <w:u w:val="single"/>
          <w:lang w:val="en-US" w:eastAsia="zh-CN"/>
        </w:rPr>
        <w:t>9:30</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投标文件递交及开标地点：衡阳华菱钢管有限公司西办公楼三楼开标</w:t>
      </w: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rPr>
        <w:t>室（采购部三楼）</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本项目采用经评审的最低价中标法</w:t>
      </w:r>
      <w:r>
        <w:rPr>
          <w:rFonts w:hint="eastAsia" w:ascii="仿宋" w:hAnsi="仿宋" w:eastAsia="仿宋" w:cs="仿宋"/>
          <w:sz w:val="28"/>
          <w:szCs w:val="28"/>
          <w:highlight w:val="none"/>
        </w:rPr>
        <w:t>。</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监督</w:t>
      </w:r>
    </w:p>
    <w:p>
      <w:pPr>
        <w:pStyle w:val="5"/>
        <w:numPr>
          <w:ilvl w:val="0"/>
          <w:numId w:val="1"/>
        </w:numPr>
        <w:snapToGrid w:val="0"/>
        <w:spacing w:line="400" w:lineRule="exact"/>
        <w:ind w:firstLineChars="0"/>
        <w:rPr>
          <w:rFonts w:hint="eastAsia" w:ascii="仿宋" w:hAnsi="仿宋" w:eastAsia="仿宋" w:cs="仿宋"/>
          <w:kern w:val="0"/>
          <w:sz w:val="28"/>
          <w:szCs w:val="28"/>
          <w:highlight w:val="none"/>
        </w:rPr>
      </w:pPr>
      <w:r>
        <w:rPr>
          <w:rFonts w:hint="eastAsia" w:ascii="仿宋" w:hAnsi="仿宋" w:eastAsia="仿宋" w:cs="仿宋"/>
          <w:sz w:val="28"/>
          <w:szCs w:val="28"/>
          <w:highlight w:val="none"/>
        </w:rPr>
        <w:t>本次招投标监督部门为衡阳华菱钢管有限公司</w:t>
      </w:r>
      <w:bookmarkStart w:id="0" w:name="_Toc303864862"/>
      <w:bookmarkStart w:id="1" w:name="_Toc300677994"/>
      <w:r>
        <w:rPr>
          <w:rFonts w:hint="eastAsia" w:ascii="仿宋" w:hAnsi="仿宋" w:eastAsia="仿宋" w:cs="仿宋"/>
          <w:sz w:val="28"/>
          <w:szCs w:val="28"/>
          <w:highlight w:val="none"/>
        </w:rPr>
        <w:t>纪委，电话：</w:t>
      </w:r>
      <w:bookmarkEnd w:id="0"/>
      <w:bookmarkEnd w:id="1"/>
      <w:r>
        <w:rPr>
          <w:rFonts w:hint="eastAsia" w:ascii="仿宋" w:hAnsi="仿宋" w:eastAsia="仿宋" w:cs="仿宋"/>
          <w:kern w:val="0"/>
          <w:sz w:val="28"/>
          <w:szCs w:val="28"/>
          <w:highlight w:val="none"/>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其它</w:t>
      </w:r>
    </w:p>
    <w:p>
      <w:pPr>
        <w:pStyle w:val="5"/>
        <w:adjustRightInd w:val="0"/>
        <w:snapToGrid w:val="0"/>
        <w:spacing w:line="360" w:lineRule="exact"/>
        <w:ind w:left="851"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联系方式：</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采购联系人：龙先生</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电话：（0734）8872016（办）手机：13875630544</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详细地址：衡阳华菱钢管有限公司采购部</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招标联系人：肖先生</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电话：（0734）8873841（办）手机：15200700954</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详细地址：衡阳华菱钢管有限公司</w:t>
      </w:r>
      <w:r>
        <w:rPr>
          <w:rFonts w:hint="eastAsia" w:ascii="仿宋" w:hAnsi="仿宋" w:eastAsia="仿宋" w:cs="仿宋"/>
          <w:sz w:val="28"/>
          <w:szCs w:val="28"/>
          <w:highlight w:val="none"/>
          <w:lang w:val="en-US" w:eastAsia="zh-CN"/>
        </w:rPr>
        <w:t>持续改机</w:t>
      </w:r>
      <w:r>
        <w:rPr>
          <w:rFonts w:hint="eastAsia" w:ascii="仿宋" w:hAnsi="仿宋" w:eastAsia="仿宋" w:cs="仿宋"/>
          <w:sz w:val="28"/>
          <w:szCs w:val="28"/>
          <w:highlight w:val="none"/>
        </w:rPr>
        <w:t>部/湖南衡阳钢管（集团）有限公司招标办</w:t>
      </w:r>
    </w:p>
    <w:p>
      <w:pPr>
        <w:rPr>
          <w:highlight w:val="none"/>
        </w:rPr>
      </w:pPr>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1F482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2022-08-08T09:32:36Z</dcterms:created>
  <dc:creator>Administrator</dc:creator>
  <cp:lastModifiedBy>Administrator</cp:lastModifiedBy>
  <dcterms:modified xsi:type="dcterms:W3CDTF">2022-08-08T09:33:11Z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38FF6BCFF5FA4A60815984866A77DA07</vt:lpwstr>
  </property>
</Properties>
</file>