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8523E" w:rsidRDefault="00983F33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中标候选人公示</w:t>
      </w:r>
    </w:p>
    <w:p w:rsidR="0008523E" w:rsidRDefault="0008523E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08523E" w:rsidRDefault="0008523E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08523E" w:rsidRDefault="00983F33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根据招投标相关法律法规及招标文件规定，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月烧结型精炼合成渣采购项目评标工作已经结束，本项目采用经评审的最低价中标法，现将评标相关信息予以公示。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一、项目名称：</w:t>
      </w:r>
      <w:r>
        <w:rPr>
          <w:rFonts w:ascii="仿宋" w:eastAsia="仿宋" w:hAnsi="仿宋" w:hint="eastAsia"/>
          <w:sz w:val="28"/>
          <w:szCs w:val="28"/>
        </w:rPr>
        <w:t>2022</w:t>
      </w:r>
      <w:r>
        <w:rPr>
          <w:rFonts w:ascii="仿宋" w:eastAsia="仿宋" w:hAnsi="仿宋" w:hint="eastAsia"/>
          <w:sz w:val="28"/>
          <w:szCs w:val="28"/>
        </w:rPr>
        <w:t>年10-12</w:t>
      </w:r>
      <w:r>
        <w:rPr>
          <w:rFonts w:ascii="仿宋" w:eastAsia="仿宋" w:hAnsi="仿宋" w:hint="eastAsia"/>
          <w:sz w:val="28"/>
          <w:szCs w:val="28"/>
        </w:rPr>
        <w:t>月烧结型精炼合成渣采购项目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二、项目编号：</w:t>
      </w:r>
      <w:r>
        <w:rPr>
          <w:rFonts w:ascii="仿宋" w:eastAsia="仿宋" w:hAnsi="仿宋" w:hint="eastAsia"/>
          <w:sz w:val="28"/>
          <w:szCs w:val="28"/>
        </w:rPr>
        <w:t>HG</w:t>
      </w:r>
      <w:r>
        <w:rPr>
          <w:rFonts w:ascii="仿宋" w:eastAsia="仿宋" w:hAnsi="仿宋" w:hint="eastAsia"/>
          <w:sz w:val="28"/>
          <w:szCs w:val="28"/>
        </w:rPr>
        <w:t>CGY22051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三、评审结论：</w:t>
      </w:r>
    </w:p>
    <w:p w:rsidR="0008523E" w:rsidRDefault="00983F33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</w:t>
      </w:r>
      <w:r>
        <w:rPr>
          <w:rFonts w:ascii="仿宋" w:eastAsia="仿宋" w:hAnsi="仿宋" w:hint="eastAsia"/>
          <w:sz w:val="28"/>
          <w:szCs w:val="28"/>
        </w:rPr>
        <w:t>经评委会评审，</w:t>
      </w:r>
      <w:r>
        <w:rPr>
          <w:rFonts w:ascii="仿宋" w:eastAsia="仿宋" w:hAnsi="仿宋" w:hint="eastAsia"/>
          <w:sz w:val="28"/>
          <w:szCs w:val="28"/>
        </w:rPr>
        <w:t>三明市久辰新型冶金材料有限公司和</w:t>
      </w:r>
      <w:r w:rsidRPr="00983F33">
        <w:rPr>
          <w:rFonts w:ascii="仿宋" w:eastAsia="仿宋" w:hAnsi="仿宋" w:hint="eastAsia"/>
          <w:sz w:val="28"/>
          <w:szCs w:val="28"/>
        </w:rPr>
        <w:t>郑州市宝钛耐火材料有限公司</w:t>
      </w:r>
      <w:r>
        <w:rPr>
          <w:rFonts w:ascii="仿宋" w:eastAsia="仿宋" w:hAnsi="仿宋" w:hint="eastAsia"/>
          <w:sz w:val="28"/>
          <w:szCs w:val="28"/>
        </w:rPr>
        <w:t>分别为第一、第二</w:t>
      </w:r>
      <w:r>
        <w:rPr>
          <w:rFonts w:ascii="仿宋" w:eastAsia="仿宋" w:hAnsi="仿宋" w:hint="eastAsia"/>
          <w:sz w:val="28"/>
          <w:szCs w:val="28"/>
        </w:rPr>
        <w:t>中标候选人。</w:t>
      </w:r>
    </w:p>
    <w:p w:rsidR="0008523E" w:rsidRDefault="00983F33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公示期为公布之日起的第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 w:rsidR="0008523E" w:rsidRDefault="00983F33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联系人：</w:t>
      </w:r>
      <w:r>
        <w:rPr>
          <w:rFonts w:ascii="仿宋" w:eastAsia="仿宋" w:hAnsi="仿宋" w:hint="eastAsia"/>
          <w:sz w:val="28"/>
          <w:szCs w:val="28"/>
        </w:rPr>
        <w:t>周女士</w:t>
      </w:r>
    </w:p>
    <w:p w:rsidR="0008523E" w:rsidRDefault="00983F33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电话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</w:t>
      </w:r>
    </w:p>
    <w:p w:rsidR="0008523E" w:rsidRDefault="00983F33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传真</w:t>
      </w:r>
      <w:r>
        <w:rPr>
          <w:rFonts w:ascii="仿宋" w:eastAsia="仿宋" w:hAnsi="仿宋" w:hint="eastAsia"/>
          <w:sz w:val="28"/>
          <w:szCs w:val="28"/>
        </w:rPr>
        <w:t>：（</w:t>
      </w:r>
      <w:r>
        <w:rPr>
          <w:rFonts w:ascii="仿宋" w:eastAsia="仿宋" w:hAnsi="仿宋"/>
          <w:sz w:val="28"/>
          <w:szCs w:val="28"/>
        </w:rPr>
        <w:t>0734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/>
          <w:sz w:val="28"/>
          <w:szCs w:val="28"/>
        </w:rPr>
        <w:t>887</w:t>
      </w:r>
      <w:r>
        <w:rPr>
          <w:rFonts w:ascii="仿宋" w:eastAsia="仿宋" w:hAnsi="仿宋" w:hint="eastAsia"/>
          <w:sz w:val="28"/>
          <w:szCs w:val="28"/>
        </w:rPr>
        <w:t>2579</w:t>
      </w:r>
      <w:r>
        <w:rPr>
          <w:rFonts w:ascii="仿宋" w:eastAsia="仿宋" w:hAnsi="仿宋"/>
          <w:sz w:val="28"/>
          <w:szCs w:val="28"/>
        </w:rPr>
        <w:t xml:space="preserve">      Email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 w:hint="eastAsia"/>
          <w:sz w:val="28"/>
          <w:szCs w:val="28"/>
        </w:rPr>
        <w:t>hgtoubiao3@126.com</w:t>
      </w:r>
    </w:p>
    <w:p w:rsidR="0008523E" w:rsidRDefault="00983F33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详细地址：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08523E" w:rsidRDefault="0008523E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08523E" w:rsidRDefault="0008523E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08523E" w:rsidRDefault="00983F33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08523E" w:rsidRDefault="00983F33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年9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2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08523E" w:rsidSect="0008523E">
      <w:footerReference w:type="default" r:id="rId8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523E" w:rsidRDefault="0008523E" w:rsidP="0008523E">
      <w:r>
        <w:separator/>
      </w:r>
    </w:p>
  </w:endnote>
  <w:endnote w:type="continuationSeparator" w:id="0">
    <w:p w:rsidR="0008523E" w:rsidRDefault="0008523E" w:rsidP="000852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23E" w:rsidRDefault="0008523E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;mso-width-relative:page;mso-height-relative:page" filled="f" stroked="f">
          <v:textbox style="mso-fit-shape-to-text:t" inset="0,0,0,0">
            <w:txbxContent>
              <w:p w:rsidR="0008523E" w:rsidRDefault="0008523E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983F33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983F33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523E" w:rsidRDefault="0008523E" w:rsidP="0008523E">
      <w:r>
        <w:separator/>
      </w:r>
    </w:p>
  </w:footnote>
  <w:footnote w:type="continuationSeparator" w:id="0">
    <w:p w:rsidR="0008523E" w:rsidRDefault="0008523E" w:rsidP="000852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GM2M2M3YmJjZWIzNDRlNjMwZGE4NzgxNzJmZGJlNDgifQ=="/>
  </w:docVars>
  <w:rsids>
    <w:rsidRoot w:val="00172A27"/>
    <w:rsid w:val="0000064E"/>
    <w:rsid w:val="00000B77"/>
    <w:rsid w:val="00001F87"/>
    <w:rsid w:val="000025FF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83DF6"/>
    <w:rsid w:val="0008523E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4F9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4A7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A98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977D5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3F78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3F41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1280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2EEA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C18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C7AAA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5CFA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171C"/>
    <w:rsid w:val="009826D6"/>
    <w:rsid w:val="009827AE"/>
    <w:rsid w:val="00983EA0"/>
    <w:rsid w:val="00983F33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805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7680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C1D"/>
    <w:rsid w:val="00B92D15"/>
    <w:rsid w:val="00B9342F"/>
    <w:rsid w:val="00B947D4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1E62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2DF8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5B7D"/>
    <w:rsid w:val="00EF60A6"/>
    <w:rsid w:val="00EF6D0D"/>
    <w:rsid w:val="00EF78C8"/>
    <w:rsid w:val="00F004D3"/>
    <w:rsid w:val="00F03250"/>
    <w:rsid w:val="00F048EF"/>
    <w:rsid w:val="00F04AAC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46B27E8"/>
    <w:rsid w:val="4CD76635"/>
    <w:rsid w:val="4F8C3D25"/>
    <w:rsid w:val="59015D6B"/>
    <w:rsid w:val="7D375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2" w:qFormat="1"/>
    <w:lsdException w:name="Body Text Indent 2" w:qFormat="1"/>
    <w:lsdException w:name="Body Text Indent 3" w:qFormat="1"/>
    <w:lsdException w:name="Hyperlink" w:uiPriority="99" w:qFormat="1"/>
    <w:lsdException w:name="FollowedHyperlink" w:uiPriority="99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23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52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08523E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08523E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08523E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08523E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08523E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08523E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08523E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08523E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08523E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08523E"/>
    <w:pPr>
      <w:ind w:firstLineChars="200" w:firstLine="420"/>
    </w:pPr>
  </w:style>
  <w:style w:type="paragraph" w:styleId="a4">
    <w:name w:val="Document Map"/>
    <w:basedOn w:val="a"/>
    <w:qFormat/>
    <w:rsid w:val="0008523E"/>
    <w:pPr>
      <w:shd w:val="clear" w:color="auto" w:fill="000080"/>
    </w:pPr>
  </w:style>
  <w:style w:type="paragraph" w:styleId="a5">
    <w:name w:val="annotation text"/>
    <w:basedOn w:val="a"/>
    <w:link w:val="Char"/>
    <w:qFormat/>
    <w:rsid w:val="0008523E"/>
    <w:pPr>
      <w:jc w:val="left"/>
    </w:pPr>
  </w:style>
  <w:style w:type="paragraph" w:styleId="a6">
    <w:name w:val="Body Text"/>
    <w:basedOn w:val="a"/>
    <w:link w:val="Char0"/>
    <w:qFormat/>
    <w:rsid w:val="0008523E"/>
    <w:pPr>
      <w:spacing w:after="120"/>
    </w:pPr>
  </w:style>
  <w:style w:type="paragraph" w:styleId="a7">
    <w:name w:val="Body Text Indent"/>
    <w:basedOn w:val="a"/>
    <w:link w:val="Char1"/>
    <w:qFormat/>
    <w:rsid w:val="0008523E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qFormat/>
    <w:rsid w:val="0008523E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08523E"/>
    <w:pPr>
      <w:ind w:leftChars="400" w:left="840"/>
    </w:pPr>
  </w:style>
  <w:style w:type="paragraph" w:styleId="a8">
    <w:name w:val="Plain Text"/>
    <w:basedOn w:val="a"/>
    <w:link w:val="Char2"/>
    <w:qFormat/>
    <w:rsid w:val="0008523E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08523E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08523E"/>
    <w:pPr>
      <w:ind w:leftChars="2500" w:left="100"/>
    </w:pPr>
  </w:style>
  <w:style w:type="paragraph" w:styleId="20">
    <w:name w:val="Body Text Indent 2"/>
    <w:basedOn w:val="a"/>
    <w:qFormat/>
    <w:rsid w:val="0008523E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qFormat/>
    <w:rsid w:val="0008523E"/>
    <w:rPr>
      <w:sz w:val="18"/>
      <w:szCs w:val="18"/>
    </w:rPr>
  </w:style>
  <w:style w:type="paragraph" w:styleId="ab">
    <w:name w:val="footer"/>
    <w:basedOn w:val="a"/>
    <w:link w:val="Char5"/>
    <w:qFormat/>
    <w:rsid w:val="000852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qFormat/>
    <w:rsid w:val="000852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08523E"/>
  </w:style>
  <w:style w:type="paragraph" w:styleId="40">
    <w:name w:val="toc 4"/>
    <w:basedOn w:val="a"/>
    <w:next w:val="a"/>
    <w:qFormat/>
    <w:rsid w:val="0008523E"/>
    <w:pPr>
      <w:ind w:leftChars="600" w:left="1260"/>
    </w:pPr>
  </w:style>
  <w:style w:type="paragraph" w:styleId="60">
    <w:name w:val="toc 6"/>
    <w:basedOn w:val="a"/>
    <w:next w:val="a"/>
    <w:qFormat/>
    <w:rsid w:val="0008523E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qFormat/>
    <w:rsid w:val="0008523E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qFormat/>
    <w:rsid w:val="0008523E"/>
    <w:pPr>
      <w:ind w:leftChars="200" w:left="420"/>
    </w:pPr>
  </w:style>
  <w:style w:type="paragraph" w:styleId="90">
    <w:name w:val="toc 9"/>
    <w:basedOn w:val="a"/>
    <w:next w:val="a"/>
    <w:qFormat/>
    <w:rsid w:val="0008523E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qFormat/>
    <w:rsid w:val="0008523E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08523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08523E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08523E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qFormat/>
    <w:rsid w:val="0008523E"/>
    <w:rPr>
      <w:b/>
      <w:bCs/>
    </w:rPr>
  </w:style>
  <w:style w:type="table" w:styleId="af0">
    <w:name w:val="Table Grid"/>
    <w:basedOn w:val="a1"/>
    <w:qFormat/>
    <w:rsid w:val="0008523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08523E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qFormat/>
    <w:rsid w:val="0008523E"/>
  </w:style>
  <w:style w:type="character" w:styleId="af3">
    <w:name w:val="FollowedHyperlink"/>
    <w:basedOn w:val="a0"/>
    <w:uiPriority w:val="99"/>
    <w:qFormat/>
    <w:rsid w:val="0008523E"/>
    <w:rPr>
      <w:color w:val="800080"/>
      <w:u w:val="single"/>
    </w:rPr>
  </w:style>
  <w:style w:type="character" w:styleId="af4">
    <w:name w:val="Hyperlink"/>
    <w:basedOn w:val="a0"/>
    <w:uiPriority w:val="99"/>
    <w:qFormat/>
    <w:rsid w:val="0008523E"/>
    <w:rPr>
      <w:color w:val="0000FF"/>
      <w:u w:val="single"/>
    </w:rPr>
  </w:style>
  <w:style w:type="character" w:styleId="af5">
    <w:name w:val="annotation reference"/>
    <w:basedOn w:val="a0"/>
    <w:qFormat/>
    <w:rsid w:val="0008523E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08523E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0852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08523E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qFormat/>
    <w:rsid w:val="0008523E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qFormat/>
    <w:rsid w:val="0008523E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08523E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08523E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08523E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08523E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08523E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qFormat/>
    <w:rsid w:val="0008523E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qFormat/>
    <w:rsid w:val="0008523E"/>
    <w:rPr>
      <w:b/>
      <w:bCs/>
    </w:rPr>
  </w:style>
  <w:style w:type="character" w:customStyle="1" w:styleId="Char">
    <w:name w:val="批注文字 Char"/>
    <w:basedOn w:val="a0"/>
    <w:link w:val="a5"/>
    <w:qFormat/>
    <w:rsid w:val="0008523E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qFormat/>
    <w:rsid w:val="0008523E"/>
    <w:rPr>
      <w:kern w:val="2"/>
      <w:sz w:val="18"/>
      <w:szCs w:val="18"/>
    </w:rPr>
  </w:style>
  <w:style w:type="character" w:customStyle="1" w:styleId="p0Char">
    <w:name w:val="p0 Char"/>
    <w:basedOn w:val="a0"/>
    <w:qFormat/>
    <w:rsid w:val="0008523E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qFormat/>
    <w:rsid w:val="0008523E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qFormat/>
    <w:rsid w:val="0008523E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qFormat/>
    <w:rsid w:val="0008523E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qFormat/>
    <w:rsid w:val="0008523E"/>
    <w:pPr>
      <w:widowControl/>
    </w:pPr>
    <w:rPr>
      <w:szCs w:val="21"/>
    </w:rPr>
  </w:style>
  <w:style w:type="character" w:customStyle="1" w:styleId="Char3">
    <w:name w:val="日期 Char"/>
    <w:basedOn w:val="a0"/>
    <w:link w:val="a9"/>
    <w:qFormat/>
    <w:rsid w:val="0008523E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08523E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08523E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qFormat/>
    <w:rsid w:val="0008523E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08523E"/>
  </w:style>
  <w:style w:type="paragraph" w:customStyle="1" w:styleId="1CharCharCharChar">
    <w:name w:val="1 Char Char Char Char"/>
    <w:basedOn w:val="a"/>
    <w:qFormat/>
    <w:rsid w:val="0008523E"/>
    <w:rPr>
      <w:rFonts w:ascii="Tahoma" w:hAnsi="Tahoma"/>
      <w:sz w:val="24"/>
      <w:szCs w:val="20"/>
    </w:rPr>
  </w:style>
  <w:style w:type="paragraph" w:customStyle="1" w:styleId="Default">
    <w:name w:val="Default"/>
    <w:qFormat/>
    <w:rsid w:val="0008523E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qFormat/>
    <w:rsid w:val="0008523E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qFormat/>
    <w:rsid w:val="0008523E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qFormat/>
    <w:rsid w:val="0008523E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qFormat/>
    <w:rsid w:val="0008523E"/>
    <w:pPr>
      <w:ind w:firstLineChars="200" w:firstLine="420"/>
    </w:pPr>
  </w:style>
  <w:style w:type="paragraph" w:customStyle="1" w:styleId="32">
    <w:name w:val="标题3"/>
    <w:basedOn w:val="1"/>
    <w:qFormat/>
    <w:rsid w:val="0008523E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qFormat/>
    <w:rsid w:val="0008523E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qFormat/>
    <w:rsid w:val="0008523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08523E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08523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08523E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08523E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08523E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08523E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08523E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08523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08523E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08523E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08523E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08523E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08523E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08523E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08523E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08523E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08523E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08523E"/>
    <w:rPr>
      <w:rFonts w:ascii="宋体" w:hAnsi="宋体"/>
      <w:sz w:val="24"/>
    </w:rPr>
  </w:style>
  <w:style w:type="paragraph" w:customStyle="1" w:styleId="p17">
    <w:name w:val="p17"/>
    <w:basedOn w:val="a"/>
    <w:qFormat/>
    <w:rsid w:val="0008523E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08523E"/>
  </w:style>
  <w:style w:type="paragraph" w:customStyle="1" w:styleId="p19">
    <w:name w:val="p19"/>
    <w:basedOn w:val="a"/>
    <w:qFormat/>
    <w:rsid w:val="0008523E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qFormat/>
    <w:rsid w:val="0008523E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08523E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08523E"/>
    <w:pPr>
      <w:ind w:firstLineChars="200" w:firstLine="420"/>
    </w:pPr>
  </w:style>
  <w:style w:type="paragraph" w:customStyle="1" w:styleId="TableParagraph">
    <w:name w:val="Table Paragraph"/>
    <w:basedOn w:val="a"/>
    <w:qFormat/>
    <w:rsid w:val="0008523E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08523E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rsid w:val="0008523E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4A75243-2B55-4886-9746-2A70B9615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1</Pages>
  <Words>333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Administrator</cp:lastModifiedBy>
  <cp:revision>48</cp:revision>
  <cp:lastPrinted>2021-07-09T10:25:00Z</cp:lastPrinted>
  <dcterms:created xsi:type="dcterms:W3CDTF">2021-06-16T04:02:00Z</dcterms:created>
  <dcterms:modified xsi:type="dcterms:W3CDTF">2022-09-29T07:48:00Z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8440C249B65D4532B5FCDF71BAB8EBA5</vt:lpwstr>
  </property>
</Properties>
</file>