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中标候选人公示</w:t>
      </w:r>
    </w:p>
    <w:p>
      <w:pPr>
        <w:jc w:val="center"/>
        <w:rPr>
          <w:rFonts w:asciiTheme="minorEastAsia" w:hAnsiTheme="minorEastAsia" w:eastAsiaTheme="minorEastAsia"/>
          <w:b/>
          <w:sz w:val="32"/>
          <w:szCs w:val="32"/>
        </w:rPr>
      </w:pPr>
    </w:p>
    <w:p>
      <w:pPr>
        <w:ind w:firstLine="565" w:firstLineChars="201"/>
        <w:jc w:val="left"/>
        <w:rPr>
          <w:rFonts w:ascii="仿宋" w:hAnsi="仿宋" w:eastAsia="仿宋"/>
          <w:b/>
          <w:sz w:val="28"/>
          <w:szCs w:val="28"/>
        </w:rPr>
      </w:pPr>
    </w:p>
    <w:p>
      <w:pPr>
        <w:ind w:firstLine="552"/>
        <w:jc w:val="left"/>
        <w:rPr>
          <w:rFonts w:ascii="仿宋" w:hAnsi="仿宋" w:eastAsia="仿宋"/>
          <w:sz w:val="28"/>
          <w:szCs w:val="28"/>
        </w:rPr>
      </w:pPr>
      <w:r>
        <w:rPr>
          <w:rFonts w:hint="eastAsia" w:ascii="仿宋" w:hAnsi="仿宋" w:eastAsia="仿宋"/>
          <w:sz w:val="28"/>
          <w:szCs w:val="28"/>
        </w:rPr>
        <w:t>根据招投标相关法律法规及招标文件规定， 2022年12月炼铁用优质生石灰采购项目评标工作已经结束，本项目采用经评审的最低价中标法，现将评标相关信息予以公示。</w:t>
      </w:r>
    </w:p>
    <w:p>
      <w:pPr>
        <w:widowControl/>
        <w:spacing w:line="360" w:lineRule="auto"/>
        <w:ind w:left="1820" w:hanging="1820" w:hangingChars="650"/>
        <w:contextualSpacing/>
        <w:rPr>
          <w:rFonts w:ascii="仿宋" w:hAnsi="仿宋" w:eastAsia="仿宋"/>
          <w:sz w:val="28"/>
          <w:szCs w:val="28"/>
        </w:rPr>
      </w:pPr>
      <w:r>
        <w:rPr>
          <w:rFonts w:hint="eastAsia" w:ascii="仿宋" w:hAnsi="仿宋" w:eastAsia="仿宋"/>
          <w:sz w:val="28"/>
          <w:szCs w:val="28"/>
        </w:rPr>
        <w:t>一、采购项目： 2022年12月炼铁用优质生石灰采购项目</w:t>
      </w:r>
    </w:p>
    <w:p>
      <w:pPr>
        <w:widowControl/>
        <w:spacing w:line="360" w:lineRule="auto"/>
        <w:contextualSpacing/>
        <w:rPr>
          <w:rFonts w:ascii="仿宋" w:hAnsi="仿宋" w:eastAsia="仿宋"/>
          <w:sz w:val="28"/>
          <w:szCs w:val="28"/>
        </w:rPr>
      </w:pPr>
      <w:r>
        <w:rPr>
          <w:rFonts w:hint="eastAsia" w:ascii="仿宋" w:hAnsi="仿宋" w:eastAsia="仿宋"/>
          <w:sz w:val="28"/>
          <w:szCs w:val="28"/>
        </w:rPr>
        <w:t>二、项目编号：HGCGY22072</w:t>
      </w:r>
    </w:p>
    <w:p>
      <w:pPr>
        <w:widowControl/>
        <w:spacing w:line="360" w:lineRule="auto"/>
        <w:contextualSpacing/>
        <w:rPr>
          <w:rFonts w:ascii="仿宋" w:hAnsi="仿宋" w:eastAsia="仿宋"/>
          <w:sz w:val="28"/>
          <w:szCs w:val="28"/>
        </w:rPr>
      </w:pPr>
      <w:r>
        <w:rPr>
          <w:rFonts w:hint="eastAsia" w:ascii="仿宋" w:hAnsi="仿宋" w:eastAsia="仿宋"/>
          <w:sz w:val="28"/>
          <w:szCs w:val="28"/>
        </w:rPr>
        <w:t xml:space="preserve">三、评审结论： </w:t>
      </w:r>
    </w:p>
    <w:p>
      <w:pPr>
        <w:widowControl/>
        <w:spacing w:line="360" w:lineRule="auto"/>
        <w:ind w:firstLine="980" w:firstLineChars="350"/>
        <w:contextualSpacing/>
        <w:rPr>
          <w:rFonts w:ascii="仿宋" w:hAnsi="仿宋" w:eastAsia="仿宋"/>
          <w:sz w:val="28"/>
          <w:szCs w:val="28"/>
        </w:rPr>
      </w:pPr>
      <w:r>
        <w:rPr>
          <w:rFonts w:hint="eastAsia" w:ascii="仿宋" w:hAnsi="仿宋" w:eastAsia="仿宋"/>
          <w:sz w:val="28"/>
          <w:szCs w:val="28"/>
        </w:rPr>
        <w:t>经评委会评审，祁东县创鑫钙业科技有限公司和冷水江市鑫顺建材有限公司分别为第一、第二中标候选人，</w:t>
      </w:r>
    </w:p>
    <w:p>
      <w:pPr>
        <w:widowControl/>
        <w:spacing w:line="360" w:lineRule="auto"/>
        <w:ind w:firstLine="840" w:firstLineChars="300"/>
        <w:contextualSpacing/>
        <w:rPr>
          <w:rFonts w:ascii="仿宋" w:hAnsi="仿宋" w:eastAsia="仿宋"/>
          <w:sz w:val="28"/>
          <w:szCs w:val="28"/>
        </w:rPr>
      </w:pPr>
      <w:r>
        <w:rPr>
          <w:rFonts w:hint="eastAsia" w:ascii="仿宋" w:hAnsi="仿宋" w:eastAsia="仿宋"/>
          <w:sz w:val="28"/>
          <w:szCs w:val="28"/>
        </w:rPr>
        <w:t>公示期为3</w:t>
      </w:r>
      <w:r>
        <w:rPr>
          <w:rFonts w:hint="eastAsia" w:ascii="仿宋" w:hAnsi="仿宋" w:eastAsia="仿宋"/>
          <w:sz w:val="28"/>
          <w:szCs w:val="28"/>
          <w:lang w:eastAsia="zh-CN"/>
        </w:rPr>
        <w:t>天</w:t>
      </w:r>
      <w:r>
        <w:rPr>
          <w:rFonts w:hint="eastAsia" w:ascii="仿宋" w:hAnsi="仿宋" w:eastAsia="仿宋"/>
          <w:sz w:val="28"/>
          <w:szCs w:val="28"/>
        </w:rPr>
        <w:t>，公示期间，湖南衡阳钢管（集团）有限公司招标办按《中华人民共和国招投标法实施条例》的规定接收异议，逾期不予受理。公示期满未有异议，招标人对该招标项目作中标处理。</w:t>
      </w:r>
    </w:p>
    <w:p>
      <w:pPr>
        <w:widowControl/>
        <w:spacing w:line="500" w:lineRule="exact"/>
        <w:ind w:left="143" w:leftChars="68" w:firstLine="420" w:firstLineChars="150"/>
        <w:contextualSpacing/>
        <w:rPr>
          <w:rFonts w:ascii="仿宋" w:hAnsi="仿宋" w:eastAsia="仿宋"/>
          <w:sz w:val="28"/>
          <w:szCs w:val="28"/>
        </w:rPr>
      </w:pPr>
      <w:r>
        <w:rPr>
          <w:rFonts w:ascii="仿宋" w:hAnsi="仿宋" w:eastAsia="仿宋"/>
          <w:sz w:val="28"/>
          <w:szCs w:val="28"/>
        </w:rPr>
        <w:t>联系人：</w:t>
      </w:r>
      <w:r>
        <w:rPr>
          <w:rFonts w:hint="eastAsia" w:ascii="仿宋" w:hAnsi="仿宋" w:eastAsia="仿宋"/>
          <w:sz w:val="28"/>
          <w:szCs w:val="28"/>
        </w:rPr>
        <w:t>周女士</w:t>
      </w:r>
    </w:p>
    <w:p>
      <w:pPr>
        <w:pStyle w:val="101"/>
        <w:ind w:left="588" w:leftChars="280" w:firstLine="0" w:firstLineChars="0"/>
        <w:jc w:val="left"/>
        <w:rPr>
          <w:rFonts w:ascii="仿宋" w:hAnsi="仿宋" w:eastAsia="仿宋"/>
          <w:sz w:val="28"/>
          <w:szCs w:val="28"/>
        </w:rPr>
      </w:pPr>
      <w:r>
        <w:rPr>
          <w:rFonts w:ascii="仿宋" w:hAnsi="仿宋" w:eastAsia="仿宋"/>
          <w:sz w:val="28"/>
          <w:szCs w:val="28"/>
        </w:rPr>
        <w:t>电话</w:t>
      </w:r>
      <w:r>
        <w:rPr>
          <w:rFonts w:hint="eastAsia" w:ascii="仿宋" w:hAnsi="仿宋" w:eastAsia="仿宋"/>
          <w:sz w:val="28"/>
          <w:szCs w:val="28"/>
        </w:rPr>
        <w:t>：（</w:t>
      </w:r>
      <w:r>
        <w:rPr>
          <w:rFonts w:ascii="仿宋" w:hAnsi="仿宋" w:eastAsia="仿宋"/>
          <w:sz w:val="28"/>
          <w:szCs w:val="28"/>
        </w:rPr>
        <w:t>0734</w:t>
      </w:r>
      <w:r>
        <w:rPr>
          <w:rFonts w:hint="eastAsia" w:ascii="仿宋" w:hAnsi="仿宋" w:eastAsia="仿宋"/>
          <w:sz w:val="28"/>
          <w:szCs w:val="28"/>
        </w:rPr>
        <w:t>）</w:t>
      </w:r>
      <w:r>
        <w:rPr>
          <w:rFonts w:ascii="仿宋" w:hAnsi="仿宋" w:eastAsia="仿宋"/>
          <w:sz w:val="28"/>
          <w:szCs w:val="28"/>
        </w:rPr>
        <w:t>887</w:t>
      </w:r>
      <w:r>
        <w:rPr>
          <w:rFonts w:hint="eastAsia" w:ascii="仿宋" w:hAnsi="仿宋" w:eastAsia="仿宋"/>
          <w:sz w:val="28"/>
          <w:szCs w:val="28"/>
        </w:rPr>
        <w:t>2579</w:t>
      </w:r>
      <w:r>
        <w:rPr>
          <w:rFonts w:ascii="仿宋" w:hAnsi="仿宋" w:eastAsia="仿宋"/>
          <w:sz w:val="28"/>
          <w:szCs w:val="28"/>
        </w:rPr>
        <w:t xml:space="preserve">      手机：</w:t>
      </w:r>
      <w:r>
        <w:rPr>
          <w:rFonts w:hint="eastAsia" w:ascii="仿宋" w:hAnsi="仿宋" w:eastAsia="仿宋"/>
          <w:sz w:val="28"/>
          <w:szCs w:val="28"/>
        </w:rPr>
        <w:t>18973481761</w:t>
      </w:r>
    </w:p>
    <w:p>
      <w:pPr>
        <w:pStyle w:val="101"/>
        <w:ind w:left="588" w:leftChars="280" w:firstLine="0" w:firstLineChars="0"/>
        <w:jc w:val="left"/>
        <w:rPr>
          <w:rFonts w:ascii="仿宋" w:hAnsi="仿宋" w:eastAsia="仿宋"/>
          <w:sz w:val="28"/>
          <w:szCs w:val="28"/>
        </w:rPr>
      </w:pPr>
      <w:r>
        <w:rPr>
          <w:rFonts w:ascii="仿宋" w:hAnsi="仿宋" w:eastAsia="仿宋"/>
          <w:sz w:val="28"/>
          <w:szCs w:val="28"/>
        </w:rPr>
        <w:t>传真</w:t>
      </w:r>
      <w:r>
        <w:rPr>
          <w:rFonts w:hint="eastAsia" w:ascii="仿宋" w:hAnsi="仿宋" w:eastAsia="仿宋"/>
          <w:sz w:val="28"/>
          <w:szCs w:val="28"/>
        </w:rPr>
        <w:t>：（</w:t>
      </w:r>
      <w:r>
        <w:rPr>
          <w:rFonts w:ascii="仿宋" w:hAnsi="仿宋" w:eastAsia="仿宋"/>
          <w:sz w:val="28"/>
          <w:szCs w:val="28"/>
        </w:rPr>
        <w:t>0734</w:t>
      </w:r>
      <w:r>
        <w:rPr>
          <w:rFonts w:hint="eastAsia" w:ascii="仿宋" w:hAnsi="仿宋" w:eastAsia="仿宋"/>
          <w:sz w:val="28"/>
          <w:szCs w:val="28"/>
        </w:rPr>
        <w:t>）</w:t>
      </w:r>
      <w:r>
        <w:rPr>
          <w:rFonts w:ascii="仿宋" w:hAnsi="仿宋" w:eastAsia="仿宋"/>
          <w:sz w:val="28"/>
          <w:szCs w:val="28"/>
        </w:rPr>
        <w:t>887</w:t>
      </w:r>
      <w:r>
        <w:rPr>
          <w:rFonts w:hint="eastAsia" w:ascii="仿宋" w:hAnsi="仿宋" w:eastAsia="仿宋"/>
          <w:sz w:val="28"/>
          <w:szCs w:val="28"/>
        </w:rPr>
        <w:t>2579</w:t>
      </w:r>
      <w:r>
        <w:rPr>
          <w:rFonts w:ascii="仿宋" w:hAnsi="仿宋" w:eastAsia="仿宋"/>
          <w:sz w:val="28"/>
          <w:szCs w:val="28"/>
        </w:rPr>
        <w:t xml:space="preserve">      Email</w:t>
      </w:r>
      <w:r>
        <w:rPr>
          <w:rFonts w:hint="eastAsia" w:ascii="仿宋" w:hAnsi="仿宋" w:eastAsia="仿宋"/>
          <w:sz w:val="28"/>
          <w:szCs w:val="28"/>
        </w:rPr>
        <w:t>：HYST-ZB3@hysteeltube.com</w:t>
      </w:r>
    </w:p>
    <w:p>
      <w:pPr>
        <w:pStyle w:val="101"/>
        <w:ind w:left="588" w:leftChars="280" w:firstLine="0" w:firstLineChars="0"/>
        <w:jc w:val="left"/>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湖南衡阳钢管（集团）有限公司招标办</w:t>
      </w:r>
    </w:p>
    <w:p>
      <w:pPr>
        <w:pStyle w:val="101"/>
        <w:ind w:left="2100" w:firstLine="0" w:firstLineChars="0"/>
        <w:jc w:val="left"/>
        <w:rPr>
          <w:rFonts w:ascii="仿宋" w:hAnsi="仿宋" w:eastAsia="仿宋"/>
          <w:sz w:val="28"/>
          <w:szCs w:val="28"/>
        </w:rPr>
      </w:pPr>
    </w:p>
    <w:p>
      <w:pPr>
        <w:pStyle w:val="35"/>
        <w:jc w:val="both"/>
        <w:rPr>
          <w:rFonts w:ascii="仿宋" w:hAnsi="仿宋" w:eastAsia="仿宋"/>
          <w:sz w:val="28"/>
          <w:szCs w:val="28"/>
        </w:rPr>
      </w:pP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 xml:space="preserve">                    湖南衡阳钢管（集团）有限公司招标办</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 xml:space="preserve">                          2022年</w:t>
      </w:r>
      <w:r>
        <w:rPr>
          <w:rFonts w:hint="eastAsia" w:ascii="仿宋" w:hAnsi="仿宋" w:eastAsia="仿宋"/>
          <w:sz w:val="28"/>
          <w:szCs w:val="28"/>
          <w:lang w:val="en-US" w:eastAsia="zh-CN"/>
        </w:rPr>
        <w:t>12</w:t>
      </w:r>
      <w:r>
        <w:rPr>
          <w:rFonts w:hint="eastAsia" w:ascii="仿宋" w:hAnsi="仿宋" w:eastAsia="仿宋"/>
          <w:sz w:val="28"/>
          <w:szCs w:val="28"/>
        </w:rPr>
        <w:t>月</w:t>
      </w:r>
      <w:r>
        <w:rPr>
          <w:rFonts w:hint="eastAsia" w:ascii="仿宋" w:hAnsi="仿宋" w:eastAsia="仿宋"/>
          <w:sz w:val="28"/>
          <w:szCs w:val="28"/>
          <w:lang w:val="en-US" w:eastAsia="zh-CN"/>
        </w:rPr>
        <w:t>24</w:t>
      </w:r>
      <w:r>
        <w:rPr>
          <w:rFonts w:hint="eastAsia" w:ascii="仿宋" w:hAnsi="仿宋" w:eastAsia="仿宋"/>
          <w:sz w:val="28"/>
          <w:szCs w:val="28"/>
        </w:rPr>
        <w:t>日</w:t>
      </w:r>
      <w:bookmarkStart w:id="0" w:name="_GoBack"/>
      <w:bookmarkEnd w:id="0"/>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auto"/>
    <w:pitch w:val="default"/>
    <w:sig w:usb0="A00002FF" w:usb1="28CFFCFA"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4098"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1</w:t>
                </w:r>
                <w:r>
                  <w:rPr>
                    <w:rFonts w:hint="eastAsia" w:ascii="宋体" w:hAnsi="宋体"/>
                    <w:sz w:val="21"/>
                    <w:szCs w:val="21"/>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dmMTNmODE4YjY3ZDY4NTI1ZDhhM2FmYzIyNmVlNjEifQ=="/>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65CB"/>
    <w:rsid w:val="000D70A2"/>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8A6"/>
    <w:rsid w:val="00180262"/>
    <w:rsid w:val="00180637"/>
    <w:rsid w:val="001827DF"/>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3095"/>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4BB8"/>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D9D"/>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CA7"/>
    <w:rsid w:val="002B6BE1"/>
    <w:rsid w:val="002B6E30"/>
    <w:rsid w:val="002B6E68"/>
    <w:rsid w:val="002B7736"/>
    <w:rsid w:val="002C0609"/>
    <w:rsid w:val="002C2645"/>
    <w:rsid w:val="002C3938"/>
    <w:rsid w:val="002C4508"/>
    <w:rsid w:val="002C45B3"/>
    <w:rsid w:val="002C5EA6"/>
    <w:rsid w:val="002C6293"/>
    <w:rsid w:val="002C738D"/>
    <w:rsid w:val="002D0CA9"/>
    <w:rsid w:val="002D408E"/>
    <w:rsid w:val="002D67C3"/>
    <w:rsid w:val="002D7795"/>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078BC"/>
    <w:rsid w:val="0031113B"/>
    <w:rsid w:val="00311983"/>
    <w:rsid w:val="0031221C"/>
    <w:rsid w:val="00312C47"/>
    <w:rsid w:val="003149C5"/>
    <w:rsid w:val="00316189"/>
    <w:rsid w:val="00317301"/>
    <w:rsid w:val="00317735"/>
    <w:rsid w:val="00317FF4"/>
    <w:rsid w:val="00320934"/>
    <w:rsid w:val="00321741"/>
    <w:rsid w:val="003228B5"/>
    <w:rsid w:val="00322996"/>
    <w:rsid w:val="003255BC"/>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52F9"/>
    <w:rsid w:val="003C76BB"/>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2AEC"/>
    <w:rsid w:val="004033C9"/>
    <w:rsid w:val="0040652B"/>
    <w:rsid w:val="00406ED5"/>
    <w:rsid w:val="00411A84"/>
    <w:rsid w:val="0041385A"/>
    <w:rsid w:val="00413CC2"/>
    <w:rsid w:val="00413D57"/>
    <w:rsid w:val="00414E44"/>
    <w:rsid w:val="00415E94"/>
    <w:rsid w:val="004169D6"/>
    <w:rsid w:val="00417954"/>
    <w:rsid w:val="00420048"/>
    <w:rsid w:val="00423096"/>
    <w:rsid w:val="0042522E"/>
    <w:rsid w:val="0042614A"/>
    <w:rsid w:val="00426A9D"/>
    <w:rsid w:val="00426E30"/>
    <w:rsid w:val="004278E7"/>
    <w:rsid w:val="00427E64"/>
    <w:rsid w:val="00430826"/>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A6694"/>
    <w:rsid w:val="004B0F7E"/>
    <w:rsid w:val="004B1534"/>
    <w:rsid w:val="004B1D00"/>
    <w:rsid w:val="004B3F66"/>
    <w:rsid w:val="004B7B3F"/>
    <w:rsid w:val="004C163E"/>
    <w:rsid w:val="004C2FA0"/>
    <w:rsid w:val="004C5468"/>
    <w:rsid w:val="004C6AB9"/>
    <w:rsid w:val="004D0561"/>
    <w:rsid w:val="004D3C5C"/>
    <w:rsid w:val="004D4E3E"/>
    <w:rsid w:val="004D520B"/>
    <w:rsid w:val="004D5777"/>
    <w:rsid w:val="004D6DFC"/>
    <w:rsid w:val="004E0391"/>
    <w:rsid w:val="004E09AE"/>
    <w:rsid w:val="004E3060"/>
    <w:rsid w:val="004E4197"/>
    <w:rsid w:val="004F5E69"/>
    <w:rsid w:val="00504CDB"/>
    <w:rsid w:val="00506181"/>
    <w:rsid w:val="0050741D"/>
    <w:rsid w:val="00512CA6"/>
    <w:rsid w:val="005143E4"/>
    <w:rsid w:val="005167FE"/>
    <w:rsid w:val="00516DFA"/>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21A6"/>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206DC"/>
    <w:rsid w:val="006216B0"/>
    <w:rsid w:val="006238F4"/>
    <w:rsid w:val="006246BA"/>
    <w:rsid w:val="00625DFE"/>
    <w:rsid w:val="00626122"/>
    <w:rsid w:val="00632941"/>
    <w:rsid w:val="006331D2"/>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1610"/>
    <w:rsid w:val="00732812"/>
    <w:rsid w:val="00732B3A"/>
    <w:rsid w:val="00734B9A"/>
    <w:rsid w:val="007365EE"/>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3091"/>
    <w:rsid w:val="007C5DC8"/>
    <w:rsid w:val="007C7330"/>
    <w:rsid w:val="007C7AD3"/>
    <w:rsid w:val="007D47A0"/>
    <w:rsid w:val="007D78E7"/>
    <w:rsid w:val="007E03A0"/>
    <w:rsid w:val="007E0FA7"/>
    <w:rsid w:val="007E137A"/>
    <w:rsid w:val="007E1922"/>
    <w:rsid w:val="007E26AF"/>
    <w:rsid w:val="007E3733"/>
    <w:rsid w:val="007E4AA8"/>
    <w:rsid w:val="007F287F"/>
    <w:rsid w:val="007F3594"/>
    <w:rsid w:val="007F36CB"/>
    <w:rsid w:val="007F43AB"/>
    <w:rsid w:val="007F52BE"/>
    <w:rsid w:val="007F5F5C"/>
    <w:rsid w:val="007F6679"/>
    <w:rsid w:val="007F6BD6"/>
    <w:rsid w:val="007F7960"/>
    <w:rsid w:val="007F7C1D"/>
    <w:rsid w:val="008003AA"/>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2758"/>
    <w:rsid w:val="00855E21"/>
    <w:rsid w:val="0085676A"/>
    <w:rsid w:val="00860784"/>
    <w:rsid w:val="00860EA8"/>
    <w:rsid w:val="008623B7"/>
    <w:rsid w:val="0086398E"/>
    <w:rsid w:val="00865137"/>
    <w:rsid w:val="00867688"/>
    <w:rsid w:val="00870F17"/>
    <w:rsid w:val="00871559"/>
    <w:rsid w:val="008722EF"/>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291A"/>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4E16"/>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4AB"/>
    <w:rsid w:val="009A461C"/>
    <w:rsid w:val="009A58F3"/>
    <w:rsid w:val="009A795B"/>
    <w:rsid w:val="009B2CE7"/>
    <w:rsid w:val="009B5AEE"/>
    <w:rsid w:val="009B5E34"/>
    <w:rsid w:val="009B6182"/>
    <w:rsid w:val="009B654C"/>
    <w:rsid w:val="009B78A6"/>
    <w:rsid w:val="009C27D4"/>
    <w:rsid w:val="009C37E3"/>
    <w:rsid w:val="009C4C8E"/>
    <w:rsid w:val="009C5DD9"/>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5B07"/>
    <w:rsid w:val="00A05CBC"/>
    <w:rsid w:val="00A05D9B"/>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56C7"/>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A7C"/>
    <w:rsid w:val="00B42BE4"/>
    <w:rsid w:val="00B44D9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75CAC"/>
    <w:rsid w:val="00B80DCA"/>
    <w:rsid w:val="00B821FA"/>
    <w:rsid w:val="00B84596"/>
    <w:rsid w:val="00B85235"/>
    <w:rsid w:val="00B8542A"/>
    <w:rsid w:val="00B855C5"/>
    <w:rsid w:val="00B8601F"/>
    <w:rsid w:val="00B86BEE"/>
    <w:rsid w:val="00B927E4"/>
    <w:rsid w:val="00B92D15"/>
    <w:rsid w:val="00B9342F"/>
    <w:rsid w:val="00B938E7"/>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1C41"/>
    <w:rsid w:val="00BC29AA"/>
    <w:rsid w:val="00BC3369"/>
    <w:rsid w:val="00BC4BB0"/>
    <w:rsid w:val="00BC56BF"/>
    <w:rsid w:val="00BC7135"/>
    <w:rsid w:val="00BC7CCD"/>
    <w:rsid w:val="00BD020C"/>
    <w:rsid w:val="00BD18D2"/>
    <w:rsid w:val="00BD3FB9"/>
    <w:rsid w:val="00BD583E"/>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274"/>
    <w:rsid w:val="00D03B9A"/>
    <w:rsid w:val="00D04531"/>
    <w:rsid w:val="00D0462A"/>
    <w:rsid w:val="00D04DD9"/>
    <w:rsid w:val="00D05EC5"/>
    <w:rsid w:val="00D0707F"/>
    <w:rsid w:val="00D074F9"/>
    <w:rsid w:val="00D14171"/>
    <w:rsid w:val="00D15E28"/>
    <w:rsid w:val="00D17C87"/>
    <w:rsid w:val="00D17D6A"/>
    <w:rsid w:val="00D23D2D"/>
    <w:rsid w:val="00D255E7"/>
    <w:rsid w:val="00D25E12"/>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846DA"/>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8CE"/>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5247"/>
    <w:rsid w:val="00E46079"/>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9764E"/>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35AF"/>
    <w:rsid w:val="00EF415F"/>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18A5"/>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0834"/>
    <w:rsid w:val="00FE17E4"/>
    <w:rsid w:val="00FE1C38"/>
    <w:rsid w:val="00FE20B3"/>
    <w:rsid w:val="00FE4747"/>
    <w:rsid w:val="00FE6872"/>
    <w:rsid w:val="00FF126E"/>
    <w:rsid w:val="00FF2F7A"/>
    <w:rsid w:val="00FF4812"/>
    <w:rsid w:val="00FF5450"/>
    <w:rsid w:val="00FF587A"/>
    <w:rsid w:val="00FF5BE1"/>
    <w:rsid w:val="00FF740B"/>
    <w:rsid w:val="00FF75A4"/>
    <w:rsid w:val="00FF7F29"/>
    <w:rsid w:val="041A1426"/>
    <w:rsid w:val="0CD05ED7"/>
    <w:rsid w:val="11DE007C"/>
    <w:rsid w:val="12BF6B65"/>
    <w:rsid w:val="1441159B"/>
    <w:rsid w:val="14697F6B"/>
    <w:rsid w:val="30B5736D"/>
    <w:rsid w:val="320838B7"/>
    <w:rsid w:val="34134919"/>
    <w:rsid w:val="36C43945"/>
    <w:rsid w:val="4CD76635"/>
    <w:rsid w:val="4F8C3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qFormat/>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标题2"/>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478858-0ADB-456C-ADE8-9AB63586227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369</Words>
  <Characters>452</Characters>
  <Lines>1</Lines>
  <Paragraphs>1</Paragraphs>
  <TotalTime>9</TotalTime>
  <ScaleCrop>false</ScaleCrop>
  <LinksUpToDate>false</LinksUpToDate>
  <CharactersWithSpaces>511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洪義斌</cp:lastModifiedBy>
  <cp:lastPrinted>2021-05-21T06:26:00Z</cp:lastPrinted>
  <dcterms:modified xsi:type="dcterms:W3CDTF">2022-12-24T08:54:35Z</dcterms:modified>
  <dc:title>第二章  投标人须知</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E1C0CA23E20F408E9B4C023AEA19FE80</vt:lpwstr>
  </property>
</Properties>
</file>