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-6月炼钢用高碱度覆盖剂采购项目评标工作已经结束，本项目采用经评审的最低价中标法，现将评标相关信息予以公示。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-6月炼钢用高碱度覆盖剂采购项目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JY-G2023008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冷水江市高科窑炉耐火材料</w:t>
      </w:r>
      <w:r>
        <w:rPr>
          <w:rFonts w:hint="eastAsia" w:ascii="仿宋" w:hAnsi="仿宋" w:eastAsia="仿宋"/>
          <w:sz w:val="28"/>
          <w:szCs w:val="28"/>
        </w:rPr>
        <w:t>有限公司为中标候选人。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Hyst-zb3@hysteeltube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97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6B96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2C6E"/>
    <w:rsid w:val="009762C6"/>
    <w:rsid w:val="009802FA"/>
    <w:rsid w:val="00980759"/>
    <w:rsid w:val="00980776"/>
    <w:rsid w:val="0098171C"/>
    <w:rsid w:val="00982560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55F8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7BE5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01F3E01"/>
    <w:rsid w:val="4CD76635"/>
    <w:rsid w:val="4F8C3D25"/>
    <w:rsid w:val="701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146</Characters>
  <Lines>1</Lines>
  <Paragraphs>1</Paragraphs>
  <TotalTime>910</TotalTime>
  <ScaleCrop>false</ScaleCrop>
  <LinksUpToDate>false</LinksUpToDate>
  <CharactersWithSpaces>469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2023-02-09T01:06:05Z</dcterms:modified>
  <dc:title>第二章  投标人须知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36325A3EE68049568F6EF52D22AACF3E</vt:lpwstr>
  </property>
</Properties>
</file>