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ascii="仿宋" w:hAnsi="仿宋" w:eastAsia="仿宋"/>
          <w:sz w:val="28"/>
          <w:szCs w:val="28"/>
        </w:rPr>
      </w:pPr>
      <w:bookmarkStart w:id="0" w:name="_Toc303864854"/>
      <w:bookmarkStart w:id="1" w:name="_Toc300677986"/>
      <w:bookmarkStart w:id="2" w:name="_Toc300678051"/>
    </w:p>
    <w:bookmarkEnd w:id="0"/>
    <w:bookmarkEnd w:id="1"/>
    <w:p>
      <w:pPr>
        <w:pStyle w:val="35"/>
        <w:rPr>
          <w:rFonts w:hint="eastAsia" w:ascii="仿宋" w:hAnsi="仿宋" w:eastAsia="仿宋"/>
          <w:szCs w:val="32"/>
          <w:lang w:eastAsia="zh-CN"/>
        </w:rPr>
      </w:pPr>
      <w:bookmarkStart w:id="3" w:name="_Toc303864864"/>
      <w:r>
        <w:rPr>
          <w:rFonts w:hint="eastAsia" w:ascii="仿宋" w:hAnsi="仿宋" w:eastAsia="仿宋"/>
          <w:szCs w:val="32"/>
          <w:lang w:eastAsia="zh-CN"/>
        </w:rPr>
        <w:t>招</w:t>
      </w:r>
      <w:r>
        <w:rPr>
          <w:rFonts w:hint="eastAsia" w:ascii="仿宋" w:hAnsi="仿宋" w:eastAsia="仿宋"/>
          <w:szCs w:val="32"/>
          <w:lang w:val="en-US" w:eastAsia="zh-CN"/>
        </w:rPr>
        <w:t xml:space="preserve"> </w:t>
      </w:r>
      <w:r>
        <w:rPr>
          <w:rFonts w:hint="eastAsia" w:ascii="仿宋" w:hAnsi="仿宋" w:eastAsia="仿宋"/>
          <w:szCs w:val="32"/>
          <w:lang w:eastAsia="zh-CN"/>
        </w:rPr>
        <w:t>标公</w:t>
      </w:r>
      <w:r>
        <w:rPr>
          <w:rFonts w:hint="eastAsia" w:ascii="仿宋" w:hAnsi="仿宋" w:eastAsia="仿宋"/>
          <w:szCs w:val="32"/>
          <w:lang w:val="en-US" w:eastAsia="zh-CN"/>
        </w:rPr>
        <w:t xml:space="preserve"> </w:t>
      </w:r>
      <w:r>
        <w:rPr>
          <w:rFonts w:hint="eastAsia" w:ascii="仿宋" w:hAnsi="仿宋" w:eastAsia="仿宋"/>
          <w:szCs w:val="32"/>
          <w:lang w:eastAsia="zh-CN"/>
        </w:rPr>
        <w:t>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JY-G2023052</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月340厂连轧机减速箱进口轴承采购项目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招标货物名称、数量、主要技术参数、交货时间具体详见开标一览表</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具有独立法人资格并依法取得企业营业执照，营业执照处于有效期内营业执照中经营范围包含本次招标采购标的物。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业绩要求：标的物同类产品在华菱三钢有直接业绩；(非衡钢业绩须提供合同复印件)。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具备所报物料的授权经销商证书</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请各邀约投标人收到邀请通知后登录本单位邮箱自行下载请投标单位自行下载或查阅招标文件及相关资料等，恕不另行通知，如有遗漏，招标人概不负责。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5</w:t>
      </w:r>
      <w:r>
        <w:rPr>
          <w:rFonts w:ascii="仿宋" w:hAnsi="仿宋" w:eastAsia="仿宋"/>
          <w:b/>
          <w:sz w:val="28"/>
          <w:szCs w:val="28"/>
          <w:u w:val="single"/>
        </w:rPr>
        <w:t>月</w:t>
      </w:r>
      <w:r>
        <w:rPr>
          <w:rFonts w:hint="eastAsia" w:ascii="仿宋" w:hAnsi="仿宋" w:eastAsia="仿宋"/>
          <w:b/>
          <w:sz w:val="28"/>
          <w:szCs w:val="28"/>
          <w:u w:val="single"/>
          <w:lang w:val="en-US" w:eastAsia="zh-CN"/>
        </w:rPr>
        <w:t>12</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pStyle w:val="101"/>
        <w:snapToGrid w:val="0"/>
        <w:spacing w:line="400" w:lineRule="exact"/>
        <w:ind w:left="851" w:firstLine="0" w:firstLineChars="0"/>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：肖敏</w:t>
      </w:r>
    </w:p>
    <w:p>
      <w:pPr>
        <w:pStyle w:val="101"/>
        <w:snapToGrid w:val="0"/>
        <w:spacing w:line="400" w:lineRule="exact"/>
        <w:ind w:left="851" w:firstLine="0" w:firstLineChars="0"/>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15675452802</w:t>
      </w:r>
    </w:p>
    <w:p>
      <w:pPr>
        <w:pStyle w:val="101"/>
        <w:snapToGrid w:val="0"/>
        <w:spacing w:line="400" w:lineRule="exact"/>
        <w:ind w:left="851" w:firstLine="0" w:firstLineChars="0"/>
        <w:rPr>
          <w:rFonts w:ascii="仿宋" w:hAnsi="仿宋" w:eastAsia="仿宋"/>
          <w:sz w:val="28"/>
          <w:szCs w:val="28"/>
        </w:rPr>
      </w:pP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周敏</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rPr>
          <w:rFonts w:ascii="仿宋" w:hAnsi="仿宋" w:eastAsia="仿宋"/>
        </w:rPr>
      </w:pPr>
    </w:p>
    <w:p>
      <w:pPr>
        <w:ind w:left="1" w:firstLine="560" w:firstLineChars="200"/>
        <w:jc w:val="left"/>
        <w:rPr>
          <w:rFonts w:ascii="仿宋" w:hAnsi="仿宋" w:eastAsia="仿宋"/>
          <w:sz w:val="28"/>
          <w:szCs w:val="28"/>
        </w:rPr>
      </w:pPr>
    </w:p>
    <w:bookmarkEnd w:id="2"/>
    <w:bookmarkEnd w:id="3"/>
    <w:p>
      <w:pPr>
        <w:snapToGrid w:val="0"/>
        <w:spacing w:line="440" w:lineRule="exact"/>
        <w:ind w:left="848" w:hanging="848" w:hangingChars="303"/>
        <w:rPr>
          <w:rFonts w:hint="eastAsia" w:ascii="仿宋" w:hAnsi="仿宋" w:eastAsia="仿宋"/>
          <w:sz w:val="28"/>
          <w:szCs w:val="28"/>
        </w:rPr>
      </w:pPr>
      <w:bookmarkStart w:id="6" w:name="_GoBack"/>
      <w:bookmarkEnd w:id="6"/>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0C0E"/>
    <w:rsid w:val="00052227"/>
    <w:rsid w:val="00052D93"/>
    <w:rsid w:val="00053B1F"/>
    <w:rsid w:val="00053E5C"/>
    <w:rsid w:val="00054B1A"/>
    <w:rsid w:val="000555B6"/>
    <w:rsid w:val="00055863"/>
    <w:rsid w:val="00061A26"/>
    <w:rsid w:val="000629E1"/>
    <w:rsid w:val="00065062"/>
    <w:rsid w:val="00065921"/>
    <w:rsid w:val="000663D3"/>
    <w:rsid w:val="00066439"/>
    <w:rsid w:val="0006653B"/>
    <w:rsid w:val="00066E0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0CB5"/>
    <w:rsid w:val="001A38A0"/>
    <w:rsid w:val="001A3F24"/>
    <w:rsid w:val="001A50A6"/>
    <w:rsid w:val="001A6070"/>
    <w:rsid w:val="001A618B"/>
    <w:rsid w:val="001B03D6"/>
    <w:rsid w:val="001B075A"/>
    <w:rsid w:val="001B3C65"/>
    <w:rsid w:val="001B45D6"/>
    <w:rsid w:val="001B72D3"/>
    <w:rsid w:val="001B7EDD"/>
    <w:rsid w:val="001C0A1E"/>
    <w:rsid w:val="001C16E3"/>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1F786C"/>
    <w:rsid w:val="002002C8"/>
    <w:rsid w:val="00201913"/>
    <w:rsid w:val="00202BAE"/>
    <w:rsid w:val="002032DE"/>
    <w:rsid w:val="00203ADE"/>
    <w:rsid w:val="00204822"/>
    <w:rsid w:val="00206B56"/>
    <w:rsid w:val="0021011F"/>
    <w:rsid w:val="0021106A"/>
    <w:rsid w:val="00211D9C"/>
    <w:rsid w:val="002135BB"/>
    <w:rsid w:val="00213C7D"/>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4D0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4D86"/>
    <w:rsid w:val="002C6293"/>
    <w:rsid w:val="002C738D"/>
    <w:rsid w:val="002D0CA9"/>
    <w:rsid w:val="002D408E"/>
    <w:rsid w:val="002D67C3"/>
    <w:rsid w:val="002E094A"/>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3C0B"/>
    <w:rsid w:val="0033479E"/>
    <w:rsid w:val="00335BBD"/>
    <w:rsid w:val="0033603A"/>
    <w:rsid w:val="003371A7"/>
    <w:rsid w:val="00337729"/>
    <w:rsid w:val="00340127"/>
    <w:rsid w:val="0034054F"/>
    <w:rsid w:val="00343E40"/>
    <w:rsid w:val="0034424B"/>
    <w:rsid w:val="00344BB7"/>
    <w:rsid w:val="00346255"/>
    <w:rsid w:val="0035085B"/>
    <w:rsid w:val="00352F9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701"/>
    <w:rsid w:val="00382F89"/>
    <w:rsid w:val="003838D2"/>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36E3"/>
    <w:rsid w:val="003E5D27"/>
    <w:rsid w:val="003E61FE"/>
    <w:rsid w:val="003E6831"/>
    <w:rsid w:val="003F1886"/>
    <w:rsid w:val="003F2DCF"/>
    <w:rsid w:val="003F3260"/>
    <w:rsid w:val="003F5730"/>
    <w:rsid w:val="003F5D37"/>
    <w:rsid w:val="003F74EF"/>
    <w:rsid w:val="003F7691"/>
    <w:rsid w:val="00400304"/>
    <w:rsid w:val="004004F0"/>
    <w:rsid w:val="004017C4"/>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1FBC"/>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4F90"/>
    <w:rsid w:val="005252AA"/>
    <w:rsid w:val="005258B1"/>
    <w:rsid w:val="00526339"/>
    <w:rsid w:val="005279D8"/>
    <w:rsid w:val="00531ADF"/>
    <w:rsid w:val="00532F09"/>
    <w:rsid w:val="00534573"/>
    <w:rsid w:val="005358A1"/>
    <w:rsid w:val="005367DE"/>
    <w:rsid w:val="00540882"/>
    <w:rsid w:val="00542740"/>
    <w:rsid w:val="005447B4"/>
    <w:rsid w:val="005452C8"/>
    <w:rsid w:val="00546296"/>
    <w:rsid w:val="0054663C"/>
    <w:rsid w:val="005474F7"/>
    <w:rsid w:val="005512B3"/>
    <w:rsid w:val="00551824"/>
    <w:rsid w:val="0055257B"/>
    <w:rsid w:val="00552B15"/>
    <w:rsid w:val="00553285"/>
    <w:rsid w:val="0055409A"/>
    <w:rsid w:val="00554299"/>
    <w:rsid w:val="00554394"/>
    <w:rsid w:val="00554849"/>
    <w:rsid w:val="00554B72"/>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75A"/>
    <w:rsid w:val="005E0F14"/>
    <w:rsid w:val="005E47F4"/>
    <w:rsid w:val="005E5431"/>
    <w:rsid w:val="005E66AB"/>
    <w:rsid w:val="005E71B6"/>
    <w:rsid w:val="005F06CA"/>
    <w:rsid w:val="005F0835"/>
    <w:rsid w:val="005F0877"/>
    <w:rsid w:val="005F4682"/>
    <w:rsid w:val="005F5D48"/>
    <w:rsid w:val="006007E0"/>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57F"/>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1F6"/>
    <w:rsid w:val="006869B3"/>
    <w:rsid w:val="00687025"/>
    <w:rsid w:val="00690A6B"/>
    <w:rsid w:val="00693A77"/>
    <w:rsid w:val="006966C6"/>
    <w:rsid w:val="00697075"/>
    <w:rsid w:val="00697184"/>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6F7D2C"/>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1AD0"/>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0FB6"/>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C7B14"/>
    <w:rsid w:val="007D47A0"/>
    <w:rsid w:val="007D78E7"/>
    <w:rsid w:val="007E03A0"/>
    <w:rsid w:val="007E0F31"/>
    <w:rsid w:val="007E0FA7"/>
    <w:rsid w:val="007E137A"/>
    <w:rsid w:val="007E1922"/>
    <w:rsid w:val="007E26AF"/>
    <w:rsid w:val="007E3076"/>
    <w:rsid w:val="007E3733"/>
    <w:rsid w:val="007E4AA8"/>
    <w:rsid w:val="007E5E54"/>
    <w:rsid w:val="007F287F"/>
    <w:rsid w:val="007F3594"/>
    <w:rsid w:val="007F36CB"/>
    <w:rsid w:val="007F52BE"/>
    <w:rsid w:val="007F6679"/>
    <w:rsid w:val="007F6BD6"/>
    <w:rsid w:val="007F7960"/>
    <w:rsid w:val="007F7C1D"/>
    <w:rsid w:val="00800A14"/>
    <w:rsid w:val="00803CC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98A"/>
    <w:rsid w:val="0084035A"/>
    <w:rsid w:val="0084186F"/>
    <w:rsid w:val="00841C34"/>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66CA"/>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51AC"/>
    <w:rsid w:val="00916089"/>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523"/>
    <w:rsid w:val="00983EA0"/>
    <w:rsid w:val="00983FE1"/>
    <w:rsid w:val="00984612"/>
    <w:rsid w:val="009848CF"/>
    <w:rsid w:val="009852AC"/>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C2D"/>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C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2CEB"/>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661F"/>
    <w:rsid w:val="00B275BD"/>
    <w:rsid w:val="00B30321"/>
    <w:rsid w:val="00B31914"/>
    <w:rsid w:val="00B31CF0"/>
    <w:rsid w:val="00B34A6D"/>
    <w:rsid w:val="00B355FE"/>
    <w:rsid w:val="00B3617B"/>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80DCA"/>
    <w:rsid w:val="00B821FA"/>
    <w:rsid w:val="00B84596"/>
    <w:rsid w:val="00B85235"/>
    <w:rsid w:val="00B8542A"/>
    <w:rsid w:val="00B855C5"/>
    <w:rsid w:val="00B8601F"/>
    <w:rsid w:val="00B86BEE"/>
    <w:rsid w:val="00B87F1A"/>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CDC"/>
    <w:rsid w:val="00BD3FB9"/>
    <w:rsid w:val="00BD583E"/>
    <w:rsid w:val="00BE0EB4"/>
    <w:rsid w:val="00BE1744"/>
    <w:rsid w:val="00BE2D17"/>
    <w:rsid w:val="00BE68C1"/>
    <w:rsid w:val="00BE6F76"/>
    <w:rsid w:val="00BF078E"/>
    <w:rsid w:val="00BF1C34"/>
    <w:rsid w:val="00BF2DBF"/>
    <w:rsid w:val="00BF3230"/>
    <w:rsid w:val="00BF3DCE"/>
    <w:rsid w:val="00BF444F"/>
    <w:rsid w:val="00BF70C7"/>
    <w:rsid w:val="00BF7DDE"/>
    <w:rsid w:val="00C02C03"/>
    <w:rsid w:val="00C05CED"/>
    <w:rsid w:val="00C06CE2"/>
    <w:rsid w:val="00C07F42"/>
    <w:rsid w:val="00C1044A"/>
    <w:rsid w:val="00C1081B"/>
    <w:rsid w:val="00C10E42"/>
    <w:rsid w:val="00C11CFE"/>
    <w:rsid w:val="00C12340"/>
    <w:rsid w:val="00C126F7"/>
    <w:rsid w:val="00C12C1D"/>
    <w:rsid w:val="00C12CDE"/>
    <w:rsid w:val="00C13381"/>
    <w:rsid w:val="00C14848"/>
    <w:rsid w:val="00C22475"/>
    <w:rsid w:val="00C22F22"/>
    <w:rsid w:val="00C236A3"/>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29E0"/>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5E28"/>
    <w:rsid w:val="00D17C87"/>
    <w:rsid w:val="00D17D6A"/>
    <w:rsid w:val="00D23314"/>
    <w:rsid w:val="00D23D2D"/>
    <w:rsid w:val="00D2441D"/>
    <w:rsid w:val="00D255E7"/>
    <w:rsid w:val="00D25E12"/>
    <w:rsid w:val="00D30266"/>
    <w:rsid w:val="00D303F6"/>
    <w:rsid w:val="00D31624"/>
    <w:rsid w:val="00D3370E"/>
    <w:rsid w:val="00D33CE3"/>
    <w:rsid w:val="00D374ED"/>
    <w:rsid w:val="00D44BB3"/>
    <w:rsid w:val="00D4521A"/>
    <w:rsid w:val="00D45428"/>
    <w:rsid w:val="00D455A5"/>
    <w:rsid w:val="00D514EA"/>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EC"/>
    <w:rsid w:val="00D903EA"/>
    <w:rsid w:val="00D90A75"/>
    <w:rsid w:val="00D91F6C"/>
    <w:rsid w:val="00D93D0E"/>
    <w:rsid w:val="00D96302"/>
    <w:rsid w:val="00D96B98"/>
    <w:rsid w:val="00D96F04"/>
    <w:rsid w:val="00DA021F"/>
    <w:rsid w:val="00DA102B"/>
    <w:rsid w:val="00DA14CC"/>
    <w:rsid w:val="00DA15B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99E"/>
    <w:rsid w:val="00E066B6"/>
    <w:rsid w:val="00E06948"/>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6830"/>
    <w:rsid w:val="00E37FE9"/>
    <w:rsid w:val="00E408AE"/>
    <w:rsid w:val="00E45247"/>
    <w:rsid w:val="00E46BC9"/>
    <w:rsid w:val="00E472DD"/>
    <w:rsid w:val="00E5202E"/>
    <w:rsid w:val="00E52850"/>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288"/>
    <w:rsid w:val="00ED795D"/>
    <w:rsid w:val="00ED7CE4"/>
    <w:rsid w:val="00EE1253"/>
    <w:rsid w:val="00EE2981"/>
    <w:rsid w:val="00EE3C74"/>
    <w:rsid w:val="00EE4371"/>
    <w:rsid w:val="00EE55AB"/>
    <w:rsid w:val="00EE5FA2"/>
    <w:rsid w:val="00EF0E2C"/>
    <w:rsid w:val="00EF1880"/>
    <w:rsid w:val="00EF22FF"/>
    <w:rsid w:val="00EF2457"/>
    <w:rsid w:val="00EF280D"/>
    <w:rsid w:val="00EF415F"/>
    <w:rsid w:val="00EF60A6"/>
    <w:rsid w:val="00EF6D0D"/>
    <w:rsid w:val="00EF78C8"/>
    <w:rsid w:val="00F004D3"/>
    <w:rsid w:val="00F03797"/>
    <w:rsid w:val="00F048EF"/>
    <w:rsid w:val="00F05EF5"/>
    <w:rsid w:val="00F0670F"/>
    <w:rsid w:val="00F069B7"/>
    <w:rsid w:val="00F06C05"/>
    <w:rsid w:val="00F06D6D"/>
    <w:rsid w:val="00F07018"/>
    <w:rsid w:val="00F12B20"/>
    <w:rsid w:val="00F12B60"/>
    <w:rsid w:val="00F14175"/>
    <w:rsid w:val="00F141E7"/>
    <w:rsid w:val="00F153EC"/>
    <w:rsid w:val="00F17C9A"/>
    <w:rsid w:val="00F2059F"/>
    <w:rsid w:val="00F228D7"/>
    <w:rsid w:val="00F22B12"/>
    <w:rsid w:val="00F2502E"/>
    <w:rsid w:val="00F25562"/>
    <w:rsid w:val="00F25B6B"/>
    <w:rsid w:val="00F25FE1"/>
    <w:rsid w:val="00F26E5B"/>
    <w:rsid w:val="00F274E1"/>
    <w:rsid w:val="00F30FA0"/>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4791C"/>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0E91"/>
    <w:rsid w:val="00F812A2"/>
    <w:rsid w:val="00F82A4A"/>
    <w:rsid w:val="00F83519"/>
    <w:rsid w:val="00F84A4C"/>
    <w:rsid w:val="00F851B4"/>
    <w:rsid w:val="00F86BF0"/>
    <w:rsid w:val="00F917A2"/>
    <w:rsid w:val="00F9209F"/>
    <w:rsid w:val="00F93F62"/>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C35E5F"/>
    <w:rsid w:val="079E4D59"/>
    <w:rsid w:val="07C63182"/>
    <w:rsid w:val="092E07B9"/>
    <w:rsid w:val="0CD05ED7"/>
    <w:rsid w:val="12BF6B65"/>
    <w:rsid w:val="13476FE1"/>
    <w:rsid w:val="1441159B"/>
    <w:rsid w:val="2C86238D"/>
    <w:rsid w:val="2D8E1447"/>
    <w:rsid w:val="305621DD"/>
    <w:rsid w:val="30810DD4"/>
    <w:rsid w:val="30B5736D"/>
    <w:rsid w:val="34134919"/>
    <w:rsid w:val="35142B05"/>
    <w:rsid w:val="36C43945"/>
    <w:rsid w:val="3E200F90"/>
    <w:rsid w:val="403B62C6"/>
    <w:rsid w:val="46ED0A11"/>
    <w:rsid w:val="4CD76635"/>
    <w:rsid w:val="4F204AC4"/>
    <w:rsid w:val="4F8C3D25"/>
    <w:rsid w:val="56872899"/>
    <w:rsid w:val="7A0B1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20">
    <w:name w:val="a0"/>
    <w:basedOn w:val="39"/>
    <w:qFormat/>
    <w:uiPriority w:val="0"/>
  </w:style>
  <w:style w:type="paragraph" w:customStyle="1" w:styleId="121">
    <w:name w:val="a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E71D8-7879-4D6D-A621-04060945E9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9022</Words>
  <Characters>9500</Characters>
  <Lines>21</Lines>
  <Paragraphs>23</Paragraphs>
  <TotalTime>2</TotalTime>
  <ScaleCrop>false</ScaleCrop>
  <LinksUpToDate>false</LinksUpToDate>
  <CharactersWithSpaces>9934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2021-10-14T05:45:00Z</cp:lastPrinted>
  <dcterms:modified xsi:type="dcterms:W3CDTF">2023-05-04T12:17:27Z</dcterms:modified>
  <dc:title>第二章  投标人须知</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E8F5037B0F2C4A4180AE22C2E5647335</vt:lpwstr>
  </property>
</Properties>
</file>