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heme="minorEastAsia" w:hAnsiTheme="minorEastAsia" w:eastAsiaTheme="minorEastAsia"/>
          <w:sz w:val="28"/>
          <w:szCs w:val="28"/>
        </w:rPr>
      </w:pPr>
      <w:bookmarkStart w:id="0" w:name="_Toc526246862"/>
      <w:bookmarkStart w:id="1" w:name="_Toc526861349"/>
      <w:bookmarkStart w:id="2" w:name="_Toc526778066"/>
      <w:bookmarkStart w:id="3" w:name="_Toc61354154"/>
      <w:bookmarkStart w:id="4" w:name="_Toc303864864"/>
      <w:bookmarkStart w:id="5" w:name="_Toc300678051"/>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6"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pPr>
        <w:spacing w:line="360" w:lineRule="auto"/>
        <w:ind w:firstLine="4340" w:firstLineChars="1550"/>
        <w:rPr>
          <w:rFonts w:asciiTheme="minorEastAsia" w:hAnsiTheme="minorEastAsia" w:eastAsiaTheme="minorEastAsia"/>
          <w:sz w:val="28"/>
          <w:szCs w:val="28"/>
        </w:rPr>
      </w:pPr>
    </w:p>
    <w:p>
      <w:pPr>
        <w:rPr>
          <w:rFonts w:asciiTheme="minorEastAsia" w:hAnsiTheme="minorEastAsia" w:eastAsiaTheme="minorEastAsia"/>
          <w:sz w:val="28"/>
          <w:szCs w:val="28"/>
        </w:rPr>
      </w:pPr>
      <w:bookmarkStart w:id="6" w:name="_Toc303864854"/>
      <w:bookmarkStart w:id="7" w:name="_Toc300677986"/>
    </w:p>
    <w:p>
      <w:pPr>
        <w:rPr>
          <w:rFonts w:asciiTheme="minorEastAsia" w:hAnsiTheme="minorEastAsia" w:eastAsiaTheme="minorEastAsia"/>
          <w:sz w:val="28"/>
          <w:szCs w:val="28"/>
        </w:rPr>
      </w:pPr>
    </w:p>
    <w:p>
      <w:pPr>
        <w:spacing w:line="360" w:lineRule="auto"/>
        <w:ind w:left="400" w:right="400"/>
        <w:jc w:val="center"/>
        <w:rPr>
          <w:rFonts w:asciiTheme="minorEastAsia" w:hAnsiTheme="minorEastAsia" w:eastAsiaTheme="minorEastAsia"/>
          <w:b/>
          <w:sz w:val="84"/>
          <w:szCs w:val="84"/>
        </w:rPr>
      </w:pPr>
      <w:r>
        <w:rPr>
          <w:rFonts w:hint="eastAsia" w:asciiTheme="minorEastAsia" w:hAnsiTheme="minorEastAsia" w:eastAsiaTheme="minorEastAsia"/>
          <w:b/>
          <w:sz w:val="84"/>
          <w:szCs w:val="84"/>
        </w:rPr>
        <w:t>招标文件</w:t>
      </w:r>
    </w:p>
    <w:p>
      <w:pPr>
        <w:ind w:firstLine="435"/>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asciiTheme="minorEastAsia" w:hAnsiTheme="minorEastAsia" w:eastAsiaTheme="minorEastAsia"/>
          <w:b/>
          <w:sz w:val="28"/>
          <w:szCs w:val="28"/>
        </w:rPr>
      </w:pPr>
    </w:p>
    <w:p>
      <w:pPr>
        <w:jc w:val="center"/>
        <w:rPr>
          <w:rFonts w:asciiTheme="minorEastAsia" w:hAnsiTheme="minorEastAsia" w:eastAsiaTheme="minorEastAsia"/>
          <w:b/>
          <w:bCs/>
          <w:sz w:val="32"/>
          <w:szCs w:val="32"/>
        </w:rPr>
      </w:pPr>
    </w:p>
    <w:p>
      <w:pPr>
        <w:ind w:firstLine="851" w:firstLineChars="265"/>
        <w:rPr>
          <w:rFonts w:hint="default" w:asciiTheme="minorEastAsia" w:hAnsiTheme="minorEastAsia" w:eastAsiaTheme="minorEastAsia"/>
          <w:b/>
          <w:bCs/>
          <w:sz w:val="32"/>
          <w:szCs w:val="32"/>
          <w:lang w:val="en-US" w:eastAsia="zh-CN"/>
        </w:rPr>
      </w:pPr>
      <w:r>
        <w:rPr>
          <w:rFonts w:hint="eastAsia" w:asciiTheme="minorEastAsia" w:hAnsiTheme="minorEastAsia" w:eastAsiaTheme="minorEastAsia"/>
          <w:b/>
          <w:sz w:val="32"/>
          <w:szCs w:val="32"/>
        </w:rPr>
        <w:t>项目编号：</w:t>
      </w:r>
      <w:r>
        <w:rPr>
          <w:rFonts w:hint="eastAsia" w:asciiTheme="minorEastAsia" w:hAnsiTheme="minorEastAsia" w:eastAsiaTheme="minorEastAsia"/>
          <w:b/>
          <w:sz w:val="32"/>
          <w:szCs w:val="32"/>
          <w:lang w:val="en-US" w:eastAsia="zh-CN"/>
        </w:rPr>
        <w:t>HGJY-G2023077</w:t>
      </w:r>
    </w:p>
    <w:p>
      <w:pPr>
        <w:ind w:firstLine="851" w:firstLineChars="265"/>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项目名称：2023年</w:t>
      </w:r>
      <w:r>
        <w:rPr>
          <w:rFonts w:hint="eastAsia" w:asciiTheme="minorEastAsia" w:hAnsiTheme="minorEastAsia" w:eastAsiaTheme="minorEastAsia"/>
          <w:b/>
          <w:bCs/>
          <w:sz w:val="32"/>
          <w:szCs w:val="32"/>
          <w:lang w:val="en-US" w:eastAsia="zh-CN"/>
        </w:rPr>
        <w:t>7-9</w:t>
      </w:r>
      <w:r>
        <w:rPr>
          <w:rFonts w:hint="eastAsia" w:asciiTheme="minorEastAsia" w:hAnsiTheme="minorEastAsia" w:eastAsiaTheme="minorEastAsia"/>
          <w:b/>
          <w:bCs/>
          <w:sz w:val="32"/>
          <w:szCs w:val="32"/>
        </w:rPr>
        <w:t>月炼钢用含钙脱氧剂（电石）</w:t>
      </w:r>
      <w:r>
        <w:rPr>
          <w:rFonts w:hint="eastAsia" w:ascii="宋体" w:hAnsi="宋体" w:cs="宋体"/>
          <w:b/>
          <w:bCs/>
          <w:sz w:val="32"/>
          <w:szCs w:val="32"/>
        </w:rPr>
        <w:t>采购项</w:t>
      </w:r>
      <w:r>
        <w:rPr>
          <w:rFonts w:hint="eastAsia" w:asciiTheme="minorEastAsia" w:hAnsiTheme="minorEastAsia" w:eastAsiaTheme="minorEastAsia"/>
          <w:b/>
          <w:bCs/>
          <w:sz w:val="32"/>
          <w:szCs w:val="32"/>
        </w:rPr>
        <w:t>目</w:t>
      </w:r>
    </w:p>
    <w:p>
      <w:pPr>
        <w:spacing w:line="320" w:lineRule="atLeast"/>
        <w:ind w:left="3171" w:leftChars="753" w:right="1415" w:rightChars="674" w:hanging="1590" w:hangingChars="495"/>
        <w:rPr>
          <w:rFonts w:asciiTheme="minorEastAsia" w:hAnsiTheme="minorEastAsia" w:eastAsiaTheme="minorEastAsia"/>
          <w:b/>
          <w:bCs/>
          <w:sz w:val="32"/>
          <w:szCs w:val="32"/>
        </w:rPr>
      </w:pPr>
    </w:p>
    <w:p>
      <w:pPr>
        <w:ind w:firstLine="1590" w:firstLineChars="495"/>
        <w:jc w:val="left"/>
        <w:rPr>
          <w:rFonts w:asciiTheme="minorEastAsia" w:hAnsiTheme="minorEastAsia" w:eastAsiaTheme="minorEastAsia"/>
          <w:b/>
          <w:sz w:val="32"/>
          <w:szCs w:val="32"/>
        </w:rPr>
      </w:pPr>
    </w:p>
    <w:p>
      <w:pPr>
        <w:spacing w:line="360" w:lineRule="auto"/>
        <w:jc w:val="center"/>
        <w:rPr>
          <w:rFonts w:asciiTheme="minorEastAsia" w:hAnsiTheme="minorEastAsia" w:eastAsiaTheme="minorEastAsia"/>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auto"/>
        <w:rPr>
          <w:rFonts w:asciiTheme="minorEastAsia" w:hAnsiTheme="minorEastAsia" w:eastAsiaTheme="minorEastAsia"/>
          <w:b/>
          <w:bCs/>
          <w:sz w:val="32"/>
          <w:szCs w:val="32"/>
        </w:rPr>
      </w:pPr>
    </w:p>
    <w:p>
      <w:pPr>
        <w:spacing w:line="360" w:lineRule="exact"/>
        <w:ind w:firstLine="566" w:firstLineChars="177"/>
        <w:rPr>
          <w:rFonts w:asciiTheme="minorEastAsia" w:hAnsiTheme="minorEastAsia" w:eastAsiaTheme="minorEastAsia"/>
          <w:sz w:val="32"/>
          <w:szCs w:val="32"/>
        </w:rPr>
      </w:pPr>
    </w:p>
    <w:p>
      <w:pPr>
        <w:adjustRightInd w:val="0"/>
        <w:snapToGrid w:val="0"/>
        <w:spacing w:line="320" w:lineRule="atLeast"/>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衡阳华菱</w:t>
      </w:r>
      <w:r>
        <w:rPr>
          <w:rFonts w:hint="eastAsia" w:asciiTheme="minorEastAsia" w:hAnsiTheme="minorEastAsia" w:eastAsiaTheme="minorEastAsia"/>
          <w:b/>
          <w:bCs/>
          <w:sz w:val="32"/>
          <w:szCs w:val="32"/>
        </w:rPr>
        <w:t>连轧管</w:t>
      </w:r>
      <w:r>
        <w:rPr>
          <w:rFonts w:asciiTheme="minorEastAsia" w:hAnsiTheme="minorEastAsia" w:eastAsiaTheme="minorEastAsia"/>
          <w:b/>
          <w:bCs/>
          <w:sz w:val="32"/>
          <w:szCs w:val="32"/>
        </w:rPr>
        <w:t>有限公司</w:t>
      </w:r>
      <w:r>
        <w:rPr>
          <w:rFonts w:hint="eastAsia" w:asciiTheme="minorEastAsia" w:hAnsiTheme="minorEastAsia" w:eastAsiaTheme="minorEastAsia"/>
          <w:b/>
          <w:bCs/>
          <w:sz w:val="32"/>
          <w:szCs w:val="32"/>
        </w:rPr>
        <w:t>　　</w:t>
      </w:r>
    </w:p>
    <w:p>
      <w:pPr>
        <w:spacing w:line="320" w:lineRule="atLeast"/>
        <w:jc w:val="center"/>
        <w:rPr>
          <w:rFonts w:asciiTheme="minorEastAsia" w:hAnsiTheme="minorEastAsia" w:eastAsiaTheme="minorEastAsia"/>
          <w:b/>
          <w:bCs/>
          <w:sz w:val="32"/>
          <w:szCs w:val="32"/>
        </w:rPr>
      </w:pPr>
    </w:p>
    <w:p>
      <w:pPr>
        <w:spacing w:line="54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二○二</w:t>
      </w:r>
      <w:r>
        <w:rPr>
          <w:rFonts w:hint="eastAsia" w:asciiTheme="minorEastAsia" w:hAnsiTheme="minorEastAsia" w:eastAsiaTheme="minorEastAsia"/>
          <w:b/>
          <w:bCs/>
          <w:sz w:val="32"/>
          <w:szCs w:val="32"/>
          <w:lang w:eastAsia="zh-CN"/>
        </w:rPr>
        <w:t>三</w:t>
      </w:r>
      <w:r>
        <w:rPr>
          <w:rFonts w:hint="eastAsia" w:asciiTheme="minorEastAsia" w:hAnsiTheme="minorEastAsia" w:eastAsiaTheme="minorEastAsia"/>
          <w:b/>
          <w:bCs/>
          <w:sz w:val="32"/>
          <w:szCs w:val="32"/>
        </w:rPr>
        <w:t>年</w:t>
      </w:r>
      <w:r>
        <w:rPr>
          <w:rFonts w:hint="eastAsia" w:asciiTheme="minorEastAsia" w:hAnsiTheme="minorEastAsia" w:eastAsiaTheme="minorEastAsia"/>
          <w:b/>
          <w:bCs/>
          <w:sz w:val="32"/>
          <w:szCs w:val="32"/>
          <w:lang w:eastAsia="zh-CN"/>
        </w:rPr>
        <w:t>六</w:t>
      </w:r>
      <w:r>
        <w:rPr>
          <w:rFonts w:hint="eastAsia" w:asciiTheme="minorEastAsia" w:hAnsiTheme="minorEastAsia" w:eastAsiaTheme="minorEastAsia"/>
          <w:b/>
          <w:bCs/>
          <w:sz w:val="32"/>
          <w:szCs w:val="32"/>
        </w:rPr>
        <w:t>月</w:t>
      </w:r>
    </w:p>
    <w:p>
      <w:pPr>
        <w:spacing w:line="540" w:lineRule="exact"/>
        <w:ind w:firstLine="437"/>
        <w:jc w:val="center"/>
        <w:rPr>
          <w:rFonts w:asciiTheme="minorEastAsia" w:hAnsiTheme="minorEastAsia" w:eastAsiaTheme="minorEastAsia"/>
          <w:b/>
          <w:bCs/>
          <w:sz w:val="28"/>
          <w:szCs w:val="28"/>
        </w:rPr>
      </w:pPr>
    </w:p>
    <w:p>
      <w:pPr>
        <w:spacing w:line="540" w:lineRule="exact"/>
        <w:ind w:firstLine="437"/>
        <w:jc w:val="center"/>
        <w:rPr>
          <w:rFonts w:asciiTheme="minorEastAsia" w:hAnsiTheme="minorEastAsia" w:eastAsiaTheme="minorEastAsia"/>
          <w:b/>
          <w:bCs/>
          <w:sz w:val="28"/>
          <w:szCs w:val="28"/>
        </w:rPr>
      </w:pPr>
    </w:p>
    <w:p>
      <w:pPr>
        <w:spacing w:line="540" w:lineRule="exact"/>
        <w:ind w:firstLine="437"/>
        <w:rPr>
          <w:rFonts w:asciiTheme="minorEastAsia" w:hAnsiTheme="minorEastAsia" w:eastAsiaTheme="minorEastAsia"/>
          <w:b/>
          <w:bCs/>
          <w:sz w:val="28"/>
          <w:szCs w:val="28"/>
        </w:rPr>
      </w:pPr>
    </w:p>
    <w:sdt>
      <w:sdtPr>
        <w:rPr>
          <w:rFonts w:asciiTheme="minorEastAsia" w:hAnsiTheme="minorEastAsia" w:eastAsiaTheme="minorEastAsia"/>
          <w:b w:val="0"/>
          <w:bCs w:val="0"/>
          <w:kern w:val="2"/>
          <w:sz w:val="21"/>
          <w:szCs w:val="24"/>
          <w:lang w:val="zh-CN"/>
        </w:rPr>
        <w:id w:val="109733633"/>
        <w:docPartObj>
          <w:docPartGallery w:val="Table of Contents"/>
          <w:docPartUnique/>
        </w:docPartObj>
      </w:sdtPr>
      <w:sdtEndPr>
        <w:rPr>
          <w:rFonts w:asciiTheme="minorEastAsia" w:hAnsiTheme="minorEastAsia" w:eastAsiaTheme="minorEastAsia"/>
          <w:b w:val="0"/>
          <w:bCs w:val="0"/>
          <w:kern w:val="2"/>
          <w:sz w:val="21"/>
          <w:szCs w:val="24"/>
          <w:lang w:val="en-US"/>
        </w:rPr>
      </w:sdtEndPr>
      <w:sdtContent>
        <w:p>
          <w:pPr>
            <w:pStyle w:val="103"/>
            <w:jc w:val="center"/>
            <w:rPr>
              <w:rFonts w:asciiTheme="minorEastAsia" w:hAnsiTheme="minorEastAsia" w:eastAsiaTheme="minorEastAsia"/>
              <w:b w:val="0"/>
              <w:sz w:val="30"/>
              <w:szCs w:val="30"/>
            </w:rPr>
          </w:pPr>
          <w:r>
            <w:rPr>
              <w:rFonts w:asciiTheme="minorEastAsia" w:hAnsiTheme="minorEastAsia" w:eastAsiaTheme="minorEastAsia"/>
              <w:b w:val="0"/>
              <w:sz w:val="30"/>
              <w:szCs w:val="30"/>
              <w:lang w:val="zh-CN"/>
            </w:rPr>
            <w:t>目录</w:t>
          </w:r>
        </w:p>
        <w:p>
          <w:pPr>
            <w:pStyle w:val="26"/>
            <w:tabs>
              <w:tab w:val="left" w:pos="1260"/>
              <w:tab w:val="right" w:leader="dot" w:pos="9650"/>
            </w:tabs>
            <w:rPr>
              <w:rFonts w:asciiTheme="minorHAnsi" w:hAnsiTheme="minorHAnsi" w:eastAsiaTheme="minorEastAsia" w:cstheme="minorBidi"/>
              <w:szCs w:val="22"/>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"1-3" \h \z \u </w:instrText>
          </w:r>
          <w:r>
            <w:rPr>
              <w:rFonts w:asciiTheme="minorEastAsia" w:hAnsiTheme="minorEastAsia" w:eastAsiaTheme="minorEastAsia"/>
              <w:sz w:val="30"/>
              <w:szCs w:val="30"/>
            </w:rPr>
            <w:fldChar w:fldCharType="separate"/>
          </w:r>
          <w:r>
            <w:fldChar w:fldCharType="begin"/>
          </w:r>
          <w:r>
            <w:instrText xml:space="preserve"> HYPERLINK \l "_Toc75279325" </w:instrText>
          </w:r>
          <w:r>
            <w:fldChar w:fldCharType="separate"/>
          </w:r>
          <w:r>
            <w:rPr>
              <w:rStyle w:val="43"/>
              <w:rFonts w:hint="eastAsia" w:asciiTheme="minorEastAsia" w:hAnsiTheme="minorEastAsia"/>
            </w:rPr>
            <w:t>第一章</w:t>
          </w:r>
          <w:r>
            <w:rPr>
              <w:rFonts w:asciiTheme="minorHAnsi" w:hAnsiTheme="minorHAnsi" w:eastAsiaTheme="minorEastAsia" w:cstheme="minorBidi"/>
              <w:szCs w:val="22"/>
            </w:rPr>
            <w:tab/>
          </w:r>
          <w:r>
            <w:rPr>
              <w:rStyle w:val="43"/>
              <w:rFonts w:hint="eastAsia" w:asciiTheme="minorEastAsia" w:hAnsiTheme="minorEastAsia"/>
            </w:rPr>
            <w:t>招标公告</w:t>
          </w:r>
          <w:r>
            <w:tab/>
          </w:r>
          <w:r>
            <w:fldChar w:fldCharType="begin"/>
          </w:r>
          <w:r>
            <w:instrText xml:space="preserve"> PAGEREF _Toc75279325 \h </w:instrText>
          </w:r>
          <w:r>
            <w:fldChar w:fldCharType="separate"/>
          </w:r>
          <w:r>
            <w:t>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"_Toc75279326" </w:instrText>
          </w:r>
          <w:r>
            <w:fldChar w:fldCharType="separate"/>
          </w:r>
          <w:r>
            <w:rPr>
              <w:rStyle w:val="43"/>
              <w:rFonts w:hint="eastAsia" w:asciiTheme="minorEastAsia" w:hAnsiTheme="minorEastAsia"/>
            </w:rPr>
            <w:t>第二章投标人须知</w:t>
          </w:r>
          <w:r>
            <w:tab/>
          </w:r>
          <w:r>
            <w:fldChar w:fldCharType="begin"/>
          </w:r>
          <w:r>
            <w:instrText xml:space="preserve"> PAGEREF _Toc75279326 \h </w:instrText>
          </w:r>
          <w:r>
            <w:fldChar w:fldCharType="separate"/>
          </w:r>
          <w:r>
            <w:t>5</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"_Toc75279327" </w:instrText>
          </w:r>
          <w:r>
            <w:fldChar w:fldCharType="separate"/>
          </w:r>
          <w:r>
            <w:rPr>
              <w:rStyle w:val="43"/>
              <w:rFonts w:hint="eastAsia" w:asciiTheme="minorEastAsia" w:hAnsiTheme="minorEastAsia"/>
            </w:rPr>
            <w:t>第四章 技术规格书</w:t>
          </w:r>
          <w:r>
            <w:tab/>
          </w:r>
          <w:r>
            <w:fldChar w:fldCharType="begin"/>
          </w:r>
          <w:r>
            <w:instrText xml:space="preserve"> PAGEREF _Toc75279327 \h </w:instrText>
          </w:r>
          <w:r>
            <w:fldChar w:fldCharType="separate"/>
          </w:r>
          <w:r>
            <w:t>12</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"_Toc75279328" </w:instrText>
          </w:r>
          <w:r>
            <w:fldChar w:fldCharType="separate"/>
          </w:r>
          <w:r>
            <w:rPr>
              <w:rStyle w:val="43"/>
              <w:rFonts w:hint="eastAsia" w:asciiTheme="minorEastAsia" w:hAnsiTheme="minorEastAsia"/>
            </w:rPr>
            <w:t>第五章合同条款及格式</w:t>
          </w:r>
          <w:r>
            <w:tab/>
          </w:r>
          <w:r>
            <w:fldChar w:fldCharType="begin"/>
          </w:r>
          <w:r>
            <w:instrText xml:space="preserve"> PAGEREF _Toc75279328 \h </w:instrText>
          </w:r>
          <w:r>
            <w:fldChar w:fldCharType="separate"/>
          </w:r>
          <w:r>
            <w:t>13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"_Toc75279329" </w:instrText>
          </w:r>
          <w:r>
            <w:fldChar w:fldCharType="separate"/>
          </w:r>
          <w:r>
            <w:rPr>
              <w:rStyle w:val="43"/>
              <w:rFonts w:hint="eastAsia" w:asciiTheme="minorEastAsia" w:hAnsiTheme="minorEastAsia"/>
              <w:kern w:val="0"/>
            </w:rPr>
            <w:t>投标文件</w:t>
          </w:r>
          <w:r>
            <w:tab/>
          </w:r>
          <w:r>
            <w:fldChar w:fldCharType="begin"/>
          </w:r>
          <w:r>
            <w:instrText xml:space="preserve"> PAGEREF _Toc75279329 \h </w:instrText>
          </w:r>
          <w:r>
            <w:fldChar w:fldCharType="separate"/>
          </w:r>
          <w:r>
            <w:t>16</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"_Toc75279330" </w:instrText>
          </w:r>
          <w:r>
            <w:fldChar w:fldCharType="separate"/>
          </w:r>
          <w:r>
            <w:rPr>
              <w:rStyle w:val="43"/>
              <w:rFonts w:hint="eastAsia" w:asciiTheme="minorEastAsia" w:hAnsiTheme="minorEastAsia"/>
            </w:rPr>
            <w:t>一、投标函</w:t>
          </w:r>
          <w:r>
            <w:tab/>
          </w:r>
          <w:r>
            <w:fldChar w:fldCharType="begin"/>
          </w:r>
          <w:r>
            <w:instrText xml:space="preserve"> PAGEREF _Toc75279330 \h </w:instrText>
          </w:r>
          <w:r>
            <w:fldChar w:fldCharType="separate"/>
          </w:r>
          <w:r>
            <w:t>18</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"_Toc75279331" </w:instrText>
          </w:r>
          <w:r>
            <w:fldChar w:fldCharType="separate"/>
          </w:r>
          <w:r>
            <w:rPr>
              <w:rStyle w:val="43"/>
              <w:rFonts w:hint="eastAsia" w:asciiTheme="minorEastAsia" w:hAnsiTheme="minorEastAsia"/>
            </w:rPr>
            <w:t>二、营业执照（扫描件）三、法定代表人证明书</w:t>
          </w:r>
          <w:r>
            <w:tab/>
          </w:r>
          <w:r>
            <w:fldChar w:fldCharType="begin"/>
          </w:r>
          <w:r>
            <w:instrText xml:space="preserve"> PAGEREF _Toc75279331 \h </w:instrText>
          </w:r>
          <w:r>
            <w:fldChar w:fldCharType="separate"/>
          </w:r>
          <w:r>
            <w:t>19</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"_Toc75279332" </w:instrText>
          </w:r>
          <w:r>
            <w:fldChar w:fldCharType="separate"/>
          </w:r>
          <w:r>
            <w:rPr>
              <w:rStyle w:val="43"/>
              <w:rFonts w:hint="eastAsia" w:asciiTheme="minorEastAsia" w:hAnsiTheme="minorEastAsia"/>
            </w:rPr>
            <w:t>三、法定代表人证明书</w:t>
          </w:r>
          <w:r>
            <w:tab/>
          </w:r>
          <w:r>
            <w:fldChar w:fldCharType="begin"/>
          </w:r>
          <w:r>
            <w:instrText xml:space="preserve"> PAGEREF _Toc75279332 \h </w:instrText>
          </w:r>
          <w:r>
            <w:fldChar w:fldCharType="separate"/>
          </w:r>
          <w:r>
            <w:t>20</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"_Toc75279333" </w:instrText>
          </w:r>
          <w:r>
            <w:fldChar w:fldCharType="separate"/>
          </w:r>
          <w:r>
            <w:rPr>
              <w:rStyle w:val="43"/>
              <w:rFonts w:hint="eastAsia" w:asciiTheme="minorEastAsia" w:hAnsiTheme="minorEastAsia"/>
            </w:rPr>
            <w:t>四、授权委托书</w:t>
          </w:r>
          <w:r>
            <w:tab/>
          </w:r>
          <w:r>
            <w:fldChar w:fldCharType="begin"/>
          </w:r>
          <w:r>
            <w:instrText xml:space="preserve"> PAGEREF _Toc75279333 \h </w:instrText>
          </w:r>
          <w:r>
            <w:fldChar w:fldCharType="separate"/>
          </w:r>
          <w:r>
            <w:t>21</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"_Toc75279334" </w:instrText>
          </w:r>
          <w:r>
            <w:fldChar w:fldCharType="separate"/>
          </w:r>
          <w:r>
            <w:rPr>
              <w:rStyle w:val="43"/>
              <w:rFonts w:hint="eastAsia" w:asciiTheme="minorEastAsia" w:hAnsiTheme="minorEastAsia"/>
            </w:rPr>
            <w:t>五、投标保证金承诺函</w:t>
          </w:r>
          <w:r>
            <w:tab/>
          </w:r>
          <w:r>
            <w:fldChar w:fldCharType="begin"/>
          </w:r>
          <w:r>
            <w:instrText xml:space="preserve"> PAGEREF _Toc75279334 \h </w:instrText>
          </w:r>
          <w:r>
            <w:fldChar w:fldCharType="separate"/>
          </w:r>
          <w:r>
            <w:t>22</w:t>
          </w:r>
          <w:r>
            <w:fldChar w:fldCharType="end"/>
          </w:r>
          <w:r>
            <w:fldChar w:fldCharType="end"/>
          </w:r>
        </w:p>
        <w:p>
          <w:pPr>
            <w:pStyle w:val="30"/>
            <w:tabs>
              <w:tab w:val="right" w:leader="dot" w:pos="9650"/>
            </w:tabs>
            <w:rPr>
              <w:rFonts w:asciiTheme="minorHAnsi" w:hAnsiTheme="minorHAnsi" w:eastAsiaTheme="minorEastAsia" w:cstheme="minorBidi"/>
              <w:szCs w:val="22"/>
            </w:rPr>
          </w:pPr>
          <w:r>
            <w:fldChar w:fldCharType="begin"/>
          </w:r>
          <w:r>
            <w:instrText xml:space="preserve"> HYPERLINK \l "_Toc75279335" </w:instrText>
          </w:r>
          <w:r>
            <w:fldChar w:fldCharType="separate"/>
          </w:r>
          <w:r>
            <w:rPr>
              <w:rStyle w:val="43"/>
              <w:rFonts w:hint="eastAsia" w:asciiTheme="minorEastAsia" w:hAnsiTheme="minorEastAsia"/>
            </w:rPr>
            <w:t>六、投标单位开票信息表</w:t>
          </w:r>
          <w:r>
            <w:tab/>
          </w:r>
          <w:r>
            <w:fldChar w:fldCharType="begin"/>
          </w:r>
          <w:r>
            <w:instrText xml:space="preserve"> PAGEREF _Toc75279335 \h </w:instrText>
          </w:r>
          <w:r>
            <w:fldChar w:fldCharType="separate"/>
          </w:r>
          <w:r>
            <w:t>23</w:t>
          </w:r>
          <w:r>
            <w:fldChar w:fldCharType="end"/>
          </w:r>
          <w:r>
            <w:fldChar w:fldCharType="end"/>
          </w:r>
        </w:p>
        <w:p>
          <w:pPr>
            <w:pStyle w:val="26"/>
            <w:tabs>
              <w:tab w:val="right" w:leader="dot" w:pos="9650"/>
            </w:tabs>
            <w:rPr>
              <w:rFonts w:asciiTheme="minorHAnsi" w:hAnsiTheme="minorHAnsi" w:eastAsiaTheme="minorEastAsia" w:cstheme="minorBidi"/>
              <w:szCs w:val="22"/>
            </w:rPr>
          </w:pPr>
          <w:r>
            <w:fldChar w:fldCharType="begin"/>
          </w:r>
          <w:r>
            <w:instrText xml:space="preserve"> HYPERLINK \l "_Toc75279336" </w:instrText>
          </w:r>
          <w:r>
            <w:fldChar w:fldCharType="separate"/>
          </w:r>
          <w:r>
            <w:rPr>
              <w:rStyle w:val="43"/>
              <w:rFonts w:hint="eastAsia" w:asciiTheme="minorEastAsia" w:hAnsiTheme="minorEastAsia"/>
              <w:kern w:val="0"/>
            </w:rPr>
            <w:t>第二部分：商务标部分</w:t>
          </w:r>
          <w:r>
            <w:tab/>
          </w:r>
          <w:r>
            <w:fldChar w:fldCharType="begin"/>
          </w:r>
          <w:r>
            <w:instrText xml:space="preserve"> PAGEREF _Toc75279336 \h </w:instrText>
          </w:r>
          <w:r>
            <w:fldChar w:fldCharType="separate"/>
          </w:r>
          <w:r>
            <w:t>24</w:t>
          </w:r>
          <w:r>
            <w:fldChar w:fldCharType="end"/>
          </w:r>
          <w:r>
            <w:fldChar w:fldCharType="end"/>
          </w:r>
        </w:p>
        <w:p>
          <w:pPr>
            <w:pStyle w:val="30"/>
            <w:tabs>
              <w:tab w:val="left" w:pos="2520"/>
              <w:tab w:val="right" w:leader="dot" w:pos="9650"/>
            </w:tabs>
            <w:rPr>
              <w:rFonts w:asciiTheme="minorHAnsi" w:hAnsiTheme="minorHAnsi" w:eastAsiaTheme="minorEastAsia" w:cstheme="minorBidi"/>
              <w:szCs w:val="22"/>
            </w:rPr>
          </w:pPr>
          <w:r>
            <w:fldChar w:fldCharType="begin"/>
          </w:r>
          <w:r>
            <w:instrText xml:space="preserve"> HYPERLINK \l "_Toc75279337" </w:instrText>
          </w:r>
          <w:r>
            <w:fldChar w:fldCharType="separate"/>
          </w:r>
          <w:r>
            <w:rPr>
              <w:rStyle w:val="43"/>
              <w:rFonts w:hint="eastAsia" w:asciiTheme="minorEastAsia" w:hAnsiTheme="minorEastAsia"/>
            </w:rPr>
            <w:t>一、开标一览表</w:t>
          </w:r>
          <w:r>
            <w:rPr>
              <w:rFonts w:asciiTheme="minorHAnsi" w:hAnsiTheme="minorHAnsi" w:eastAsiaTheme="minorEastAsia" w:cstheme="minorBidi"/>
              <w:szCs w:val="22"/>
            </w:rPr>
            <w:tab/>
          </w:r>
          <w:r>
            <w:rPr>
              <w:rStyle w:val="43"/>
              <w:rFonts w:hint="eastAsia" w:cs="宋体" w:asciiTheme="minorEastAsia" w:hAnsiTheme="minorEastAsia"/>
            </w:rPr>
            <w:t>详见</w:t>
          </w:r>
          <w:r>
            <w:rPr>
              <w:rStyle w:val="43"/>
              <w:rFonts w:cs="宋体" w:asciiTheme="minorEastAsia" w:hAnsiTheme="minorEastAsia"/>
            </w:rPr>
            <w:t>EXCEL</w:t>
          </w:r>
          <w:r>
            <w:rPr>
              <w:rStyle w:val="43"/>
              <w:rFonts w:hint="eastAsia" w:cs="宋体" w:asciiTheme="minorEastAsia" w:hAnsiTheme="minorEastAsia"/>
            </w:rPr>
            <w:t>版《开标一览表》。</w:t>
          </w:r>
          <w:r>
            <w:tab/>
          </w:r>
          <w:r>
            <w:fldChar w:fldCharType="begin"/>
          </w:r>
          <w:r>
            <w:instrText xml:space="preserve"> PAGEREF _Toc75279337 \h </w:instrText>
          </w:r>
          <w:r>
            <w:fldChar w:fldCharType="separate"/>
          </w:r>
          <w:r>
            <w:t>24</w:t>
          </w:r>
          <w:r>
            <w:fldChar w:fldCharType="end"/>
          </w:r>
          <w:r>
            <w:fldChar w:fldCharType="end"/>
          </w:r>
        </w:p>
        <w:p>
          <w:pPr>
            <w:pStyle w:val="30"/>
            <w:tabs>
              <w:tab w:val="left" w:pos="2940"/>
              <w:tab w:val="right" w:leader="dot" w:pos="9650"/>
            </w:tabs>
            <w:rPr>
              <w:rFonts w:asciiTheme="minorHAnsi" w:hAnsiTheme="minorHAnsi" w:eastAsiaTheme="minorEastAsia" w:cstheme="minorBidi"/>
              <w:szCs w:val="22"/>
            </w:rPr>
          </w:pPr>
          <w:r>
            <w:fldChar w:fldCharType="begin"/>
          </w:r>
          <w:r>
            <w:instrText xml:space="preserve"> HYPERLINK \l "_Toc75279338" </w:instrText>
          </w:r>
          <w:r>
            <w:fldChar w:fldCharType="separate"/>
          </w:r>
          <w:r>
            <w:rPr>
              <w:rStyle w:val="43"/>
              <w:rFonts w:hint="eastAsia" w:asciiTheme="minorEastAsia" w:hAnsiTheme="minorEastAsia"/>
            </w:rPr>
            <w:t>二、商务</w:t>
          </w:r>
          <w:r>
            <w:rPr>
              <w:rStyle w:val="43"/>
              <w:rFonts w:asciiTheme="minorEastAsia" w:hAnsiTheme="minorEastAsia"/>
            </w:rPr>
            <w:t>/</w:t>
          </w:r>
          <w:r>
            <w:rPr>
              <w:rStyle w:val="43"/>
              <w:rFonts w:hint="eastAsia" w:asciiTheme="minorEastAsia" w:hAnsiTheme="minorEastAsia"/>
            </w:rPr>
            <w:t>技术偏离表</w:t>
          </w:r>
          <w:r>
            <w:rPr>
              <w:rFonts w:asciiTheme="minorHAnsi" w:hAnsiTheme="minorHAnsi" w:eastAsiaTheme="minorEastAsia" w:cstheme="minorBidi"/>
              <w:szCs w:val="22"/>
            </w:rPr>
            <w:tab/>
          </w:r>
          <w:r>
            <w:rPr>
              <w:rStyle w:val="43"/>
              <w:rFonts w:hint="eastAsia" w:cs="宋体" w:asciiTheme="minorEastAsia" w:hAnsiTheme="minorEastAsia"/>
            </w:rPr>
            <w:t>详见</w:t>
          </w:r>
          <w:r>
            <w:rPr>
              <w:rStyle w:val="43"/>
              <w:rFonts w:cs="宋体" w:asciiTheme="minorEastAsia" w:hAnsiTheme="minorEastAsia"/>
            </w:rPr>
            <w:t>EXCEL</w:t>
          </w:r>
          <w:r>
            <w:rPr>
              <w:rStyle w:val="43"/>
              <w:rFonts w:hint="eastAsia" w:cs="宋体" w:asciiTheme="minorEastAsia" w:hAnsiTheme="minorEastAsia"/>
            </w:rPr>
            <w:t>版《</w:t>
          </w:r>
          <w:r>
            <w:rPr>
              <w:rStyle w:val="43"/>
              <w:rFonts w:hint="eastAsia" w:asciiTheme="minorEastAsia" w:hAnsiTheme="minorEastAsia"/>
            </w:rPr>
            <w:t>商务</w:t>
          </w:r>
          <w:r>
            <w:rPr>
              <w:rStyle w:val="43"/>
              <w:rFonts w:asciiTheme="minorEastAsia" w:hAnsiTheme="minorEastAsia"/>
            </w:rPr>
            <w:t>/</w:t>
          </w:r>
          <w:r>
            <w:rPr>
              <w:rStyle w:val="43"/>
              <w:rFonts w:hint="eastAsia" w:asciiTheme="minorEastAsia" w:hAnsiTheme="minorEastAsia"/>
            </w:rPr>
            <w:t>技术偏离表</w:t>
          </w:r>
          <w:r>
            <w:rPr>
              <w:rStyle w:val="43"/>
              <w:rFonts w:hint="eastAsia" w:cs="宋体" w:asciiTheme="minorEastAsia" w:hAnsiTheme="minorEastAsia"/>
            </w:rPr>
            <w:t>》。</w:t>
          </w:r>
          <w:r>
            <w:tab/>
          </w:r>
          <w:r>
            <w:fldChar w:fldCharType="begin"/>
          </w:r>
          <w:r>
            <w:instrText xml:space="preserve"> PAGEREF _Toc75279338 \h </w:instrText>
          </w:r>
          <w:r>
            <w:fldChar w:fldCharType="separate"/>
          </w:r>
          <w:r>
            <w:t>24</w:t>
          </w:r>
          <w:r>
            <w:fldChar w:fldCharType="end"/>
          </w:r>
          <w:r>
            <w:fldChar w:fldCharType="end"/>
          </w:r>
        </w:p>
        <w:p>
          <w:pPr>
            <w:rPr>
              <w:rFonts w:asciiTheme="minorEastAsia" w:hAnsiTheme="minorEastAsia" w:eastAsiaTheme="minorEastAsia"/>
            </w:rPr>
          </w:pPr>
          <w:r>
            <w:rPr>
              <w:rFonts w:asciiTheme="minorEastAsia" w:hAnsiTheme="minorEastAsia" w:eastAsiaTheme="minorEastAsia"/>
              <w:sz w:val="30"/>
              <w:szCs w:val="30"/>
            </w:rPr>
            <w:fldChar w:fldCharType="end"/>
          </w:r>
        </w:p>
      </w:sdtContent>
    </w:sdt>
    <w:p>
      <w:pPr>
        <w:spacing w:line="540" w:lineRule="exact"/>
        <w:rPr>
          <w:rFonts w:asciiTheme="minorEastAsia" w:hAnsiTheme="minorEastAsia" w:eastAsiaTheme="minorEastAsia"/>
          <w:sz w:val="28"/>
          <w:szCs w:val="28"/>
        </w:rPr>
      </w:pPr>
    </w:p>
    <w:p>
      <w:pPr>
        <w:widowControl/>
        <w:jc w:val="left"/>
        <w:rPr>
          <w:rFonts w:asciiTheme="minorEastAsia" w:hAnsiTheme="minorEastAsia" w:eastAsiaTheme="minorEastAsia"/>
          <w:sz w:val="28"/>
          <w:szCs w:val="28"/>
        </w:rPr>
      </w:pPr>
      <w:r>
        <w:rPr>
          <w:rFonts w:asciiTheme="minorEastAsia" w:hAnsiTheme="minorEastAsia" w:eastAsiaTheme="minorEastAsia"/>
          <w:sz w:val="28"/>
          <w:szCs w:val="28"/>
        </w:rPr>
        <w:br w:type="page"/>
      </w:r>
    </w:p>
    <w:bookmarkEnd w:id="6"/>
    <w:bookmarkEnd w:id="7"/>
    <w:p>
      <w:pPr>
        <w:pStyle w:val="35"/>
        <w:numPr>
          <w:ilvl w:val="0"/>
          <w:numId w:val="1"/>
        </w:numPr>
        <w:rPr>
          <w:rFonts w:ascii="仿宋" w:hAnsi="仿宋" w:eastAsia="仿宋"/>
          <w:szCs w:val="32"/>
        </w:rPr>
      </w:pPr>
      <w:r>
        <w:rPr>
          <w:rFonts w:hint="eastAsia" w:ascii="仿宋" w:hAnsi="仿宋" w:eastAsia="仿宋"/>
          <w:szCs w:val="32"/>
        </w:rPr>
        <w:t xml:space="preserve">  招标公告</w:t>
      </w:r>
      <w:bookmarkEnd w:id="0"/>
      <w:bookmarkEnd w:id="1"/>
      <w:bookmarkEnd w:id="2"/>
      <w:bookmarkEnd w:id="3"/>
    </w:p>
    <w:p>
      <w:pPr>
        <w:pStyle w:val="101"/>
        <w:numPr>
          <w:ilvl w:val="0"/>
          <w:numId w:val="2"/>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lang w:val="en-US" w:eastAsia="zh-CN"/>
        </w:rPr>
        <w:t>HGJY-G2023077</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7-9</w:t>
      </w:r>
      <w:r>
        <w:rPr>
          <w:rFonts w:hint="eastAsia" w:ascii="仿宋" w:hAnsi="仿宋" w:eastAsia="仿宋"/>
          <w:sz w:val="28"/>
          <w:szCs w:val="28"/>
        </w:rPr>
        <w:t>月炼钢用含钙脱氧剂（电石）采购项目</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货物名称：含钙脱氧剂（电石）</w:t>
      </w:r>
    </w:p>
    <w:p>
      <w:pPr>
        <w:pStyle w:val="101"/>
        <w:numPr>
          <w:ilvl w:val="1"/>
          <w:numId w:val="2"/>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数    量：约270吨，具体数量以分厂计划为准,均衡到货</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7-9</w:t>
      </w:r>
      <w:r>
        <w:rPr>
          <w:rFonts w:hint="eastAsia" w:ascii="仿宋" w:hAnsi="仿宋" w:eastAsia="仿宋"/>
          <w:sz w:val="28"/>
          <w:szCs w:val="28"/>
        </w:rPr>
        <w:t xml:space="preserve">月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0"/>
          <w:numId w:val="2"/>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01"/>
        <w:adjustRightInd w:val="0"/>
        <w:snapToGrid w:val="0"/>
        <w:spacing w:line="360" w:lineRule="exact"/>
        <w:ind w:left="2"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需方合格供方，且具备含钙脱氧剂（电石）供货资质（已被需方列入黑名单或暂停供货资质的供方不可参标）。                                                                                              </w:t>
      </w:r>
    </w:p>
    <w:p>
      <w:pPr>
        <w:pStyle w:val="10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2.2为华菱湘钢、涟钢含钙脱氧剂（电石）合格供方（提供合同原件或未经处理的扫描件）。注册资本必须不少于200万元,公司注册时间一年以上。                                                                                                2.3   为危化品经营范围内的生产、加工企业或一级代理商（提供2020年后同类物料供货业绩证明：合同原件或合同扫描件），提供危险化学品经营许可证。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01"/>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0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200元人民币，扫码支付。</w:t>
      </w:r>
    </w:p>
    <w:p>
      <w:pPr>
        <w:pStyle w:val="101"/>
        <w:numPr>
          <w:ilvl w:val="0"/>
          <w:numId w:val="3"/>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w:t>
      </w:r>
      <w:r>
        <w:rPr>
          <w:rFonts w:hint="eastAsia" w:ascii="仿宋" w:hAnsi="仿宋" w:eastAsia="仿宋"/>
          <w:sz w:val="28"/>
          <w:szCs w:val="28"/>
          <w:lang w:val="en-US" w:eastAsia="zh-CN"/>
        </w:rPr>
        <w:t>0</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3"/>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 xml:space="preserve">6 </w:t>
      </w:r>
      <w:r>
        <w:rPr>
          <w:rFonts w:ascii="仿宋" w:hAnsi="仿宋" w:eastAsia="仿宋"/>
          <w:b/>
          <w:sz w:val="28"/>
          <w:szCs w:val="28"/>
          <w:u w:val="single"/>
        </w:rPr>
        <w:t>月</w:t>
      </w:r>
      <w:r>
        <w:rPr>
          <w:rFonts w:hint="eastAsia" w:ascii="仿宋" w:hAnsi="仿宋" w:eastAsia="仿宋"/>
          <w:b/>
          <w:sz w:val="28"/>
          <w:szCs w:val="28"/>
          <w:u w:val="single"/>
          <w:lang w:val="en-US" w:eastAsia="zh-CN"/>
        </w:rPr>
        <w:t>14</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p>
    <w:p>
      <w:pPr>
        <w:pStyle w:val="10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adjustRightInd w:val="0"/>
        <w:snapToGrid w:val="0"/>
        <w:spacing w:line="360" w:lineRule="exact"/>
        <w:ind w:left="851" w:firstLine="0" w:firstLineChars="0"/>
        <w:contextualSpacing/>
        <w:rPr>
          <w:rFonts w:ascii="仿宋" w:hAnsi="仿宋" w:eastAsia="仿宋"/>
          <w:sz w:val="28"/>
          <w:szCs w:val="28"/>
        </w:rPr>
      </w:pPr>
    </w:p>
    <w:p>
      <w:pPr>
        <w:pStyle w:val="10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8" w:name="_Toc303864862"/>
      <w:bookmarkStart w:id="9" w:name="_Toc300677994"/>
      <w:r>
        <w:rPr>
          <w:rFonts w:hint="eastAsia" w:ascii="仿宋" w:hAnsi="仿宋" w:eastAsia="仿宋"/>
          <w:sz w:val="28"/>
          <w:szCs w:val="28"/>
        </w:rPr>
        <w:t>纪委，电话：</w:t>
      </w:r>
      <w:bookmarkEnd w:id="8"/>
      <w:bookmarkEnd w:id="9"/>
      <w:r>
        <w:rPr>
          <w:rFonts w:hint="eastAsia" w:ascii="仿宋" w:hAnsi="仿宋" w:eastAsia="仿宋" w:cs="宋体"/>
          <w:kern w:val="0"/>
          <w:sz w:val="28"/>
          <w:szCs w:val="28"/>
        </w:rPr>
        <w:t>0734-8872189</w:t>
      </w:r>
    </w:p>
    <w:p>
      <w:pPr>
        <w:pStyle w:val="10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3"/>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01"/>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widowControl/>
        <w:jc w:val="left"/>
        <w:rPr>
          <w:rFonts w:asciiTheme="minorEastAsia" w:hAnsiTheme="minorEastAsia" w:eastAsiaTheme="minorEastAsia"/>
          <w:b/>
          <w:sz w:val="28"/>
          <w:szCs w:val="28"/>
        </w:rPr>
      </w:pPr>
      <w:r>
        <w:rPr>
          <w:rFonts w:asciiTheme="minorEastAsia" w:hAnsiTheme="minorEastAsia" w:eastAsiaTheme="minorEastAsia"/>
          <w:sz w:val="28"/>
          <w:szCs w:val="28"/>
        </w:rPr>
        <w:br w:type="page"/>
      </w:r>
    </w:p>
    <w:p>
      <w:pPr>
        <w:pStyle w:val="35"/>
        <w:rPr>
          <w:rFonts w:asciiTheme="minorEastAsia" w:hAnsiTheme="minorEastAsia" w:eastAsiaTheme="minorEastAsia"/>
          <w:sz w:val="28"/>
          <w:szCs w:val="28"/>
        </w:rPr>
      </w:pPr>
      <w:bookmarkStart w:id="10" w:name="_Toc1544812"/>
      <w:r>
        <w:rPr>
          <w:rFonts w:hint="eastAsia" w:asciiTheme="minorEastAsia" w:hAnsiTheme="minorEastAsia" w:eastAsiaTheme="minorEastAsia"/>
          <w:sz w:val="28"/>
          <w:szCs w:val="28"/>
        </w:rPr>
        <w:t>第二章  投标人须知</w:t>
      </w:r>
      <w:bookmarkEnd w:id="4"/>
      <w:bookmarkEnd w:id="10"/>
    </w:p>
    <w:p>
      <w:pPr>
        <w:snapToGrid w:val="0"/>
        <w:jc w:val="center"/>
        <w:rPr>
          <w:rFonts w:asciiTheme="minorEastAsia" w:hAnsiTheme="minorEastAsia" w:eastAsiaTheme="minorEastAsia"/>
          <w:sz w:val="28"/>
          <w:szCs w:val="28"/>
        </w:rPr>
      </w:pPr>
    </w:p>
    <w:bookmarkEnd w:id="5"/>
    <w:tbl>
      <w:tblPr>
        <w:tblStyle w:val="37"/>
        <w:tblW w:w="978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293"/>
        <w:gridCol w:w="1575"/>
        <w:gridCol w:w="1369"/>
        <w:gridCol w:w="13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7" w:type="dxa"/>
            <w:vAlign w:val="center"/>
          </w:tcPr>
          <w:p>
            <w:pPr>
              <w:jc w:val="center"/>
              <w:rPr>
                <w:rFonts w:asciiTheme="minorEastAsia" w:hAnsiTheme="minorEastAsia" w:eastAsiaTheme="minorEastAsia"/>
                <w:sz w:val="28"/>
                <w:szCs w:val="28"/>
              </w:rPr>
            </w:pPr>
            <w:bookmarkStart w:id="11" w:name="_Toc300678058"/>
            <w:bookmarkStart w:id="12" w:name="_Toc303864875"/>
            <w:r>
              <w:rPr>
                <w:rFonts w:hint="eastAsia" w:asciiTheme="minorEastAsia" w:hAnsiTheme="minorEastAsia" w:eastAsiaTheme="minorEastAsia"/>
                <w:bCs/>
                <w:sz w:val="28"/>
                <w:szCs w:val="28"/>
              </w:rPr>
              <w:t>序号</w:t>
            </w:r>
          </w:p>
        </w:tc>
        <w:tc>
          <w:tcPr>
            <w:tcW w:w="1418" w:type="dxa"/>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条款名称</w:t>
            </w:r>
          </w:p>
        </w:tc>
        <w:tc>
          <w:tcPr>
            <w:tcW w:w="7547" w:type="dxa"/>
            <w:gridSpan w:val="4"/>
            <w:vAlign w:val="center"/>
          </w:tcPr>
          <w:p>
            <w:pPr>
              <w:rPr>
                <w:rFonts w:asciiTheme="minorEastAsia" w:hAnsiTheme="minorEastAsia" w:eastAsiaTheme="minorEastAsia"/>
                <w:bCs/>
                <w:sz w:val="28"/>
                <w:szCs w:val="28"/>
              </w:rPr>
            </w:pPr>
            <w:r>
              <w:rPr>
                <w:rFonts w:hint="eastAsia" w:asciiTheme="minorEastAsia" w:hAnsiTheme="minorEastAsia" w:eastAsiaTheme="minorEastAsia"/>
                <w:bCs/>
                <w:sz w:val="28"/>
                <w:szCs w:val="28"/>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仿宋" w:hAnsi="仿宋" w:eastAsia="仿宋"/>
                <w:sz w:val="28"/>
                <w:szCs w:val="28"/>
              </w:rPr>
              <w:t>含钙脱氧剂（电石）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约270吨，具体数量以分厂计划为准，均衡到货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交货时间</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2023年</w:t>
            </w:r>
            <w:r>
              <w:rPr>
                <w:rFonts w:hint="eastAsia" w:asciiTheme="minorEastAsia" w:hAnsiTheme="minorEastAsia" w:eastAsiaTheme="minorEastAsia"/>
                <w:sz w:val="28"/>
                <w:szCs w:val="28"/>
                <w:lang w:val="en-US" w:eastAsia="zh-CN"/>
              </w:rPr>
              <w:t>7-9</w:t>
            </w:r>
            <w:r>
              <w:rPr>
                <w:rFonts w:hint="eastAsia" w:asciiTheme="minorEastAsia" w:hAnsiTheme="minorEastAsia" w:eastAsiaTheme="minorEastAsia"/>
                <w:sz w:val="28"/>
                <w:szCs w:val="28"/>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交货地点</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衡阳华菱钢管(连轧管)有限公司厂内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合同类型</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固定单价合同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exac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招标文件澄清</w:t>
            </w:r>
          </w:p>
        </w:tc>
        <w:tc>
          <w:tcPr>
            <w:tcW w:w="7547" w:type="dxa"/>
            <w:gridSpan w:val="4"/>
            <w:vAlign w:val="center"/>
          </w:tcPr>
          <w:p>
            <w:pPr>
              <w:adjustRightInd w:val="0"/>
              <w:snapToGrid w:val="0"/>
              <w:spacing w:line="360" w:lineRule="exact"/>
              <w:rPr>
                <w:rFonts w:asciiTheme="minorEastAsia" w:hAnsiTheme="minorEastAsia" w:eastAsiaTheme="minorEastAsia"/>
                <w:sz w:val="28"/>
                <w:szCs w:val="28"/>
              </w:rPr>
            </w:pPr>
            <w:r>
              <w:rPr>
                <w:rFonts w:asciiTheme="minorEastAsia" w:hAnsiTheme="minorEastAsia" w:eastAsiaTheme="minorEastAsia"/>
                <w:sz w:val="28"/>
                <w:szCs w:val="28"/>
              </w:rPr>
              <w:t>任何要求对招标文件进行澄清的投标人，均应在投标截止日叁天以前按投标邀请书中的地址，以书面形式</w:t>
            </w:r>
            <w:r>
              <w:rPr>
                <w:rFonts w:hint="eastAsia" w:asciiTheme="minorEastAsia" w:hAnsiTheme="minorEastAsia" w:eastAsiaTheme="minorEastAsia"/>
                <w:sz w:val="28"/>
                <w:szCs w:val="28"/>
              </w:rPr>
              <w:t>或</w:t>
            </w:r>
            <w:r>
              <w:rPr>
                <w:rFonts w:asciiTheme="minorEastAsia" w:hAnsiTheme="minorEastAsia" w:eastAsiaTheme="minorEastAsia"/>
                <w:sz w:val="28"/>
                <w:szCs w:val="28"/>
              </w:rPr>
              <w:t>电</w:t>
            </w:r>
            <w:r>
              <w:rPr>
                <w:rFonts w:hint="eastAsia" w:asciiTheme="minorEastAsia" w:hAnsiTheme="minorEastAsia" w:eastAsiaTheme="minorEastAsia"/>
                <w:sz w:val="28"/>
                <w:szCs w:val="28"/>
              </w:rPr>
              <w:t>子邮件(照片、PDF、扫描件)</w:t>
            </w:r>
            <w:r>
              <w:rPr>
                <w:rFonts w:asciiTheme="minorEastAsia" w:hAnsiTheme="minorEastAsia" w:eastAsiaTheme="minorEastAsia"/>
                <w:sz w:val="28"/>
                <w:szCs w:val="28"/>
              </w:rPr>
              <w:t>等</w:t>
            </w:r>
            <w:r>
              <w:rPr>
                <w:rFonts w:hint="eastAsia" w:asciiTheme="minorEastAsia" w:hAnsiTheme="minorEastAsia" w:eastAsiaTheme="minorEastAsia"/>
                <w:sz w:val="28"/>
                <w:szCs w:val="28"/>
              </w:rPr>
              <w:t>形式</w:t>
            </w:r>
            <w:r>
              <w:rPr>
                <w:rFonts w:asciiTheme="minorEastAsia" w:hAnsiTheme="minorEastAsia" w:eastAsiaTheme="minorEastAsia"/>
                <w:sz w:val="28"/>
                <w:szCs w:val="28"/>
              </w:rPr>
              <w:t>通知招标方，招标方对投标截止叁天以前收到的任何澄清要求将以书面形式或其它合适的形式予以答复。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1418" w:type="dxa"/>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招标文件修改</w:t>
            </w:r>
          </w:p>
        </w:tc>
        <w:tc>
          <w:tcPr>
            <w:tcW w:w="7547" w:type="dxa"/>
            <w:gridSpan w:val="4"/>
            <w:vAlign w:val="center"/>
          </w:tcPr>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在投标截止日期前的任何时候，无论出于何种原因，招标方可以主动或在</w:t>
            </w:r>
            <w:r>
              <w:rPr>
                <w:rFonts w:hint="eastAsia" w:asciiTheme="minorEastAsia" w:hAnsiTheme="minorEastAsia" w:eastAsiaTheme="minorEastAsia"/>
                <w:sz w:val="28"/>
                <w:szCs w:val="28"/>
              </w:rPr>
              <w:t>接受</w:t>
            </w:r>
            <w:r>
              <w:rPr>
                <w:rFonts w:asciiTheme="minorEastAsia" w:hAnsiTheme="minorEastAsia" w:eastAsiaTheme="minorEastAsia"/>
                <w:sz w:val="28"/>
                <w:szCs w:val="28"/>
              </w:rPr>
              <w:t>投标人提出的澄清问题</w:t>
            </w:r>
            <w:r>
              <w:rPr>
                <w:rFonts w:hint="eastAsia" w:asciiTheme="minorEastAsia" w:hAnsiTheme="minorEastAsia" w:eastAsiaTheme="minorEastAsia"/>
                <w:sz w:val="28"/>
                <w:szCs w:val="28"/>
              </w:rPr>
              <w:t>后</w:t>
            </w:r>
            <w:r>
              <w:rPr>
                <w:rFonts w:asciiTheme="minorEastAsia" w:hAnsiTheme="minorEastAsia" w:eastAsiaTheme="minorEastAsia"/>
                <w:sz w:val="28"/>
                <w:szCs w:val="28"/>
              </w:rPr>
              <w:t>对招标文件进行修改。招标文件的修改书将构成招标文件的一部份。</w:t>
            </w:r>
          </w:p>
          <w:p>
            <w:pPr>
              <w:tabs>
                <w:tab w:val="left" w:pos="735"/>
              </w:tabs>
              <w:adjustRightInd w:val="0"/>
              <w:snapToGrid w:val="0"/>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对招标文件的修改，将以书面、传真</w:t>
            </w:r>
            <w:r>
              <w:rPr>
                <w:rFonts w:hint="eastAsia" w:asciiTheme="minorEastAsia" w:hAnsiTheme="minorEastAsia" w:eastAsiaTheme="minorEastAsia"/>
                <w:sz w:val="28"/>
                <w:szCs w:val="28"/>
              </w:rPr>
              <w:t>、电子邮件</w:t>
            </w:r>
            <w:r>
              <w:rPr>
                <w:rFonts w:asciiTheme="minorEastAsia" w:hAnsiTheme="minorEastAsia" w:eastAsiaTheme="minorEastAsia"/>
                <w:sz w:val="28"/>
                <w:szCs w:val="28"/>
              </w:rPr>
              <w:t>的形式通知已获取招标文件的</w:t>
            </w: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，补充文件作为招标文件的组成部分，对所有投标方有相同的约束力。</w:t>
            </w:r>
          </w:p>
          <w:p>
            <w:pPr>
              <w:tabs>
                <w:tab w:val="left" w:pos="72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为使投标人编写投标文件时有充分时间对招标文件的修改部分进行研究，招标方可以自行决定，酌情延长投标截止日期。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1418" w:type="dxa"/>
            <w:vAlign w:val="center"/>
          </w:tcPr>
          <w:p>
            <w:pPr>
              <w:pStyle w:val="15"/>
              <w:tabs>
                <w:tab w:val="left" w:pos="840"/>
              </w:tabs>
              <w:spacing w:after="20" w:line="300" w:lineRule="exact"/>
              <w:ind w:left="431" w:hanging="431"/>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投标文件递交</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1、纸质文件：投标人将投标文件在投标截止时间前送达或邮寄至开标地点。迟到的投标文件将被拒绝。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2、电子文件：投标人用U盘将电子版投标文件在投标截止时间前递交至开标地点（与纸质投标文件一起）或发送至招标方指定邮箱（HYST-ZB3@hysteeltube.com</w:t>
            </w:r>
            <w:r>
              <w:rPr>
                <w:rFonts w:asciiTheme="minorEastAsia" w:hAnsiTheme="minorEastAsia" w:eastAsiaTheme="minorEastAsia"/>
                <w:sz w:val="28"/>
                <w:szCs w:val="28"/>
              </w:rPr>
              <w:t>）</w:t>
            </w:r>
            <w:r>
              <w:rPr>
                <w:rFonts w:hint="eastAsia" w:asciiTheme="minorEastAsia" w:hAnsiTheme="minorEastAsia" w:eastAsiaTheme="minorEastAsia"/>
                <w:sz w:val="28"/>
                <w:szCs w:val="28"/>
              </w:rPr>
              <w:t>。</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hint="eastAsia" w:asciiTheme="minorEastAsia" w:hAnsiTheme="minorEastAsia" w:eastAsiaTheme="minorEastAsia"/>
                <w:b/>
                <w:sz w:val="28"/>
                <w:szCs w:val="28"/>
              </w:rPr>
              <w:t>采用电子邮件方式投标的，迟到的投标文件及发错邮箱的投标文件将被拒绝(视同废标)。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投标文件构成</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投标文件资料如下：</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第一部分投标函部分</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第二部分商务标部分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费用承担</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w:t>
            </w:r>
            <w:r>
              <w:rPr>
                <w:rFonts w:asciiTheme="minorEastAsia" w:hAnsiTheme="minorEastAsia" w:eastAsiaTheme="minorEastAsia"/>
                <w:sz w:val="28"/>
                <w:szCs w:val="28"/>
              </w:rPr>
              <w:t>应承担所有与编写和提交投标文件有关的费用，不论投标的结果如何，招标方在任何情况下均无义务和责任承担这些费用。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保密</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参与招标投标活动的各方应对招标文件和投标文件中的商业和技术等资料保密，违者应对由此造成的后果承担法律责任。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12</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语言文字</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除专用术语外，与招标投标有关的语言均使用中文。必要时专用术语应附有中文注释。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计量单位</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所有计量均采用中华人民共和国法定计量单位。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投标文件的编制</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1、投标文件应按 “投标文件格式”进行编写，如有必要，可以增加附页，作为投标文件的组成部分。投标函在满足招标文件实质性要求的基础上，可以提出比招标文件要求更有利于招标人的承诺。</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2、投标文件应当对招标文件评标办法的规定、合同条款、采购清单、技术规格要求、投标文件格式等内容做出实质性响应。</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文件应用不褪色的黑色碳素笔填写或打印，并由投标人的法定代表人或其委托代理人签字和盖单位章。委托代理人签字的投标文件应附法定代表人签署的授权委托书。投标文件应尽量避免涂改或删除。如果出现上述情况，改动之处应加盖单位章或由投标人的法定代表人或授权代理人签字确认。</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4、纸制版与电子版投标文件内容必须一致。（电子版投标文件制作用正本扫描，保存为PDF文件格式。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15</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商务/技术偏离</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允许（ 技术规格书不允许除外）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签字盖章要求</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1、投标文件封面、投标函、开标</w:t>
            </w:r>
            <w:r>
              <w:rPr>
                <w:rFonts w:asciiTheme="minorEastAsia" w:hAnsiTheme="minorEastAsia" w:eastAsiaTheme="minorEastAsia"/>
                <w:sz w:val="28"/>
                <w:szCs w:val="28"/>
              </w:rPr>
              <w:t>一览表</w:t>
            </w:r>
            <w:r>
              <w:rPr>
                <w:rFonts w:hint="eastAsia" w:asciiTheme="minorEastAsia" w:hAnsiTheme="minorEastAsia" w:eastAsiaTheme="minorEastAsia"/>
                <w:sz w:val="28"/>
                <w:szCs w:val="28"/>
              </w:rPr>
              <w:t>、</w:t>
            </w:r>
            <w:r>
              <w:rPr>
                <w:rFonts w:asciiTheme="minorEastAsia" w:hAnsiTheme="minorEastAsia" w:eastAsiaTheme="minorEastAsia"/>
                <w:sz w:val="28"/>
                <w:szCs w:val="28"/>
              </w:rPr>
              <w:t>偏离表</w:t>
            </w:r>
            <w:r>
              <w:rPr>
                <w:rFonts w:hint="eastAsia" w:asciiTheme="minorEastAsia" w:hAnsiTheme="minorEastAsia" w:eastAsiaTheme="minorEastAsia"/>
                <w:sz w:val="28"/>
                <w:szCs w:val="28"/>
              </w:rPr>
              <w:t>、法定代表人身份证明、法定代表人授权书、保证金承诺函、开票信息表等必须由投标人的法定代表人或其委托代理人亲自签字和加盖单位章。</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2、上述签字盖章要求投标文件正本须本人亲笔签字、盖章必须为原章。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17</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sz w:val="28"/>
                <w:szCs w:val="28"/>
              </w:rPr>
              <w:t>投标文件份数</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1、纸制正本、电子版（含PDF版投标文件+EXCEL版商务标）各一份。</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2、投标文件封面上应清楚地标记“正本”。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装订顺序要求：</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投标函部分：包括投标函目录的内容；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商务标部分：包括商务标目录的内容；</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上述二部分装订为一本，每份装订应牢固、不易拆散和换页，提倡双面打印。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19</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封标</w:t>
            </w:r>
          </w:p>
        </w:tc>
        <w:tc>
          <w:tcPr>
            <w:tcW w:w="7547" w:type="dxa"/>
            <w:gridSpan w:val="4"/>
            <w:vAlign w:val="center"/>
          </w:tcPr>
          <w:p>
            <w:pPr>
              <w:snapToGrid w:val="0"/>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（项 目 名 称）投标文件在    年  月  日   时  分前不得开启                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投标有效期</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从</w:t>
            </w: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sz w:val="28"/>
                <w:szCs w:val="28"/>
              </w:rPr>
              <w:t>起算的60日历天投标有效期内有效</w:t>
            </w:r>
            <w:r>
              <w:rPr>
                <w:rFonts w:hint="eastAsia" w:asciiTheme="minorEastAsia" w:hAnsiTheme="minorEastAsia" w:eastAsiaTheme="minorEastAsia"/>
                <w:sz w:val="28"/>
                <w:szCs w:val="28"/>
              </w:rPr>
              <w:t>。</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2、投标有效期内，投标人不得要求撤销或修改其投标文件内容。</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出现特殊情况需要延长投标有效期的，招标人以书面形式通知所有投标人延长投标有效期。投标人同意延长的，应相应延长其投标保证金的有效期，但不得修改投标文件实质性内容；投标人拒绝延长的，其投标失效，但投标人有权收回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21</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w:t>
            </w:r>
          </w:p>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证金</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1、投标保证金</w:t>
            </w:r>
            <w:r>
              <w:rPr>
                <w:rFonts w:hint="eastAsia" w:asciiTheme="minorEastAsia" w:hAnsiTheme="minorEastAsia" w:eastAsiaTheme="minorEastAsia"/>
                <w:sz w:val="28"/>
                <w:szCs w:val="28"/>
                <w:u w:val="single"/>
              </w:rPr>
              <w:t>20000</w:t>
            </w:r>
            <w:r>
              <w:rPr>
                <w:rFonts w:asciiTheme="minorEastAsia" w:hAnsiTheme="minorEastAsia" w:eastAsiaTheme="minorEastAsia"/>
                <w:b/>
                <w:sz w:val="28"/>
                <w:szCs w:val="28"/>
                <w:u w:val="single"/>
              </w:rPr>
              <w:t>元</w:t>
            </w:r>
            <w:r>
              <w:rPr>
                <w:rFonts w:asciiTheme="minorEastAsia" w:hAnsiTheme="minorEastAsia" w:eastAsiaTheme="minorEastAsia"/>
                <w:sz w:val="28"/>
                <w:szCs w:val="28"/>
              </w:rPr>
              <w:t>人民币</w:t>
            </w:r>
            <w:r>
              <w:rPr>
                <w:rFonts w:hint="eastAsia" w:asciiTheme="minorEastAsia" w:hAnsiTheme="minorEastAsia" w:eastAsiaTheme="minorEastAsia"/>
                <w:sz w:val="28"/>
                <w:szCs w:val="28"/>
              </w:rPr>
              <w:t>。</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2、投标保证金类型：银行汇票、转账凭证、货款或工程款（在衡钢有足额货款或工程款的，可充抵保证金，但须提交投标保证金承诺函）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17" w:type="dxa"/>
            <w:vAlign w:val="center"/>
          </w:tcPr>
          <w:p>
            <w:pPr>
              <w:ind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22</w:t>
            </w:r>
          </w:p>
        </w:tc>
        <w:tc>
          <w:tcPr>
            <w:tcW w:w="1418" w:type="dxa"/>
            <w:vAlign w:val="center"/>
          </w:tcPr>
          <w:p>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投标保证金规定</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1、中标人投标保证金在招标方与中标人签订合同送合格品入厂或货品验收后20个工作日后退还。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2、未中标人投标保证金（银行汇票、转账）于中标通知书发出之日起20个工作日内退还。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3、有下列情形之一的，投标保证金将不予退还：</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（1）投标人在规定的投标有效期内撤销或修改其投标文件。</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（2）中标人在收到中标通知书后，无正当理由拒签合同和协议书或未按招标文件规定提交履约担保。</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（3）投标人</w:t>
            </w:r>
            <w:r>
              <w:rPr>
                <w:rFonts w:asciiTheme="minorEastAsia" w:hAnsiTheme="minorEastAsia" w:eastAsiaTheme="minorEastAsia"/>
                <w:sz w:val="28"/>
                <w:szCs w:val="28"/>
              </w:rPr>
              <w:t>存在腐败或欺诈</w:t>
            </w:r>
            <w:r>
              <w:rPr>
                <w:rFonts w:hint="eastAsia" w:asciiTheme="minorEastAsia" w:hAnsiTheme="minorEastAsia" w:eastAsiaTheme="minorEastAsia"/>
                <w:sz w:val="28"/>
                <w:szCs w:val="28"/>
              </w:rPr>
              <w:t>、</w:t>
            </w: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等违法违规</w:t>
            </w:r>
            <w:r>
              <w:rPr>
                <w:rFonts w:asciiTheme="minorEastAsia" w:hAnsiTheme="minorEastAsia" w:eastAsiaTheme="minorEastAsia"/>
                <w:sz w:val="28"/>
                <w:szCs w:val="28"/>
              </w:rPr>
              <w:t>行为</w:t>
            </w:r>
            <w:r>
              <w:rPr>
                <w:rFonts w:hint="eastAsia" w:asciiTheme="minorEastAsia" w:hAnsiTheme="minorEastAsia" w:eastAsiaTheme="minorEastAsia"/>
                <w:sz w:val="28"/>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开标程序</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1、密封情况检查：由招标人或投标人代表检查。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2、开标顺序：按递交投标文件的先后顺序或抽签。</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3、招标人在规定的开标时间和地点公开唱标，</w:t>
            </w:r>
            <w:r>
              <w:rPr>
                <w:rFonts w:asciiTheme="minorEastAsia" w:hAnsiTheme="minorEastAsia" w:eastAsiaTheme="minorEastAsia"/>
                <w:sz w:val="28"/>
                <w:szCs w:val="28"/>
              </w:rPr>
              <w:t>招标人主持开标会议</w:t>
            </w:r>
            <w:r>
              <w:rPr>
                <w:rFonts w:hint="eastAsia" w:asciiTheme="minorEastAsia" w:hAnsiTheme="minorEastAsia" w:eastAsiaTheme="minorEastAsia"/>
                <w:sz w:val="28"/>
                <w:szCs w:val="28"/>
              </w:rPr>
              <w:t>，并邀请投标人的法定代表人或委托代理人准时参加。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评标委员会组建</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评标专家确定方式：招标方从衡钢评委专家库中抽取。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25</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评标</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招标方将组建评标委员会，其成员由技术、经济、法律</w:t>
            </w:r>
            <w:r>
              <w:rPr>
                <w:rFonts w:hint="eastAsia" w:asciiTheme="minorEastAsia" w:hAnsiTheme="minorEastAsia" w:eastAsiaTheme="minorEastAsia"/>
                <w:sz w:val="28"/>
                <w:szCs w:val="28"/>
              </w:rPr>
              <w:t>、财务</w:t>
            </w:r>
            <w:r>
              <w:rPr>
                <w:rFonts w:asciiTheme="minorEastAsia" w:hAnsiTheme="minorEastAsia" w:eastAsiaTheme="minorEastAsia"/>
                <w:sz w:val="28"/>
                <w:szCs w:val="28"/>
              </w:rPr>
              <w:t>等方面的专家代表组成。评标委员会对投标文件进行审查、评估和比较。</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开标后，直至向中标的投标人授予合同时止，凡与审查、澄清、评价和比较投标的有关资料及授标意见等，均不得向与评标无关其他人透露。</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在评标过程中，如果投标人试图在投标文件审查、澄清、比较及授予合同方面向招标方施加任何影响，其投标</w:t>
            </w:r>
            <w:r>
              <w:rPr>
                <w:rFonts w:hint="eastAsia" w:asciiTheme="minorEastAsia" w:hAnsiTheme="minorEastAsia" w:eastAsiaTheme="minorEastAsia"/>
                <w:sz w:val="28"/>
                <w:szCs w:val="28"/>
              </w:rPr>
              <w:t>文件</w:t>
            </w:r>
            <w:r>
              <w:rPr>
                <w:rFonts w:asciiTheme="minorEastAsia" w:hAnsiTheme="minorEastAsia" w:eastAsiaTheme="minorEastAsia"/>
                <w:sz w:val="28"/>
                <w:szCs w:val="28"/>
              </w:rPr>
              <w:t>将被拒绝</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4、评标活动遵循公平、公正、科学和择优的原则。</w:t>
            </w:r>
          </w:p>
          <w:p>
            <w:pPr>
              <w:pStyle w:val="63"/>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5、评标委员会按照“评标办法”规定的评审因素、标准和程序对投标文件进行评审。 评标办法没有规定的方法、评审因素和标准，不作为评标依据。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26</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资格审查</w:t>
            </w:r>
          </w:p>
        </w:tc>
        <w:tc>
          <w:tcPr>
            <w:tcW w:w="7547" w:type="dxa"/>
            <w:gridSpan w:val="4"/>
            <w:vAlign w:val="center"/>
          </w:tcPr>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如果没有进行资格预审，招标方将对</w:t>
            </w:r>
            <w:r>
              <w:rPr>
                <w:rFonts w:hint="eastAsia" w:asciiTheme="minorEastAsia" w:hAnsiTheme="minorEastAsia" w:eastAsiaTheme="minorEastAsia"/>
                <w:sz w:val="28"/>
                <w:szCs w:val="28"/>
              </w:rPr>
              <w:t>评审价最低</w:t>
            </w:r>
            <w:r>
              <w:rPr>
                <w:rFonts w:asciiTheme="minorEastAsia" w:hAnsiTheme="minorEastAsia" w:eastAsiaTheme="minorEastAsia"/>
                <w:sz w:val="28"/>
                <w:szCs w:val="28"/>
              </w:rPr>
              <w:t>的投标人是否有能力履行合同义务进行审查。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审查将根据投标人按规定提交的资格证明文件和招标方认为其它有必要的、合适的</w:t>
            </w:r>
            <w:r>
              <w:rPr>
                <w:rFonts w:hint="eastAsia" w:asciiTheme="minorEastAsia" w:hAnsiTheme="minorEastAsia" w:eastAsiaTheme="minorEastAsia"/>
                <w:sz w:val="28"/>
                <w:szCs w:val="28"/>
              </w:rPr>
              <w:t>方式（含现场考察）</w:t>
            </w:r>
            <w:r>
              <w:rPr>
                <w:rFonts w:asciiTheme="minorEastAsia" w:hAnsiTheme="minorEastAsia" w:eastAsiaTheme="minorEastAsia"/>
                <w:sz w:val="28"/>
                <w:szCs w:val="28"/>
              </w:rPr>
              <w:t>，对投标人的财务、</w:t>
            </w:r>
            <w:r>
              <w:rPr>
                <w:rFonts w:hint="eastAsia" w:asciiTheme="minorEastAsia" w:hAnsiTheme="minorEastAsia" w:eastAsiaTheme="minorEastAsia"/>
                <w:sz w:val="28"/>
                <w:szCs w:val="28"/>
              </w:rPr>
              <w:t>业绩、</w:t>
            </w:r>
            <w:r>
              <w:rPr>
                <w:rFonts w:asciiTheme="minorEastAsia" w:hAnsiTheme="minorEastAsia" w:eastAsiaTheme="minorEastAsia"/>
                <w:sz w:val="28"/>
                <w:szCs w:val="28"/>
              </w:rPr>
              <w:t>技术和生产能力等进行审查。</w:t>
            </w:r>
          </w:p>
          <w:p>
            <w:pPr>
              <w:spacing w:line="36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如果审查通过，则将合同授予投标人；如果审查没有通过，则拒绝其投标。在此情况下，招标方将对下一个</w:t>
            </w:r>
            <w:r>
              <w:rPr>
                <w:rFonts w:hint="eastAsia" w:asciiTheme="minorEastAsia" w:hAnsiTheme="minorEastAsia" w:eastAsiaTheme="minorEastAsia"/>
                <w:sz w:val="28"/>
                <w:szCs w:val="28"/>
              </w:rPr>
              <w:t>评审价较低</w:t>
            </w:r>
            <w:r>
              <w:rPr>
                <w:rFonts w:asciiTheme="minorEastAsia" w:hAnsiTheme="minorEastAsia" w:eastAsiaTheme="minorEastAsia"/>
                <w:sz w:val="28"/>
                <w:szCs w:val="28"/>
              </w:rPr>
              <w:t>的投标人的能力作类似审查。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27</w:t>
            </w:r>
          </w:p>
        </w:tc>
        <w:tc>
          <w:tcPr>
            <w:tcW w:w="1418" w:type="dxa"/>
            <w:vAlign w:val="center"/>
          </w:tcPr>
          <w:p>
            <w:pPr>
              <w:pStyle w:val="15"/>
              <w:tabs>
                <w:tab w:val="left" w:pos="840"/>
              </w:tabs>
              <w:spacing w:after="20" w:line="300" w:lineRule="exact"/>
              <w:ind w:left="431" w:hanging="431"/>
              <w:jc w:val="left"/>
              <w:rPr>
                <w:rFonts w:asciiTheme="minorEastAsia" w:hAnsiTheme="minorEastAsia" w:eastAsiaTheme="minorEastAsia"/>
                <w:bCs/>
                <w:sz w:val="28"/>
                <w:szCs w:val="28"/>
                <w:u w:val="single"/>
              </w:rPr>
            </w:pPr>
          </w:p>
          <w:p>
            <w:pPr>
              <w:pStyle w:val="15"/>
              <w:tabs>
                <w:tab w:val="left" w:pos="840"/>
              </w:tabs>
              <w:spacing w:after="20" w:line="300" w:lineRule="exact"/>
              <w:ind w:left="431" w:hanging="431"/>
              <w:jc w:val="left"/>
              <w:rPr>
                <w:rFonts w:asciiTheme="minorEastAsia" w:hAnsiTheme="minorEastAsia" w:eastAsiaTheme="minorEastAsia"/>
                <w:bCs/>
                <w:sz w:val="28"/>
                <w:szCs w:val="28"/>
              </w:rPr>
            </w:pPr>
            <w:r>
              <w:rPr>
                <w:rFonts w:asciiTheme="minorEastAsia" w:hAnsiTheme="minorEastAsia" w:eastAsiaTheme="minorEastAsia"/>
                <w:bCs/>
                <w:sz w:val="28"/>
                <w:szCs w:val="28"/>
              </w:rPr>
              <w:t>废标原则</w:t>
            </w:r>
          </w:p>
          <w:p>
            <w:pPr>
              <w:spacing w:line="288" w:lineRule="auto"/>
              <w:jc w:val="left"/>
              <w:rPr>
                <w:rFonts w:asciiTheme="minorEastAsia" w:hAnsiTheme="minorEastAsia" w:eastAsiaTheme="minorEastAsia"/>
                <w:bCs/>
                <w:sz w:val="28"/>
                <w:szCs w:val="28"/>
              </w:rPr>
            </w:pP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全部投标单位不具备投标资格。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全部投标均未对招标文件</w:t>
            </w:r>
            <w:r>
              <w:rPr>
                <w:rFonts w:hint="eastAsia" w:asciiTheme="minorEastAsia" w:hAnsiTheme="minorEastAsia" w:eastAsiaTheme="minorEastAsia"/>
                <w:sz w:val="28"/>
                <w:szCs w:val="28"/>
              </w:rPr>
              <w:t>做</w:t>
            </w:r>
            <w:r>
              <w:rPr>
                <w:rFonts w:asciiTheme="minorEastAsia" w:hAnsiTheme="minorEastAsia" w:eastAsiaTheme="minorEastAsia"/>
                <w:sz w:val="28"/>
                <w:szCs w:val="28"/>
              </w:rPr>
              <w:t>出基本响应。</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投标价超过招标方的承受能力（或期望值）。</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4、</w:t>
            </w:r>
            <w:r>
              <w:rPr>
                <w:rFonts w:asciiTheme="minorEastAsia" w:hAnsiTheme="minorEastAsia" w:eastAsiaTheme="minorEastAsia"/>
                <w:sz w:val="28"/>
                <w:szCs w:val="28"/>
              </w:rPr>
              <w:t>因有效投标人不足，明显缺乏竞争力</w:t>
            </w:r>
            <w:r>
              <w:rPr>
                <w:rFonts w:hint="eastAsia" w:asciiTheme="minorEastAsia" w:hAnsiTheme="minorEastAsia" w:eastAsiaTheme="minorEastAsia"/>
                <w:sz w:val="28"/>
                <w:szCs w:val="28"/>
              </w:rPr>
              <w:t>。</w:t>
            </w:r>
          </w:p>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5、有串通投标或弄虚作假或有其他违法行为的。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28</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合同授予</w:t>
            </w:r>
          </w:p>
        </w:tc>
        <w:tc>
          <w:tcPr>
            <w:tcW w:w="7547" w:type="dxa"/>
            <w:gridSpan w:val="4"/>
            <w:vAlign w:val="center"/>
          </w:tcPr>
          <w:p>
            <w:pPr>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招标方将把合同授予被确定为实质上响应招标文件要求的、能够满意地履行合同义务的</w:t>
            </w:r>
            <w:r>
              <w:rPr>
                <w:rFonts w:hint="eastAsia" w:asciiTheme="minorEastAsia" w:hAnsiTheme="minorEastAsia" w:eastAsiaTheme="minorEastAsia"/>
                <w:sz w:val="28"/>
                <w:szCs w:val="28"/>
              </w:rPr>
              <w:t>经评审价最低</w:t>
            </w:r>
            <w:r>
              <w:rPr>
                <w:rFonts w:asciiTheme="minorEastAsia" w:hAnsiTheme="minorEastAsia" w:eastAsiaTheme="minorEastAsia"/>
                <w:sz w:val="28"/>
                <w:szCs w:val="28"/>
              </w:rPr>
              <w:t>的的</w:t>
            </w:r>
            <w:r>
              <w:rPr>
                <w:rFonts w:hint="eastAsia" w:asciiTheme="minorEastAsia" w:hAnsiTheme="minorEastAsia" w:eastAsiaTheme="minorEastAsia"/>
                <w:sz w:val="28"/>
                <w:szCs w:val="28"/>
              </w:rPr>
              <w:t>一到两个</w:t>
            </w:r>
            <w:r>
              <w:rPr>
                <w:rFonts w:asciiTheme="minorEastAsia" w:hAnsiTheme="minorEastAsia" w:eastAsiaTheme="minorEastAsia"/>
                <w:sz w:val="28"/>
                <w:szCs w:val="28"/>
              </w:rPr>
              <w:t>投标人。</w:t>
            </w:r>
            <w:r>
              <w:rPr>
                <w:rFonts w:hint="eastAsia" w:asciiTheme="minorEastAsia" w:hAnsiTheme="minorEastAsia" w:eastAsiaTheme="minorEastAsia"/>
                <w:sz w:val="28"/>
                <w:szCs w:val="28"/>
              </w:rPr>
              <w:t>当采购方将采购供货合同授予二个投标人时，采购量原则上按7：3比例进行分配；合同价为中标最低价。</w:t>
            </w:r>
          </w:p>
          <w:p>
            <w:pPr>
              <w:tabs>
                <w:tab w:val="left" w:pos="840"/>
              </w:tabs>
              <w:spacing w:line="4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2、招标方有权增减采购数量，价格按招标确定的单价执行。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29</w:t>
            </w:r>
          </w:p>
        </w:tc>
        <w:tc>
          <w:tcPr>
            <w:tcW w:w="1418" w:type="dxa"/>
            <w:vAlign w:val="center"/>
          </w:tcPr>
          <w:p>
            <w:pPr>
              <w:spacing w:line="288" w:lineRule="auto"/>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合同价格</w:t>
            </w:r>
          </w:p>
        </w:tc>
        <w:tc>
          <w:tcPr>
            <w:tcW w:w="7547" w:type="dxa"/>
            <w:gridSpan w:val="4"/>
            <w:vAlign w:val="center"/>
          </w:tcPr>
          <w:p>
            <w:pPr>
              <w:tabs>
                <w:tab w:val="left" w:pos="840"/>
              </w:tabs>
              <w:adjustRightInd w:val="0"/>
              <w:snapToGrid w:val="0"/>
              <w:spacing w:line="36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合同价格为采购方现场交货价。除非技术规格书中有特别规定，如有则以技术规格书中要求为准。中标人价格包含整个货物及服务项目全费用价格，即价格应包括制造、采购、配套、运输、安装调试（指导）、培训、有关技术服务及合同规定各种税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30</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bCs/>
                <w:sz w:val="28"/>
                <w:szCs w:val="28"/>
              </w:rPr>
              <w:t>中标通知</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在投标有效期期满之前，招标方将书面通知中标人中标。</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中标通知书将是合同的一个组成部分。</w:t>
            </w:r>
          </w:p>
          <w:p>
            <w:pPr>
              <w:spacing w:line="288"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在中标人按规定提交招标服务费后，招标方将迅速通知其他未中标的投标人，并按规定退还其投标保证金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31</w:t>
            </w:r>
          </w:p>
        </w:tc>
        <w:tc>
          <w:tcPr>
            <w:tcW w:w="1418" w:type="dxa"/>
            <w:vAlign w:val="center"/>
          </w:tcPr>
          <w:p>
            <w:pPr>
              <w:spacing w:line="288" w:lineRule="auto"/>
              <w:rPr>
                <w:rFonts w:asciiTheme="minorEastAsia" w:hAnsiTheme="minorEastAsia" w:eastAsiaTheme="minorEastAsia"/>
                <w:sz w:val="28"/>
                <w:szCs w:val="28"/>
              </w:rPr>
            </w:pPr>
            <w:r>
              <w:rPr>
                <w:rFonts w:hint="eastAsia" w:asciiTheme="minorEastAsia" w:hAnsiTheme="minorEastAsia" w:eastAsiaTheme="minorEastAsia"/>
                <w:bCs/>
                <w:sz w:val="28"/>
                <w:szCs w:val="28"/>
              </w:rPr>
              <w:t>签订合同</w:t>
            </w:r>
          </w:p>
        </w:tc>
        <w:tc>
          <w:tcPr>
            <w:tcW w:w="7547" w:type="dxa"/>
            <w:gridSpan w:val="4"/>
            <w:vAlign w:val="center"/>
          </w:tcPr>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1、招标人和中标人应当自中标通知书规定时间签订合同，中标人无正当理由拒签合同的，招标人取消其中标资格，其投标保证金不予退还；给招标人造成的损失超过投标保证金数额的，中标人还应当对超过部分予以赔偿。</w:t>
            </w:r>
          </w:p>
          <w:p>
            <w:pPr>
              <w:spacing w:line="3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招标文件、中标方的投标文件及评标过程中有关澄清文件均可作为合同附件。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17" w:type="dxa"/>
            <w:vMerge w:val="restart"/>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32</w:t>
            </w:r>
          </w:p>
        </w:tc>
        <w:tc>
          <w:tcPr>
            <w:tcW w:w="1418" w:type="dxa"/>
            <w:vMerge w:val="restart"/>
            <w:vAlign w:val="center"/>
          </w:tcPr>
          <w:p>
            <w:pPr>
              <w:spacing w:line="288" w:lineRule="auto"/>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中标服务费标准</w:t>
            </w:r>
          </w:p>
        </w:tc>
        <w:tc>
          <w:tcPr>
            <w:tcW w:w="7547" w:type="dxa"/>
            <w:gridSpan w:val="4"/>
            <w:vAlign w:val="center"/>
          </w:tcPr>
          <w:p>
            <w:pPr>
              <w:tabs>
                <w:tab w:val="left" w:pos="840"/>
              </w:tabs>
              <w:adjustRightInd w:val="0"/>
              <w:snapToGrid w:val="0"/>
              <w:spacing w:line="3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中标单位须向招标单位以转账方式交纳招标服务费，招标服务费采用差额定率累进计费方式收取，标准如下：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sz w:val="28"/>
                <w:szCs w:val="28"/>
              </w:rPr>
            </w:pPr>
          </w:p>
        </w:tc>
        <w:tc>
          <w:tcPr>
            <w:tcW w:w="3293" w:type="dxa"/>
            <w:vAlign w:val="center"/>
          </w:tcPr>
          <w:p>
            <w:pPr>
              <w:spacing w:line="360" w:lineRule="exact"/>
              <w:ind w:left="280" w:hanging="280" w:hangingChars="10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中标金额    </w:t>
            </w:r>
            <w:r>
              <w:rPr>
                <w:rFonts w:asciiTheme="minorEastAsia" w:hAnsiTheme="minorEastAsia" w:eastAsiaTheme="minorEastAsia"/>
                <w:sz w:val="28"/>
                <w:szCs w:val="28"/>
              </w:rPr>
              <w:t>(</w:t>
            </w:r>
            <w:r>
              <w:rPr>
                <w:rFonts w:hint="eastAsia" w:asciiTheme="minorEastAsia" w:hAnsiTheme="minorEastAsia" w:eastAsiaTheme="minorEastAsia"/>
                <w:sz w:val="28"/>
                <w:szCs w:val="28"/>
              </w:rPr>
              <w:t>万元</w:t>
            </w:r>
            <w:r>
              <w:rPr>
                <w:rFonts w:asciiTheme="minorEastAsia" w:hAnsiTheme="minorEastAsia" w:eastAsiaTheme="minorEastAsia"/>
                <w:sz w:val="28"/>
                <w:szCs w:val="28"/>
              </w:rPr>
              <w:t>)</w:t>
            </w:r>
          </w:p>
        </w:tc>
        <w:tc>
          <w:tcPr>
            <w:tcW w:w="1575"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货物</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c>
          <w:tcPr>
            <w:tcW w:w="1369"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服务</w:t>
            </w:r>
            <w:r>
              <w:rPr>
                <w:rFonts w:hint="eastAsia" w:asciiTheme="minorEastAsia" w:hAnsiTheme="minorEastAsia" w:eastAsiaTheme="minorEastAsia"/>
                <w:sz w:val="28"/>
                <w:szCs w:val="28"/>
              </w:rPr>
              <w:t>及其它</w:t>
            </w:r>
            <w:r>
              <w:rPr>
                <w:rFonts w:asciiTheme="minorEastAsia" w:hAnsiTheme="minorEastAsia" w:eastAsiaTheme="minorEastAsia"/>
                <w:sz w:val="28"/>
                <w:szCs w:val="28"/>
              </w:rPr>
              <w:t>招标</w:t>
            </w:r>
          </w:p>
        </w:tc>
        <w:tc>
          <w:tcPr>
            <w:tcW w:w="1310"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工程</w:t>
            </w:r>
          </w:p>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100以下</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不收取</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0.75%</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100-500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0.55%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500-1000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0.4%</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1000-5000</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0.25%</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spacing w:line="288" w:lineRule="auto"/>
              <w:jc w:val="center"/>
              <w:rPr>
                <w:rFonts w:asciiTheme="minorEastAsia" w:hAnsiTheme="minorEastAsia" w:eastAsiaTheme="minorEastAsia"/>
                <w:sz w:val="28"/>
                <w:szCs w:val="28"/>
              </w:rPr>
            </w:pPr>
          </w:p>
        </w:tc>
        <w:tc>
          <w:tcPr>
            <w:tcW w:w="1418" w:type="dxa"/>
            <w:vMerge w:val="continue"/>
            <w:vAlign w:val="center"/>
          </w:tcPr>
          <w:p>
            <w:pPr>
              <w:spacing w:line="288" w:lineRule="auto"/>
              <w:rPr>
                <w:rFonts w:asciiTheme="minorEastAsia" w:hAnsiTheme="minorEastAsia" w:eastAsiaTheme="minorEastAsia"/>
                <w:kern w:val="0"/>
                <w:sz w:val="28"/>
                <w:szCs w:val="28"/>
              </w:rPr>
            </w:pPr>
          </w:p>
        </w:tc>
        <w:tc>
          <w:tcPr>
            <w:tcW w:w="3293"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10000以上</w:t>
            </w:r>
          </w:p>
        </w:tc>
        <w:tc>
          <w:tcPr>
            <w:tcW w:w="1575"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69"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c>
          <w:tcPr>
            <w:tcW w:w="1310" w:type="dxa"/>
            <w:vAlign w:val="center"/>
          </w:tcPr>
          <w:p>
            <w:pPr>
              <w:spacing w:line="360" w:lineRule="exact"/>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33</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指定账</w:t>
            </w:r>
            <w:r>
              <w:rPr>
                <w:rFonts w:asciiTheme="minorEastAsia" w:hAnsiTheme="minorEastAsia" w:eastAsiaTheme="minorEastAsia"/>
                <w:sz w:val="28"/>
                <w:szCs w:val="28"/>
              </w:rPr>
              <w:t>户</w:t>
            </w:r>
          </w:p>
        </w:tc>
        <w:tc>
          <w:tcPr>
            <w:tcW w:w="7547" w:type="dxa"/>
            <w:gridSpan w:val="4"/>
            <w:vAlign w:val="center"/>
          </w:tcPr>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r>
              <w:rPr>
                <w:rFonts w:hint="eastAsia" w:asciiTheme="minorEastAsia" w:hAnsiTheme="minorEastAsia" w:eastAsiaTheme="minorEastAsia"/>
                <w:b/>
                <w:kern w:val="0"/>
                <w:sz w:val="28"/>
                <w:szCs w:val="28"/>
              </w:rPr>
              <w:t>中标服务费交款</w:t>
            </w:r>
            <w:r>
              <w:rPr>
                <w:rFonts w:hint="eastAsia" w:asciiTheme="minorEastAsia" w:hAnsiTheme="minorEastAsia" w:eastAsiaTheme="minorEastAsia"/>
                <w:b/>
                <w:sz w:val="28"/>
                <w:szCs w:val="28"/>
              </w:rPr>
              <w:t>指定账</w:t>
            </w:r>
            <w:r>
              <w:rPr>
                <w:rFonts w:asciiTheme="minorEastAsia" w:hAnsiTheme="minorEastAsia" w:eastAsiaTheme="minorEastAsia"/>
                <w:b/>
                <w:sz w:val="28"/>
                <w:szCs w:val="28"/>
              </w:rPr>
              <w:t>户</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工行衡阳银雁支行</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jc w:val="left"/>
              <w:rPr>
                <w:rFonts w:asciiTheme="minorEastAsia" w:hAnsiTheme="minorEastAsia" w:eastAsiaTheme="minorEastAsia"/>
                <w:sz w:val="28"/>
                <w:szCs w:val="28"/>
              </w:rPr>
            </w:pPr>
            <w:r>
              <w:rPr>
                <w:rFonts w:asciiTheme="minorEastAsia" w:hAnsiTheme="minorEastAsia" w:eastAsiaTheme="minorEastAsia"/>
                <w:sz w:val="28"/>
                <w:szCs w:val="28"/>
              </w:rPr>
              <w:t>账  号：</w:t>
            </w:r>
            <w:r>
              <w:rPr>
                <w:rFonts w:hint="eastAsia" w:asciiTheme="minorEastAsia" w:hAnsiTheme="minorEastAsia" w:eastAsiaTheme="minorEastAsia"/>
                <w:sz w:val="28"/>
                <w:szCs w:val="28"/>
              </w:rPr>
              <w:t>1905022319020105051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817" w:type="dxa"/>
            <w:vAlign w:val="center"/>
          </w:tcPr>
          <w:p>
            <w:pPr>
              <w:spacing w:line="288"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34</w:t>
            </w:r>
          </w:p>
        </w:tc>
        <w:tc>
          <w:tcPr>
            <w:tcW w:w="1418" w:type="dxa"/>
            <w:vAlign w:val="center"/>
          </w:tcPr>
          <w:p>
            <w:pPr>
              <w:spacing w:line="288"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备注</w:t>
            </w:r>
          </w:p>
        </w:tc>
        <w:tc>
          <w:tcPr>
            <w:tcW w:w="7547" w:type="dxa"/>
            <w:gridSpan w:val="4"/>
            <w:vAlign w:val="center"/>
          </w:tcPr>
          <w:p>
            <w:pPr>
              <w:tabs>
                <w:tab w:val="left" w:pos="851"/>
              </w:tabs>
              <w:adjustRightInd w:val="0"/>
              <w:snapToGrid w:val="0"/>
              <w:spacing w:line="360" w:lineRule="exact"/>
              <w:rPr>
                <w:rFonts w:ascii="仿宋" w:hAnsi="仿宋" w:eastAsia="仿宋" w:cs="仿宋"/>
                <w:bCs/>
                <w:sz w:val="28"/>
                <w:szCs w:val="28"/>
              </w:rPr>
            </w:pPr>
            <w:r>
              <w:rPr>
                <w:rFonts w:hint="eastAsia" w:ascii="仿宋" w:hAnsi="仿宋" w:eastAsia="仿宋" w:cs="仿宋"/>
                <w:bCs/>
                <w:sz w:val="28"/>
                <w:szCs w:val="28"/>
              </w:rPr>
              <w:t>投标保证金退款、中标服务费和标书费开票请各投标人自行在衡阳华菱钢管有限公司网站</w:t>
            </w:r>
            <w:r>
              <w:fldChar w:fldCharType="begin"/>
            </w:r>
            <w:r>
              <w:instrText xml:space="preserve"> HYPERLINK "http://www.hysteeltube.com/czsc.html" </w:instrText>
            </w:r>
            <w:r>
              <w:fldChar w:fldCharType="separate"/>
            </w:r>
            <w:r>
              <w:rPr>
                <w:rStyle w:val="43"/>
                <w:rFonts w:hint="eastAsia" w:ascii="仿宋" w:hAnsi="仿宋" w:eastAsia="仿宋" w:cs="仿宋"/>
                <w:bCs/>
                <w:color w:val="800080"/>
                <w:sz w:val="28"/>
                <w:szCs w:val="28"/>
              </w:rPr>
              <w:t>http://www.hysteeltube.com/czsc.html</w:t>
            </w:r>
            <w:r>
              <w:rPr>
                <w:rStyle w:val="43"/>
                <w:rFonts w:hint="eastAsia" w:ascii="仿宋" w:hAnsi="仿宋" w:eastAsia="仿宋" w:cs="仿宋"/>
                <w:bCs/>
                <w:color w:val="800080"/>
                <w:sz w:val="28"/>
                <w:szCs w:val="28"/>
              </w:rPr>
              <w:fldChar w:fldCharType="end"/>
            </w:r>
            <w:r>
              <w:rPr>
                <w:rFonts w:hint="eastAsia" w:ascii="仿宋" w:hAnsi="仿宋" w:eastAsia="仿宋" w:cs="仿宋"/>
                <w:bCs/>
                <w:sz w:val="28"/>
                <w:szCs w:val="28"/>
              </w:rPr>
              <w:t>招投标栏目公告信息中下载投标保证金退款、中标费服务及标书开票操作说明办理。</w:t>
            </w:r>
          </w:p>
          <w:p>
            <w:pPr>
              <w:spacing w:line="360" w:lineRule="exact"/>
              <w:rPr>
                <w:rFonts w:asciiTheme="minorEastAsia" w:hAnsiTheme="minorEastAsia" w:eastAsiaTheme="minorEastAsia"/>
                <w:sz w:val="28"/>
                <w:szCs w:val="28"/>
              </w:rPr>
            </w:pPr>
          </w:p>
        </w:tc>
      </w:tr>
    </w:tbl>
    <w:p>
      <w:pPr>
        <w:pStyle w:val="2"/>
        <w:spacing w:before="0" w:after="0"/>
        <w:jc w:val="center"/>
        <w:rPr>
          <w:rFonts w:asciiTheme="minorEastAsia" w:hAnsiTheme="minorEastAsia" w:eastAsiaTheme="minorEastAsia"/>
          <w:b w:val="0"/>
          <w:bCs w:val="0"/>
          <w:sz w:val="28"/>
          <w:szCs w:val="28"/>
        </w:rPr>
      </w:pPr>
    </w:p>
    <w:p>
      <w:pPr>
        <w:rPr>
          <w:rFonts w:asciiTheme="minorEastAsia" w:hAnsiTheme="minorEastAsia" w:eastAsiaTheme="minorEastAsia"/>
        </w:rPr>
      </w:pPr>
      <w:r>
        <w:rPr>
          <w:rFonts w:asciiTheme="minorEastAsia" w:hAnsiTheme="minorEastAsia" w:eastAsiaTheme="minorEastAsia"/>
        </w:rPr>
        <w:br w:type="page"/>
      </w:r>
    </w:p>
    <w:bookmarkEnd w:id="11"/>
    <w:bookmarkEnd w:id="12"/>
    <w:p>
      <w:pPr>
        <w:ind w:firstLine="4638" w:firstLineChars="1650"/>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评标办法</w:t>
      </w:r>
    </w:p>
    <w:tbl>
      <w:tblPr>
        <w:tblStyle w:val="37"/>
        <w:tblW w:w="916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76"/>
        <w:gridCol w:w="1559"/>
        <w:gridCol w:w="5867"/>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736" w:type="dxa"/>
            <w:gridSpan w:val="2"/>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条款号</w:t>
            </w:r>
          </w:p>
        </w:tc>
        <w:tc>
          <w:tcPr>
            <w:tcW w:w="1559"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评审因素</w:t>
            </w:r>
          </w:p>
        </w:tc>
        <w:tc>
          <w:tcPr>
            <w:tcW w:w="5867"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形式</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递交时间及地点</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未按第一章第</w:t>
            </w:r>
            <w:r>
              <w:rPr>
                <w:rFonts w:hint="eastAsia" w:asciiTheme="minorEastAsia" w:hAnsiTheme="minorEastAsia" w:eastAsiaTheme="minorEastAsia"/>
                <w:b/>
                <w:kern w:val="0"/>
                <w:sz w:val="24"/>
              </w:rPr>
              <w:t>3</w:t>
            </w:r>
            <w:r>
              <w:rPr>
                <w:rFonts w:hint="eastAsia" w:asciiTheme="minorEastAsia" w:hAnsiTheme="minorEastAsia" w:eastAsiaTheme="minorEastAsia"/>
                <w:kern w:val="0"/>
                <w:sz w:val="24"/>
              </w:rPr>
              <w:t>项规定投递标书，则为不合格投标人。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装订、密封及格式</w:t>
            </w:r>
          </w:p>
        </w:tc>
        <w:tc>
          <w:tcPr>
            <w:tcW w:w="5867" w:type="dxa"/>
            <w:vAlign w:val="center"/>
          </w:tcPr>
          <w:p>
            <w:pPr>
              <w:spacing w:line="2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14、18、19</w:t>
            </w:r>
            <w:r>
              <w:rPr>
                <w:rFonts w:hint="eastAsia" w:asciiTheme="minorEastAsia" w:hAnsiTheme="minorEastAsia" w:eastAsiaTheme="minorEastAsia"/>
                <w:kern w:val="0"/>
                <w:sz w:val="24"/>
              </w:rPr>
              <w:t>项规定格式制作标书，则为不合格投标人。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sz w:val="24"/>
              </w:rPr>
              <w:t>签字盖章</w:t>
            </w:r>
          </w:p>
        </w:tc>
        <w:tc>
          <w:tcPr>
            <w:tcW w:w="5867" w:type="dxa"/>
            <w:vAlign w:val="center"/>
          </w:tcPr>
          <w:p>
            <w:pPr>
              <w:spacing w:line="260" w:lineRule="exact"/>
              <w:rPr>
                <w:rFonts w:asciiTheme="minorEastAsia" w:hAnsiTheme="minorEastAsia" w:eastAsiaTheme="minorEastAsia"/>
                <w:sz w:val="24"/>
              </w:rPr>
            </w:pPr>
            <w:r>
              <w:rPr>
                <w:rFonts w:hint="eastAsia" w:asciiTheme="minorEastAsia" w:hAnsiTheme="minorEastAsia" w:eastAsiaTheme="minorEastAsia"/>
                <w:kern w:val="0"/>
                <w:sz w:val="24"/>
              </w:rPr>
              <w:t>未按第二章第</w:t>
            </w:r>
            <w:r>
              <w:rPr>
                <w:rFonts w:hint="eastAsia" w:asciiTheme="minorEastAsia" w:hAnsiTheme="minorEastAsia" w:eastAsiaTheme="minorEastAsia"/>
                <w:b/>
                <w:kern w:val="0"/>
                <w:sz w:val="24"/>
              </w:rPr>
              <w:t>16</w:t>
            </w:r>
            <w:r>
              <w:rPr>
                <w:rFonts w:hint="eastAsia" w:asciiTheme="minorEastAsia" w:hAnsiTheme="minorEastAsia" w:eastAsiaTheme="minorEastAsia"/>
                <w:kern w:val="0"/>
                <w:sz w:val="24"/>
              </w:rPr>
              <w:t>项规定签字盖章</w:t>
            </w:r>
            <w:r>
              <w:rPr>
                <w:rFonts w:hint="eastAsia" w:asciiTheme="minorEastAsia" w:hAnsiTheme="minorEastAsia" w:eastAsiaTheme="minorEastAsia"/>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资格</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营业执照</w:t>
            </w:r>
          </w:p>
        </w:tc>
        <w:tc>
          <w:tcPr>
            <w:tcW w:w="5867"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未提供有效营业执照，</w:t>
            </w:r>
            <w:r>
              <w:rPr>
                <w:rFonts w:hint="eastAsia" w:asciiTheme="minorEastAsia" w:hAnsiTheme="minorEastAsia" w:eastAsiaTheme="minorEastAsia"/>
                <w:kern w:val="0"/>
                <w:sz w:val="24"/>
              </w:rPr>
              <w:t>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投标人资格</w:t>
            </w:r>
          </w:p>
        </w:tc>
        <w:tc>
          <w:tcPr>
            <w:tcW w:w="5867" w:type="dxa"/>
            <w:tcBorders>
              <w:right w:val="single" w:color="auto" w:sz="4" w:space="0"/>
            </w:tcBorders>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未按要求提供资格的，则为不合格投标人。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tcBorders>
              <w:right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投标担保</w:t>
            </w:r>
          </w:p>
        </w:tc>
        <w:tc>
          <w:tcPr>
            <w:tcW w:w="5867" w:type="dxa"/>
            <w:tcBorders>
              <w:right w:val="single" w:color="auto" w:sz="4" w:space="0"/>
            </w:tcBorders>
            <w:vAlign w:val="center"/>
          </w:tcPr>
          <w:p>
            <w:pPr>
              <w:spacing w:line="192" w:lineRule="auto"/>
              <w:rPr>
                <w:rFonts w:asciiTheme="minorEastAsia" w:hAnsiTheme="minorEastAsia" w:eastAsiaTheme="minorEastAsia"/>
                <w:kern w:val="0"/>
                <w:sz w:val="24"/>
              </w:rPr>
            </w:pPr>
            <w:r>
              <w:rPr>
                <w:rFonts w:hint="eastAsia" w:asciiTheme="minorEastAsia" w:hAnsiTheme="minorEastAsia" w:eastAsiaTheme="minorEastAsia"/>
                <w:sz w:val="24"/>
              </w:rPr>
              <w:t>未按第二章第</w:t>
            </w:r>
            <w:r>
              <w:rPr>
                <w:rFonts w:hint="eastAsia" w:asciiTheme="minorEastAsia" w:hAnsiTheme="minorEastAsia" w:eastAsiaTheme="minorEastAsia"/>
                <w:b/>
                <w:sz w:val="24"/>
              </w:rPr>
              <w:t>21</w:t>
            </w:r>
            <w:r>
              <w:rPr>
                <w:rFonts w:hint="eastAsia" w:asciiTheme="minorEastAsia" w:hAnsiTheme="minorEastAsia" w:eastAsiaTheme="minorEastAsia"/>
                <w:sz w:val="24"/>
              </w:rPr>
              <w:t>项规定</w:t>
            </w:r>
            <w:r>
              <w:rPr>
                <w:rFonts w:hint="eastAsia" w:asciiTheme="minorEastAsia" w:hAnsiTheme="minorEastAsia" w:eastAsiaTheme="minorEastAsia"/>
                <w:kern w:val="0"/>
                <w:sz w:val="24"/>
              </w:rPr>
              <w:t>提交担保，则为不合格投标人。</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60"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276"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响应</w:t>
            </w:r>
          </w:p>
          <w:p>
            <w:pPr>
              <w:jc w:val="center"/>
              <w:rPr>
                <w:rFonts w:asciiTheme="minorEastAsia" w:hAnsiTheme="minorEastAsia" w:eastAsiaTheme="minorEastAsia"/>
                <w:sz w:val="24"/>
              </w:rPr>
            </w:pPr>
            <w:r>
              <w:rPr>
                <w:rFonts w:hint="eastAsia" w:asciiTheme="minorEastAsia" w:hAnsiTheme="minorEastAsia" w:eastAsiaTheme="minorEastAsia"/>
                <w:sz w:val="24"/>
              </w:rPr>
              <w:t>评审</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交货时间</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交货时间偏离且不被招标方接受，则报价无效。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生产厂家</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要求全称填写，不能简写、</w:t>
            </w:r>
            <w:r>
              <w:rPr>
                <w:rFonts w:asciiTheme="minorEastAsia" w:hAnsiTheme="minorEastAsia" w:eastAsiaTheme="minorEastAsia"/>
                <w:kern w:val="0"/>
                <w:sz w:val="24"/>
              </w:rPr>
              <w:t>音译</w:t>
            </w:r>
            <w:r>
              <w:rPr>
                <w:rFonts w:hint="eastAsia" w:asciiTheme="minorEastAsia" w:hAnsiTheme="minorEastAsia" w:eastAsiaTheme="minorEastAsia"/>
                <w:kern w:val="0"/>
                <w:sz w:val="24"/>
              </w:rPr>
              <w:t>、错别字等问题且须在市场监督管理局登记备案，否则报价无效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报价有效性</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报价远低于市场成本</w:t>
            </w:r>
            <w:r>
              <w:rPr>
                <w:rFonts w:hint="eastAsia" w:asciiTheme="minorEastAsia" w:hAnsiTheme="minorEastAsia" w:eastAsiaTheme="minorEastAsia"/>
                <w:sz w:val="24"/>
              </w:rPr>
              <w:t>或</w:t>
            </w:r>
            <w:r>
              <w:rPr>
                <w:rFonts w:hint="eastAsia" w:asciiTheme="minorEastAsia" w:hAnsiTheme="minorEastAsia" w:eastAsiaTheme="minorEastAsia"/>
                <w:kern w:val="0"/>
                <w:sz w:val="24"/>
              </w:rPr>
              <w:t>有明显错误的，则报价无效。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60" w:type="dxa"/>
            <w:vMerge w:val="continue"/>
            <w:vAlign w:val="center"/>
          </w:tcPr>
          <w:p>
            <w:pPr>
              <w:jc w:val="center"/>
              <w:rPr>
                <w:rFonts w:asciiTheme="minorEastAsia" w:hAnsiTheme="minorEastAsia" w:eastAsiaTheme="minorEastAsia"/>
                <w:sz w:val="24"/>
              </w:rPr>
            </w:pPr>
          </w:p>
        </w:tc>
        <w:tc>
          <w:tcPr>
            <w:tcW w:w="1276" w:type="dxa"/>
            <w:vMerge w:val="continue"/>
            <w:vAlign w:val="center"/>
          </w:tcPr>
          <w:p>
            <w:pPr>
              <w:jc w:val="center"/>
              <w:rPr>
                <w:rFonts w:asciiTheme="minorEastAsia" w:hAnsiTheme="minorEastAsia" w:eastAsiaTheme="minorEastAsia"/>
                <w:sz w:val="24"/>
              </w:rPr>
            </w:pP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技术要求</w:t>
            </w:r>
          </w:p>
        </w:tc>
        <w:tc>
          <w:tcPr>
            <w:tcW w:w="5867"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kern w:val="0"/>
                <w:sz w:val="24"/>
              </w:rPr>
              <w:t>技术要求偏离且不被招标方接受，则报价无效。</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46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276"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中标</w:t>
            </w:r>
          </w:p>
          <w:p>
            <w:pPr>
              <w:jc w:val="center"/>
              <w:rPr>
                <w:rFonts w:asciiTheme="minorEastAsia" w:hAnsiTheme="minorEastAsia" w:eastAsiaTheme="minorEastAsia"/>
                <w:sz w:val="24"/>
              </w:rPr>
            </w:pPr>
            <w:r>
              <w:rPr>
                <w:rFonts w:hint="eastAsia" w:asciiTheme="minorEastAsia" w:hAnsiTheme="minorEastAsia" w:eastAsiaTheme="minorEastAsia"/>
                <w:sz w:val="24"/>
              </w:rPr>
              <w:t>推荐</w:t>
            </w:r>
          </w:p>
        </w:tc>
        <w:tc>
          <w:tcPr>
            <w:tcW w:w="1559" w:type="dxa"/>
            <w:vAlign w:val="center"/>
          </w:tcPr>
          <w:p>
            <w:pPr>
              <w:spacing w:line="192" w:lineRule="auto"/>
              <w:rPr>
                <w:rFonts w:asciiTheme="minorEastAsia" w:hAnsiTheme="minorEastAsia" w:eastAsiaTheme="minorEastAsia"/>
                <w:sz w:val="24"/>
              </w:rPr>
            </w:pPr>
            <w:r>
              <w:rPr>
                <w:rFonts w:hint="eastAsia" w:asciiTheme="minorEastAsia" w:hAnsiTheme="minorEastAsia" w:eastAsiaTheme="minorEastAsia"/>
                <w:sz w:val="24"/>
              </w:rPr>
              <w:t>中标排序</w:t>
            </w:r>
          </w:p>
        </w:tc>
        <w:tc>
          <w:tcPr>
            <w:tcW w:w="5867" w:type="dxa"/>
            <w:vAlign w:val="center"/>
          </w:tcPr>
          <w:p>
            <w:pPr>
              <w:tabs>
                <w:tab w:val="left" w:pos="0"/>
                <w:tab w:val="left" w:pos="840"/>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经评审合格的投标人，按有效价格由低到高排名。价格最低的投标人为第一中标候选人，次低为第二中标候选人，依次类推。招标方根据评审情况，可将供货合同授予一个投标单位也可将供货合同分别授予二个投标单位，当招标方将供货合同授予二个不同的投标单位时，供货数量按7：3比例进行分配，合同价为中标单位的最低价。</w:t>
            </w:r>
          </w:p>
        </w:tc>
      </w:tr>
    </w:tbl>
    <w:p>
      <w:pPr>
        <w:pStyle w:val="35"/>
        <w:ind w:firstLine="3233" w:firstLineChars="1150"/>
        <w:jc w:val="both"/>
        <w:rPr>
          <w:rFonts w:asciiTheme="minorEastAsia" w:hAnsiTheme="minorEastAsia" w:eastAsiaTheme="minorEastAsia"/>
          <w:sz w:val="28"/>
          <w:szCs w:val="28"/>
        </w:rPr>
      </w:pPr>
    </w:p>
    <w:p>
      <w:pPr>
        <w:pStyle w:val="35"/>
        <w:ind w:firstLine="3233" w:firstLineChars="1150"/>
        <w:jc w:val="both"/>
        <w:rPr>
          <w:rFonts w:asciiTheme="minorEastAsia" w:hAnsiTheme="minorEastAsia" w:eastAsiaTheme="minorEastAsia"/>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jc w:val="left"/>
        <w:rPr>
          <w:rFonts w:asciiTheme="minorEastAsia" w:hAnsiTheme="minorEastAsia" w:eastAsiaTheme="minorEastAsia"/>
          <w:b/>
          <w:bCs/>
          <w:kern w:val="0"/>
          <w:sz w:val="28"/>
          <w:szCs w:val="28"/>
        </w:rPr>
      </w:pPr>
    </w:p>
    <w:p>
      <w:pPr>
        <w:pStyle w:val="35"/>
        <w:rPr>
          <w:rFonts w:asciiTheme="minorEastAsia" w:hAnsiTheme="minorEastAsia" w:eastAsiaTheme="minorEastAsia"/>
          <w:szCs w:val="32"/>
        </w:rPr>
      </w:pPr>
      <w:bookmarkStart w:id="13" w:name="_Toc307839279"/>
      <w:bookmarkStart w:id="14" w:name="_Toc178419005"/>
      <w:bookmarkStart w:id="15" w:name="_Toc1544815"/>
      <w:r>
        <w:rPr>
          <w:rFonts w:hint="eastAsia" w:asciiTheme="minorEastAsia" w:hAnsiTheme="minorEastAsia" w:eastAsiaTheme="minorEastAsia"/>
          <w:szCs w:val="32"/>
        </w:rPr>
        <w:t>第四章  技术规格及要求</w:t>
      </w:r>
      <w:bookmarkEnd w:id="13"/>
      <w:bookmarkEnd w:id="14"/>
    </w:p>
    <w:p>
      <w:pPr>
        <w:ind w:firstLine="570"/>
        <w:jc w:val="center"/>
        <w:rPr>
          <w:rFonts w:ascii="宋体" w:hAnsi="宋体"/>
          <w:b/>
          <w:bCs/>
          <w:sz w:val="30"/>
        </w:rPr>
      </w:pPr>
      <w:r>
        <w:rPr>
          <w:rFonts w:hint="eastAsia" w:ascii="宋体" w:hAnsi="宋体"/>
          <w:b/>
          <w:bCs/>
          <w:sz w:val="30"/>
        </w:rPr>
        <w:t>含钙脱氧剂</w:t>
      </w:r>
    </w:p>
    <w:p>
      <w:pPr>
        <w:ind w:firstLine="570"/>
        <w:jc w:val="center"/>
        <w:rPr>
          <w:rFonts w:ascii="宋体" w:hAnsi="宋体"/>
          <w:b/>
          <w:bCs/>
          <w:sz w:val="30"/>
        </w:rPr>
      </w:pPr>
      <w:r>
        <w:rPr>
          <w:color w:val="000000"/>
          <w:sz w:val="24"/>
        </w:rPr>
        <w:t>H</w:t>
      </w:r>
      <w:r>
        <w:rPr>
          <w:rFonts w:hint="eastAsia"/>
          <w:color w:val="000000"/>
          <w:sz w:val="24"/>
        </w:rPr>
        <w:t>Y</w:t>
      </w:r>
      <w:r>
        <w:rPr>
          <w:color w:val="000000"/>
          <w:sz w:val="24"/>
        </w:rPr>
        <w:t xml:space="preserve">YJ </w:t>
      </w:r>
      <w:r>
        <w:rPr>
          <w:rFonts w:hint="eastAsia"/>
          <w:color w:val="000000"/>
          <w:sz w:val="24"/>
        </w:rPr>
        <w:t>159</w:t>
      </w:r>
      <w:r>
        <w:rPr>
          <w:color w:val="000000"/>
          <w:sz w:val="24"/>
        </w:rPr>
        <w:t>-20</w:t>
      </w:r>
      <w:r>
        <w:rPr>
          <w:rFonts w:hint="eastAsia"/>
          <w:color w:val="000000"/>
          <w:sz w:val="24"/>
        </w:rPr>
        <w:t>22</w:t>
      </w:r>
    </w:p>
    <w:p>
      <w:pPr>
        <w:numPr>
          <w:ilvl w:val="0"/>
          <w:numId w:val="4"/>
        </w:numPr>
        <w:spacing w:line="360" w:lineRule="auto"/>
        <w:rPr>
          <w:rFonts w:ascii="黑体" w:hAnsi="黑体" w:eastAsia="黑体"/>
          <w:sz w:val="28"/>
          <w:szCs w:val="28"/>
        </w:rPr>
      </w:pPr>
      <w:r>
        <w:rPr>
          <w:rFonts w:hint="eastAsia" w:ascii="黑体" w:hAnsi="黑体" w:eastAsia="黑体"/>
          <w:sz w:val="28"/>
          <w:szCs w:val="28"/>
        </w:rPr>
        <w:t>范围</w:t>
      </w:r>
    </w:p>
    <w:p>
      <w:pPr>
        <w:pStyle w:val="109"/>
        <w:shd w:val="clear" w:color="auto" w:fill="auto"/>
        <w:spacing w:before="0" w:after="0" w:line="360" w:lineRule="auto"/>
        <w:ind w:firstLine="522"/>
        <w:rPr>
          <w:rFonts w:ascii="宋体" w:hAnsi="宋体" w:eastAsia="宋体" w:cs="宋体"/>
          <w:sz w:val="24"/>
          <w:szCs w:val="24"/>
        </w:rPr>
      </w:pPr>
      <w:r>
        <w:rPr>
          <w:rFonts w:hint="eastAsia" w:ascii="宋体" w:hAnsi="宋体" w:eastAsia="宋体" w:cs="宋体"/>
          <w:sz w:val="24"/>
          <w:szCs w:val="24"/>
        </w:rPr>
        <w:t>本规范规定了含钙脱氧剂的技术要求、试验方法、检验规则及标志、包装、运输、 贮存和安全。</w:t>
      </w:r>
    </w:p>
    <w:p>
      <w:pPr>
        <w:pStyle w:val="109"/>
        <w:shd w:val="clear" w:color="auto" w:fill="auto"/>
        <w:spacing w:before="0" w:after="0" w:line="360" w:lineRule="auto"/>
        <w:ind w:firstLine="522"/>
        <w:rPr>
          <w:rFonts w:ascii="宋体" w:hAnsi="宋体" w:eastAsia="宋体" w:cs="宋体"/>
          <w:sz w:val="24"/>
          <w:szCs w:val="24"/>
        </w:rPr>
      </w:pPr>
      <w:r>
        <w:rPr>
          <w:rFonts w:hint="eastAsia" w:ascii="宋体" w:hAnsi="宋体" w:eastAsia="宋体" w:cs="宋体"/>
          <w:sz w:val="24"/>
          <w:szCs w:val="24"/>
        </w:rPr>
        <w:t>本规范适用于由碳素材料和生石灰在电炉中化合而成的供炼钢脱氧用的含钙脱氧剂。</w:t>
      </w:r>
    </w:p>
    <w:p>
      <w:pPr>
        <w:spacing w:line="360" w:lineRule="auto"/>
        <w:rPr>
          <w:rFonts w:ascii="黑体" w:hAnsi="黑体" w:eastAsia="黑体"/>
          <w:sz w:val="28"/>
          <w:szCs w:val="28"/>
        </w:rPr>
      </w:pPr>
      <w:r>
        <w:rPr>
          <w:rFonts w:hint="eastAsia" w:ascii="黑体" w:hAnsi="黑体" w:eastAsia="黑体"/>
          <w:sz w:val="28"/>
          <w:szCs w:val="28"/>
        </w:rPr>
        <w:t>2 规范性引用文件</w:t>
      </w:r>
    </w:p>
    <w:p>
      <w:pPr>
        <w:pStyle w:val="16"/>
        <w:spacing w:line="360" w:lineRule="auto"/>
        <w:ind w:firstLine="404"/>
      </w:pPr>
      <w:r>
        <w:rPr>
          <w:rFonts w:hint="eastAsia"/>
        </w:rPr>
        <w:t>下列标准中的条款通过本标准的引用而成为本标准条款。凡是注明日期的引用文件，其随后所有的修改单(不包括勘误的内容)或修订版均不适用本标准，然而，鼓励根据本标准达成协议的各方研究是否采用这些文件的最新版本。凡是不注明日期的引用文件，其最新版本试用于本标准。</w:t>
      </w:r>
    </w:p>
    <w:p>
      <w:pPr>
        <w:pStyle w:val="109"/>
        <w:shd w:val="clear" w:color="auto" w:fill="auto"/>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 190</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危险货物包装标志 </w:t>
      </w:r>
    </w:p>
    <w:p>
      <w:pPr>
        <w:pStyle w:val="109"/>
        <w:shd w:val="clear" w:color="auto" w:fill="auto"/>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GB/T 601</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化学试剂规范滴定溶液的制备 </w:t>
      </w:r>
    </w:p>
    <w:p>
      <w:pPr>
        <w:pStyle w:val="109"/>
        <w:shd w:val="clear" w:color="auto" w:fill="auto"/>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GB/T 603</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化学试剂试验方法中所用制剂及制品的制备 </w:t>
      </w:r>
    </w:p>
    <w:p>
      <w:pPr>
        <w:pStyle w:val="109"/>
        <w:shd w:val="clear" w:color="auto" w:fill="auto"/>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GB/T 6682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分析实验室用水规格和试验方法 </w:t>
      </w:r>
    </w:p>
    <w:p>
      <w:pPr>
        <w:pStyle w:val="109"/>
        <w:shd w:val="clear" w:color="auto" w:fill="auto"/>
        <w:spacing w:before="0" w:after="0"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GB/T 6003.1金属丝编织网试验筛 </w:t>
      </w:r>
    </w:p>
    <w:p>
      <w:pPr>
        <w:pStyle w:val="109"/>
        <w:shd w:val="clear" w:color="auto" w:fill="auto"/>
        <w:spacing w:before="0" w:after="0" w:line="360" w:lineRule="auto"/>
        <w:ind w:firstLine="480" w:firstLineChars="200"/>
        <w:rPr>
          <w:rFonts w:ascii="宋体" w:hAnsi="宋体" w:eastAsia="宋体" w:cs="宋体"/>
          <w:sz w:val="24"/>
          <w:szCs w:val="24"/>
        </w:rPr>
      </w:pPr>
      <w:r>
        <w:rPr>
          <w:rFonts w:ascii="Times New Roman" w:hAnsi="Times New Roman" w:eastAsia="宋体" w:cs="Times New Roman"/>
          <w:sz w:val="24"/>
          <w:szCs w:val="24"/>
        </w:rPr>
        <w:t>GB 10665</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碳化钙（电石</w:t>
      </w:r>
      <w:r>
        <w:rPr>
          <w:rFonts w:ascii="Times New Roman" w:hAnsi="Times New Roman" w:eastAsia="宋体" w:cs="Times New Roman"/>
          <w:sz w:val="24"/>
          <w:szCs w:val="24"/>
          <w:lang w:bidi="en-US"/>
        </w:rPr>
        <w:t>）</w:t>
      </w:r>
    </w:p>
    <w:p>
      <w:pPr>
        <w:spacing w:line="360" w:lineRule="auto"/>
        <w:rPr>
          <w:rFonts w:ascii="黑体" w:hAnsi="黑体" w:eastAsia="黑体"/>
          <w:sz w:val="28"/>
          <w:szCs w:val="28"/>
        </w:rPr>
      </w:pPr>
      <w:r>
        <w:rPr>
          <w:rFonts w:hint="eastAsia" w:ascii="黑体" w:hAnsi="黑体" w:eastAsia="黑体"/>
          <w:sz w:val="28"/>
          <w:szCs w:val="28"/>
        </w:rPr>
        <w:t>3  技术要求</w:t>
      </w:r>
      <w:r>
        <w:rPr>
          <w:rFonts w:ascii="宋体" w:hAnsi="宋体" w:cs="Arial"/>
          <w:sz w:val="24"/>
        </w:rPr>
        <w:tab/>
      </w:r>
    </w:p>
    <w:p>
      <w:pPr>
        <w:tabs>
          <w:tab w:val="left" w:pos="5025"/>
        </w:tabs>
        <w:spacing w:line="360" w:lineRule="auto"/>
        <w:rPr>
          <w:rFonts w:ascii="宋体" w:hAnsi="宋体" w:cs="Arial"/>
          <w:sz w:val="24"/>
        </w:rPr>
      </w:pPr>
      <w:r>
        <w:rPr>
          <w:rFonts w:hint="eastAsia" w:ascii="宋体" w:hAnsi="宋体"/>
          <w:sz w:val="24"/>
        </w:rPr>
        <w:t>3.1</w:t>
      </w:r>
      <w:r>
        <w:rPr>
          <w:rFonts w:hint="eastAsia" w:ascii="宋体" w:hAnsi="宋体" w:cs="宋体"/>
          <w:sz w:val="24"/>
        </w:rPr>
        <w:t>含钙脱氧剂</w:t>
      </w:r>
      <w:r>
        <w:rPr>
          <w:rFonts w:hint="eastAsia" w:ascii="宋体" w:hAnsi="宋体"/>
          <w:sz w:val="24"/>
        </w:rPr>
        <w:t>的</w:t>
      </w:r>
      <w:r>
        <w:rPr>
          <w:rFonts w:hint="eastAsia" w:ascii="宋体" w:hAnsi="宋体" w:cs="宋体"/>
          <w:sz w:val="24"/>
        </w:rPr>
        <w:t>理化指标应符合表1的规定</w:t>
      </w:r>
      <w:r>
        <w:rPr>
          <w:rFonts w:hint="eastAsia" w:ascii="宋体" w:hAnsi="宋体"/>
          <w:sz w:val="24"/>
        </w:rPr>
        <w:t>。</w:t>
      </w:r>
    </w:p>
    <w:p>
      <w:pPr>
        <w:spacing w:line="360" w:lineRule="auto"/>
        <w:jc w:val="center"/>
        <w:rPr>
          <w:rFonts w:ascii="Arial" w:hAnsi="Arial" w:cs="Arial"/>
          <w:b/>
          <w:szCs w:val="21"/>
        </w:rPr>
      </w:pPr>
      <w:r>
        <w:rPr>
          <w:rFonts w:hint="eastAsia" w:ascii="宋体" w:hAnsi="宋体" w:cs="Arial"/>
          <w:b/>
          <w:szCs w:val="21"/>
        </w:rPr>
        <w:t>表1 含钙脱氧剂</w:t>
      </w:r>
      <w:r>
        <w:rPr>
          <w:rFonts w:hint="eastAsia" w:ascii="Arial" w:hAnsi="Arial" w:cs="Arial"/>
          <w:b/>
          <w:szCs w:val="21"/>
        </w:rPr>
        <w:t>技术要求</w:t>
      </w:r>
    </w:p>
    <w:tbl>
      <w:tblPr>
        <w:tblStyle w:val="38"/>
        <w:tblW w:w="7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617"/>
        <w:gridCol w:w="1703"/>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53" w:type="dxa"/>
            <w:vMerge w:val="restart"/>
            <w:vAlign w:val="center"/>
          </w:tcPr>
          <w:p>
            <w:pPr>
              <w:jc w:val="center"/>
              <w:rPr>
                <w:rFonts w:ascii="宋体" w:hAnsi="宋体"/>
                <w:szCs w:val="21"/>
              </w:rPr>
            </w:pPr>
            <w:r>
              <w:rPr>
                <w:rFonts w:hint="eastAsia" w:ascii="宋体" w:hAnsi="宋体"/>
                <w:szCs w:val="21"/>
              </w:rPr>
              <w:t>名称</w:t>
            </w:r>
          </w:p>
        </w:tc>
        <w:tc>
          <w:tcPr>
            <w:tcW w:w="6055" w:type="dxa"/>
            <w:gridSpan w:val="3"/>
            <w:vAlign w:val="center"/>
          </w:tcPr>
          <w:p>
            <w:pPr>
              <w:jc w:val="center"/>
              <w:rPr>
                <w:rFonts w:ascii="宋体" w:hAnsi="宋体"/>
                <w:szCs w:val="21"/>
              </w:rPr>
            </w:pPr>
            <w:r>
              <w:rPr>
                <w:rFonts w:hint="eastAsia" w:ascii="宋体" w:hAnsi="宋体"/>
                <w:szCs w:val="21"/>
              </w:rPr>
              <w:t>理化指标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353" w:type="dxa"/>
            <w:vMerge w:val="continue"/>
            <w:vAlign w:val="center"/>
          </w:tcPr>
          <w:p>
            <w:pPr>
              <w:jc w:val="center"/>
              <w:rPr>
                <w:rFonts w:ascii="宋体" w:hAnsi="宋体"/>
                <w:szCs w:val="21"/>
              </w:rPr>
            </w:pPr>
          </w:p>
        </w:tc>
        <w:tc>
          <w:tcPr>
            <w:tcW w:w="2617" w:type="dxa"/>
            <w:vAlign w:val="center"/>
          </w:tcPr>
          <w:p>
            <w:pPr>
              <w:jc w:val="center"/>
              <w:rPr>
                <w:rFonts w:ascii="宋体" w:hAnsi="宋体"/>
                <w:szCs w:val="21"/>
              </w:rPr>
            </w:pPr>
            <w:r>
              <w:rPr>
                <w:rFonts w:hint="eastAsia" w:ascii="宋体" w:hAnsi="宋体"/>
                <w:szCs w:val="21"/>
              </w:rPr>
              <w:t>发气量</w:t>
            </w:r>
          </w:p>
          <w:p>
            <w:pPr>
              <w:jc w:val="center"/>
              <w:rPr>
                <w:rFonts w:ascii="宋体" w:hAnsi="宋体"/>
                <w:szCs w:val="21"/>
              </w:rPr>
            </w:pPr>
            <w:r>
              <w:rPr>
                <w:rFonts w:hint="eastAsia" w:ascii="宋体" w:hAnsi="宋体"/>
                <w:szCs w:val="21"/>
              </w:rPr>
              <w:t>（</w:t>
            </w:r>
            <w:r>
              <w:rPr>
                <w:rStyle w:val="107"/>
                <w:rFonts w:hint="eastAsia" w:ascii="宋体" w:hAnsi="宋体" w:eastAsia="宋体" w:cs="宋体"/>
                <w:lang w:val="en-US" w:eastAsia="en-US" w:bidi="en-US"/>
              </w:rPr>
              <w:t>20°</w:t>
            </w:r>
            <w:r>
              <w:rPr>
                <w:rStyle w:val="110"/>
                <w:rFonts w:hint="eastAsia" w:ascii="宋体" w:hAnsi="宋体" w:eastAsia="宋体" w:cs="宋体"/>
                <w:sz w:val="21"/>
                <w:szCs w:val="21"/>
              </w:rPr>
              <w:t>C</w:t>
            </w:r>
            <w:r>
              <w:rPr>
                <w:rStyle w:val="107"/>
                <w:rFonts w:hint="eastAsia" w:ascii="宋体" w:hAnsi="宋体" w:eastAsia="宋体" w:cs="宋体"/>
                <w:lang w:val="en-US" w:eastAsia="en-US" w:bidi="en-US"/>
              </w:rPr>
              <w:t>、101.3</w:t>
            </w:r>
            <w:r>
              <w:rPr>
                <w:rStyle w:val="110"/>
                <w:rFonts w:hint="eastAsia" w:ascii="宋体" w:hAnsi="宋体" w:eastAsia="宋体" w:cs="宋体"/>
                <w:sz w:val="21"/>
                <w:szCs w:val="21"/>
              </w:rPr>
              <w:t>Kpa</w:t>
            </w:r>
            <w:r>
              <w:rPr>
                <w:rFonts w:hint="eastAsia" w:ascii="宋体" w:hAnsi="宋体"/>
                <w:szCs w:val="21"/>
              </w:rPr>
              <w:t>），</w:t>
            </w:r>
            <w:r>
              <w:rPr>
                <w:rStyle w:val="110"/>
                <w:rFonts w:hint="eastAsia" w:ascii="宋体" w:hAnsi="宋体" w:eastAsia="宋体" w:cs="宋体"/>
              </w:rPr>
              <w:t>L/Kg</w:t>
            </w:r>
          </w:p>
        </w:tc>
        <w:tc>
          <w:tcPr>
            <w:tcW w:w="1703" w:type="dxa"/>
            <w:vAlign w:val="center"/>
          </w:tcPr>
          <w:p>
            <w:pPr>
              <w:pStyle w:val="109"/>
              <w:shd w:val="clear" w:color="auto" w:fill="auto"/>
              <w:spacing w:before="0" w:after="0" w:line="312" w:lineRule="exact"/>
              <w:jc w:val="center"/>
              <w:rPr>
                <w:rFonts w:ascii="宋体" w:hAnsi="宋体" w:eastAsia="宋体"/>
                <w:sz w:val="21"/>
                <w:szCs w:val="21"/>
              </w:rPr>
            </w:pPr>
            <w:r>
              <w:rPr>
                <w:rStyle w:val="107"/>
                <w:rFonts w:hint="eastAsia" w:ascii="宋体" w:hAnsi="宋体" w:eastAsia="宋体" w:cs="宋体"/>
              </w:rPr>
              <w:t>乙炔中磷化氢 的体积分数</w:t>
            </w:r>
            <w:r>
              <w:rPr>
                <w:rStyle w:val="107"/>
                <w:rFonts w:hint="eastAsia" w:ascii="宋体" w:hAnsi="宋体" w:eastAsia="宋体" w:cs="宋体"/>
                <w:lang w:eastAsia="zh-CN"/>
              </w:rPr>
              <w:t>，</w:t>
            </w:r>
            <w:r>
              <w:rPr>
                <w:rStyle w:val="107"/>
                <w:rFonts w:hint="eastAsia" w:ascii="宋体" w:hAnsi="宋体" w:eastAsia="宋体" w:cs="宋体"/>
              </w:rPr>
              <w:t>%</w:t>
            </w:r>
          </w:p>
        </w:tc>
        <w:tc>
          <w:tcPr>
            <w:tcW w:w="1735" w:type="dxa"/>
            <w:vAlign w:val="center"/>
          </w:tcPr>
          <w:p>
            <w:pPr>
              <w:pStyle w:val="109"/>
              <w:shd w:val="clear" w:color="auto" w:fill="auto"/>
              <w:spacing w:before="0" w:after="0" w:line="312" w:lineRule="exact"/>
              <w:jc w:val="center"/>
              <w:rPr>
                <w:rFonts w:ascii="宋体" w:hAnsi="宋体"/>
                <w:sz w:val="21"/>
                <w:szCs w:val="21"/>
              </w:rPr>
            </w:pPr>
            <w:r>
              <w:rPr>
                <w:rStyle w:val="107"/>
                <w:rFonts w:hint="eastAsia" w:ascii="宋体" w:hAnsi="宋体" w:eastAsia="宋体" w:cs="宋体"/>
              </w:rPr>
              <w:t>乙炔中硫化氢 的体积分数</w:t>
            </w:r>
            <w:r>
              <w:rPr>
                <w:rStyle w:val="107"/>
                <w:rFonts w:hint="eastAsia" w:ascii="宋体" w:hAnsi="宋体" w:eastAsia="宋体" w:cs="宋体"/>
                <w:lang w:eastAsia="zh-CN"/>
              </w:rPr>
              <w:t>，</w:t>
            </w:r>
            <w:r>
              <w:rPr>
                <w:rStyle w:val="107"/>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53" w:type="dxa"/>
            <w:vAlign w:val="center"/>
          </w:tcPr>
          <w:p>
            <w:pPr>
              <w:jc w:val="center"/>
              <w:rPr>
                <w:rFonts w:ascii="宋体" w:hAnsi="宋体"/>
                <w:szCs w:val="21"/>
              </w:rPr>
            </w:pPr>
            <w:r>
              <w:rPr>
                <w:rFonts w:hint="eastAsia" w:ascii="宋体" w:hAnsi="宋体"/>
                <w:szCs w:val="21"/>
              </w:rPr>
              <w:t>含钙脱氧剂</w:t>
            </w:r>
          </w:p>
        </w:tc>
        <w:tc>
          <w:tcPr>
            <w:tcW w:w="2617" w:type="dxa"/>
            <w:vAlign w:val="center"/>
          </w:tcPr>
          <w:p>
            <w:pPr>
              <w:jc w:val="center"/>
              <w:rPr>
                <w:rFonts w:ascii="宋体" w:hAnsi="宋体"/>
                <w:szCs w:val="21"/>
              </w:rPr>
            </w:pPr>
            <w:r>
              <w:rPr>
                <w:rFonts w:hint="eastAsia" w:ascii="宋体" w:hAnsi="宋体"/>
                <w:szCs w:val="21"/>
              </w:rPr>
              <w:t>≥280</w:t>
            </w:r>
          </w:p>
        </w:tc>
        <w:tc>
          <w:tcPr>
            <w:tcW w:w="1703" w:type="dxa"/>
            <w:vAlign w:val="center"/>
          </w:tcPr>
          <w:p>
            <w:pPr>
              <w:jc w:val="center"/>
              <w:rPr>
                <w:rFonts w:ascii="宋体" w:hAnsi="宋体"/>
                <w:szCs w:val="21"/>
              </w:rPr>
            </w:pPr>
            <w:r>
              <w:rPr>
                <w:rFonts w:hint="eastAsia" w:ascii="宋体" w:hAnsi="宋体"/>
                <w:szCs w:val="21"/>
              </w:rPr>
              <w:t>≤0.08</w:t>
            </w:r>
          </w:p>
        </w:tc>
        <w:tc>
          <w:tcPr>
            <w:tcW w:w="1735" w:type="dxa"/>
            <w:vAlign w:val="center"/>
          </w:tcPr>
          <w:p>
            <w:pPr>
              <w:jc w:val="center"/>
              <w:rPr>
                <w:rFonts w:ascii="宋体" w:hAnsi="宋体"/>
                <w:szCs w:val="21"/>
              </w:rPr>
            </w:pPr>
            <w:r>
              <w:rPr>
                <w:rFonts w:hint="eastAsia" w:ascii="宋体" w:hAnsi="宋体"/>
                <w:szCs w:val="21"/>
              </w:rPr>
              <w:t>≤0.10</w:t>
            </w:r>
          </w:p>
        </w:tc>
      </w:tr>
    </w:tbl>
    <w:p>
      <w:pPr>
        <w:spacing w:line="360" w:lineRule="auto"/>
        <w:rPr>
          <w:rFonts w:ascii="宋体" w:hAnsi="宋体"/>
          <w:sz w:val="24"/>
        </w:rPr>
      </w:pPr>
      <w:r>
        <w:rPr>
          <w:rFonts w:hint="eastAsia" w:ascii="宋体" w:hAnsi="宋体"/>
          <w:sz w:val="24"/>
        </w:rPr>
        <w:t>3.2 产品以块状交货，其粒度范围及允许偏差应符合表2的规定。</w:t>
      </w:r>
    </w:p>
    <w:p>
      <w:pPr>
        <w:spacing w:line="360" w:lineRule="auto"/>
        <w:jc w:val="center"/>
        <w:rPr>
          <w:rFonts w:ascii="Arial" w:hAnsi="Arial" w:cs="Arial"/>
          <w:b/>
          <w:szCs w:val="21"/>
        </w:rPr>
      </w:pPr>
      <w:r>
        <w:rPr>
          <w:rFonts w:hint="eastAsia" w:ascii="宋体" w:hAnsi="宋体" w:cs="Arial"/>
          <w:b/>
          <w:szCs w:val="21"/>
        </w:rPr>
        <w:t>表2 含钙脱氧剂</w:t>
      </w:r>
      <w:r>
        <w:rPr>
          <w:rFonts w:hint="eastAsia" w:ascii="Arial" w:hAnsi="Arial" w:cs="Arial"/>
          <w:b/>
          <w:szCs w:val="21"/>
        </w:rPr>
        <w:t>粒度要求</w:t>
      </w:r>
    </w:p>
    <w:tbl>
      <w:tblPr>
        <w:tblStyle w:val="37"/>
        <w:tblW w:w="7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379"/>
        <w:gridCol w:w="1188"/>
        <w:gridCol w:w="1247"/>
        <w:gridCol w:w="123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1323" w:type="dxa"/>
            <w:vAlign w:val="center"/>
          </w:tcPr>
          <w:p>
            <w:pPr>
              <w:pStyle w:val="22"/>
              <w:adjustRightInd/>
              <w:snapToGrid/>
              <w:spacing w:line="240" w:lineRule="auto"/>
              <w:ind w:left="0" w:leftChars="0" w:firstLine="0"/>
              <w:jc w:val="center"/>
              <w:rPr>
                <w:rFonts w:cs="宋体"/>
                <w:sz w:val="21"/>
                <w:szCs w:val="21"/>
              </w:rPr>
            </w:pPr>
            <w:r>
              <w:rPr>
                <w:rFonts w:hint="eastAsia" w:cs="宋体"/>
                <w:sz w:val="21"/>
                <w:szCs w:val="21"/>
              </w:rPr>
              <w:t>粒度，mm</w:t>
            </w:r>
          </w:p>
        </w:tc>
        <w:tc>
          <w:tcPr>
            <w:tcW w:w="1379" w:type="dxa"/>
            <w:vAlign w:val="center"/>
          </w:tcPr>
          <w:p>
            <w:pPr>
              <w:jc w:val="center"/>
              <w:rPr>
                <w:rFonts w:ascii="宋体" w:hAnsi="宋体"/>
                <w:color w:val="000000"/>
                <w:szCs w:val="21"/>
              </w:rPr>
            </w:pPr>
            <w:r>
              <w:rPr>
                <w:rFonts w:hint="eastAsia" w:ascii="宋体" w:hAnsi="宋体"/>
                <w:color w:val="000000"/>
                <w:szCs w:val="21"/>
              </w:rPr>
              <w:t>3～50</w:t>
            </w:r>
          </w:p>
        </w:tc>
        <w:tc>
          <w:tcPr>
            <w:tcW w:w="1188" w:type="dxa"/>
            <w:vAlign w:val="center"/>
          </w:tcPr>
          <w:p>
            <w:pPr>
              <w:jc w:val="center"/>
              <w:rPr>
                <w:rFonts w:ascii="宋体" w:hAnsi="宋体"/>
                <w:color w:val="000000"/>
                <w:szCs w:val="21"/>
              </w:rPr>
            </w:pPr>
            <w:r>
              <w:rPr>
                <w:rFonts w:hint="eastAsia" w:ascii="宋体" w:hAnsi="宋体" w:cs="宋体"/>
                <w:color w:val="000000"/>
                <w:szCs w:val="21"/>
              </w:rPr>
              <w:t>＜3</w:t>
            </w:r>
            <w:r>
              <w:rPr>
                <w:rFonts w:hint="eastAsia" w:ascii="宋体" w:hAnsi="宋体"/>
                <w:color w:val="000000"/>
                <w:szCs w:val="21"/>
              </w:rPr>
              <w:t>　</w:t>
            </w:r>
          </w:p>
        </w:tc>
        <w:tc>
          <w:tcPr>
            <w:tcW w:w="1247" w:type="dxa"/>
            <w:vAlign w:val="center"/>
          </w:tcPr>
          <w:p>
            <w:pPr>
              <w:jc w:val="center"/>
              <w:rPr>
                <w:rFonts w:ascii="宋体" w:hAnsi="宋体"/>
                <w:color w:val="000000"/>
                <w:szCs w:val="21"/>
              </w:rPr>
            </w:pPr>
            <w:r>
              <w:rPr>
                <w:rFonts w:hint="eastAsia" w:ascii="宋体" w:hAnsi="宋体" w:cs="宋体"/>
                <w:color w:val="000000"/>
                <w:szCs w:val="21"/>
              </w:rPr>
              <w:t>＜15</w:t>
            </w:r>
            <w:r>
              <w:rPr>
                <w:rFonts w:hint="eastAsia" w:ascii="宋体" w:hAnsi="宋体"/>
                <w:color w:val="000000"/>
                <w:szCs w:val="21"/>
              </w:rPr>
              <w:t>　</w:t>
            </w:r>
          </w:p>
        </w:tc>
        <w:tc>
          <w:tcPr>
            <w:tcW w:w="1235" w:type="dxa"/>
            <w:vAlign w:val="center"/>
          </w:tcPr>
          <w:p>
            <w:pPr>
              <w:jc w:val="center"/>
              <w:rPr>
                <w:rFonts w:ascii="宋体" w:hAnsi="宋体"/>
                <w:color w:val="000000"/>
                <w:szCs w:val="21"/>
              </w:rPr>
            </w:pPr>
            <w:r>
              <w:rPr>
                <w:rFonts w:hint="eastAsia" w:ascii="宋体" w:hAnsi="宋体" w:cs="宋体"/>
                <w:color w:val="000000"/>
                <w:szCs w:val="21"/>
              </w:rPr>
              <w:t>＞5</w:t>
            </w:r>
            <w:r>
              <w:rPr>
                <w:rFonts w:hint="eastAsia" w:ascii="宋体" w:hAnsi="宋体"/>
                <w:color w:val="000000"/>
                <w:szCs w:val="21"/>
              </w:rPr>
              <w:t>0</w:t>
            </w:r>
          </w:p>
        </w:tc>
        <w:tc>
          <w:tcPr>
            <w:tcW w:w="1163" w:type="dxa"/>
            <w:vAlign w:val="center"/>
          </w:tcPr>
          <w:p>
            <w:pPr>
              <w:jc w:val="center"/>
              <w:rPr>
                <w:rFonts w:ascii="宋体" w:hAnsi="宋体"/>
                <w:color w:val="000000"/>
                <w:szCs w:val="21"/>
              </w:rPr>
            </w:pPr>
            <w:r>
              <w:rPr>
                <w:rFonts w:hint="eastAsia" w:ascii="宋体" w:hAnsi="宋体"/>
                <w:color w:val="00000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323" w:type="dxa"/>
          </w:tcPr>
          <w:p>
            <w:pPr>
              <w:pStyle w:val="22"/>
              <w:adjustRightInd/>
              <w:snapToGrid/>
              <w:spacing w:line="240" w:lineRule="auto"/>
              <w:ind w:left="0" w:leftChars="0" w:firstLine="0"/>
              <w:jc w:val="center"/>
              <w:rPr>
                <w:rFonts w:cs="宋体"/>
                <w:sz w:val="21"/>
                <w:szCs w:val="21"/>
              </w:rPr>
            </w:pPr>
            <w:r>
              <w:rPr>
                <w:rFonts w:hint="eastAsia" w:cs="宋体"/>
                <w:sz w:val="21"/>
                <w:szCs w:val="21"/>
              </w:rPr>
              <w:t>比例，%</w:t>
            </w:r>
          </w:p>
        </w:tc>
        <w:tc>
          <w:tcPr>
            <w:tcW w:w="1379" w:type="dxa"/>
          </w:tcPr>
          <w:p>
            <w:pPr>
              <w:jc w:val="center"/>
              <w:rPr>
                <w:rFonts w:ascii="宋体" w:hAnsi="宋体"/>
                <w:color w:val="000000"/>
                <w:szCs w:val="21"/>
              </w:rPr>
            </w:pPr>
            <w:r>
              <w:rPr>
                <w:rFonts w:hint="eastAsia" w:ascii="宋体" w:hAnsi="宋体"/>
                <w:color w:val="000000"/>
                <w:szCs w:val="21"/>
              </w:rPr>
              <w:t>≥90</w:t>
            </w:r>
          </w:p>
        </w:tc>
        <w:tc>
          <w:tcPr>
            <w:tcW w:w="1188" w:type="dxa"/>
          </w:tcPr>
          <w:p>
            <w:pPr>
              <w:jc w:val="center"/>
              <w:rPr>
                <w:rFonts w:ascii="宋体" w:hAnsi="宋体"/>
                <w:color w:val="000000"/>
                <w:szCs w:val="21"/>
              </w:rPr>
            </w:pPr>
            <w:r>
              <w:rPr>
                <w:rFonts w:hint="eastAsia" w:ascii="宋体" w:hAnsi="宋体"/>
                <w:color w:val="000000"/>
                <w:szCs w:val="21"/>
              </w:rPr>
              <w:t>≤5</w:t>
            </w:r>
          </w:p>
        </w:tc>
        <w:tc>
          <w:tcPr>
            <w:tcW w:w="1247" w:type="dxa"/>
          </w:tcPr>
          <w:p>
            <w:pPr>
              <w:jc w:val="center"/>
              <w:rPr>
                <w:rFonts w:ascii="宋体" w:hAnsi="宋体"/>
                <w:color w:val="000000"/>
                <w:szCs w:val="21"/>
              </w:rPr>
            </w:pPr>
            <w:r>
              <w:rPr>
                <w:rFonts w:hint="eastAsia" w:ascii="宋体" w:hAnsi="宋体"/>
                <w:color w:val="000000"/>
                <w:szCs w:val="21"/>
              </w:rPr>
              <w:t>≤</w:t>
            </w:r>
            <w:r>
              <w:rPr>
                <w:rFonts w:hint="eastAsia" w:ascii="宋体" w:hAnsi="宋体" w:cs="宋体"/>
                <w:color w:val="000000"/>
                <w:szCs w:val="21"/>
              </w:rPr>
              <w:t>10</w:t>
            </w:r>
          </w:p>
        </w:tc>
        <w:tc>
          <w:tcPr>
            <w:tcW w:w="1235" w:type="dxa"/>
          </w:tcPr>
          <w:p>
            <w:pPr>
              <w:jc w:val="center"/>
              <w:rPr>
                <w:rFonts w:ascii="宋体" w:hAnsi="宋体"/>
                <w:color w:val="000000"/>
                <w:szCs w:val="21"/>
              </w:rPr>
            </w:pPr>
            <w:r>
              <w:rPr>
                <w:rFonts w:hint="eastAsia" w:ascii="宋体" w:hAnsi="宋体"/>
                <w:color w:val="000000"/>
                <w:szCs w:val="21"/>
              </w:rPr>
              <w:t>≤5</w:t>
            </w:r>
          </w:p>
        </w:tc>
        <w:tc>
          <w:tcPr>
            <w:tcW w:w="1163" w:type="dxa"/>
          </w:tcPr>
          <w:p>
            <w:pPr>
              <w:jc w:val="center"/>
              <w:rPr>
                <w:rFonts w:ascii="宋体" w:hAnsi="宋体"/>
                <w:color w:val="000000"/>
                <w:szCs w:val="21"/>
              </w:rPr>
            </w:pPr>
            <w:r>
              <w:rPr>
                <w:rFonts w:hint="eastAsia" w:ascii="宋体" w:hAnsi="宋体"/>
                <w:color w:val="000000"/>
                <w:szCs w:val="21"/>
              </w:rPr>
              <w:t>0</w:t>
            </w:r>
          </w:p>
        </w:tc>
      </w:tr>
    </w:tbl>
    <w:p>
      <w:pPr>
        <w:spacing w:line="360" w:lineRule="auto"/>
        <w:rPr>
          <w:rFonts w:ascii="宋体" w:hAnsi="宋体"/>
          <w:sz w:val="24"/>
        </w:rPr>
      </w:pPr>
      <w:r>
        <w:rPr>
          <w:rFonts w:hint="eastAsia" w:ascii="宋体" w:hAnsi="宋体"/>
          <w:color w:val="000000"/>
          <w:sz w:val="24"/>
        </w:rPr>
        <w:t xml:space="preserve">3.3 </w:t>
      </w:r>
      <w:r>
        <w:rPr>
          <w:rFonts w:hint="eastAsia" w:ascii="宋体" w:hAnsi="宋体" w:cs="宋体"/>
          <w:sz w:val="24"/>
        </w:rPr>
        <w:t>含钙脱氧剂</w:t>
      </w:r>
      <w:r>
        <w:rPr>
          <w:rFonts w:hint="eastAsia" w:ascii="宋体" w:hAnsi="宋体"/>
          <w:color w:val="000000"/>
          <w:sz w:val="24"/>
        </w:rPr>
        <w:t>应洁净，</w:t>
      </w:r>
      <w:r>
        <w:rPr>
          <w:rFonts w:hint="eastAsia" w:ascii="宋体" w:hAnsi="宋体" w:cs="宋体"/>
          <w:color w:val="000000"/>
          <w:sz w:val="24"/>
        </w:rPr>
        <w:t>无粉末和其它杂物</w:t>
      </w:r>
      <w:r>
        <w:rPr>
          <w:rFonts w:hint="eastAsia" w:ascii="宋体" w:hAnsi="宋体"/>
          <w:color w:val="000000"/>
          <w:sz w:val="24"/>
        </w:rPr>
        <w:t>。不得夹带冶炼时粘附的炉渣。</w:t>
      </w:r>
    </w:p>
    <w:p>
      <w:pPr>
        <w:spacing w:line="360" w:lineRule="auto"/>
        <w:rPr>
          <w:rFonts w:ascii="黑体" w:hAnsi="黑体" w:eastAsia="黑体"/>
          <w:sz w:val="28"/>
          <w:szCs w:val="28"/>
        </w:rPr>
      </w:pPr>
      <w:r>
        <w:rPr>
          <w:rFonts w:hint="eastAsia" w:ascii="黑体" w:hAnsi="黑体" w:eastAsia="黑体"/>
          <w:sz w:val="28"/>
          <w:szCs w:val="28"/>
        </w:rPr>
        <w:t>4  试验方法</w:t>
      </w:r>
    </w:p>
    <w:p>
      <w:pPr>
        <w:pStyle w:val="109"/>
        <w:shd w:val="clear" w:color="auto" w:fill="auto"/>
        <w:spacing w:before="0" w:after="0" w:line="442" w:lineRule="exact"/>
        <w:rPr>
          <w:rFonts w:ascii="宋体" w:hAnsi="宋体" w:eastAsia="宋体" w:cs="宋体"/>
        </w:rPr>
      </w:pPr>
      <w:r>
        <w:rPr>
          <w:rFonts w:hint="eastAsia" w:ascii="黑体" w:hAnsi="黑体" w:eastAsia="黑体"/>
          <w:sz w:val="24"/>
        </w:rPr>
        <w:t xml:space="preserve">4.1 </w:t>
      </w:r>
      <w:r>
        <w:rPr>
          <w:rFonts w:hint="eastAsia" w:ascii="Arial" w:hAnsi="Arial" w:cs="Arial"/>
          <w:sz w:val="24"/>
        </w:rPr>
        <w:t xml:space="preserve"> </w:t>
      </w:r>
      <w:r>
        <w:rPr>
          <w:rFonts w:hint="eastAsia" w:ascii="宋体" w:hAnsi="宋体" w:eastAsia="宋体" w:cs="宋体"/>
          <w:sz w:val="24"/>
          <w:szCs w:val="24"/>
        </w:rPr>
        <w:t>分析用试样的采取和制备</w:t>
      </w:r>
    </w:p>
    <w:p>
      <w:pPr>
        <w:pStyle w:val="109"/>
        <w:shd w:val="clear" w:color="auto" w:fill="auto"/>
        <w:spacing w:before="0" w:after="0" w:line="360" w:lineRule="auto"/>
        <w:ind w:firstLine="520"/>
        <w:rPr>
          <w:rFonts w:ascii="宋体" w:hAnsi="宋体" w:eastAsia="宋体" w:cs="宋体"/>
        </w:rPr>
      </w:pPr>
      <w:r>
        <w:rPr>
          <w:rFonts w:hint="eastAsia" w:ascii="宋体" w:hAnsi="宋体" w:eastAsia="宋体" w:cs="宋体"/>
        </w:rPr>
        <w:t>从交货批的吨袋中任选出表3所示的吨袋数目，从选出的每个吨袋中随机选1个小袋， 从每个小袋中用取样器取出一个份样，每个份样量应大致相等，取样器的布点应尽可能具有代表性。将各份样组成一个大样（总量不小于</w:t>
      </w:r>
      <w:r>
        <w:rPr>
          <w:rFonts w:hint="eastAsia" w:ascii="宋体" w:hAnsi="宋体" w:eastAsia="宋体" w:cs="宋体"/>
          <w:lang w:bidi="en-US"/>
        </w:rPr>
        <w:t>10</w:t>
      </w:r>
      <w:r>
        <w:rPr>
          <w:rStyle w:val="111"/>
          <w:rFonts w:hint="eastAsia" w:ascii="宋体" w:hAnsi="宋体" w:eastAsia="宋体" w:cs="宋体"/>
          <w:b w:val="0"/>
          <w:bCs w:val="0"/>
          <w:lang w:eastAsia="zh-CN"/>
        </w:rPr>
        <w:t>Kg</w:t>
      </w:r>
      <w:r>
        <w:rPr>
          <w:rFonts w:hint="eastAsia" w:ascii="宋体" w:hAnsi="宋体" w:eastAsia="宋体" w:cs="宋体"/>
          <w:lang w:bidi="en-US"/>
        </w:rPr>
        <w:t>)，</w:t>
      </w:r>
      <w:r>
        <w:rPr>
          <w:rFonts w:hint="eastAsia" w:ascii="宋体" w:hAnsi="宋体" w:eastAsia="宋体" w:cs="宋体"/>
        </w:rPr>
        <w:t>将大样破碎成</w:t>
      </w:r>
      <w:r>
        <w:rPr>
          <w:rFonts w:hint="eastAsia" w:ascii="宋体" w:hAnsi="宋体" w:eastAsia="宋体" w:cs="宋体"/>
          <w:lang w:bidi="en-US"/>
        </w:rPr>
        <w:t>15</w:t>
      </w:r>
      <w:r>
        <w:rPr>
          <w:rStyle w:val="111"/>
          <w:rFonts w:hint="eastAsia" w:ascii="宋体" w:hAnsi="宋体" w:eastAsia="宋体" w:cs="宋体"/>
          <w:b w:val="0"/>
          <w:bCs w:val="0"/>
          <w:lang w:eastAsia="zh-CN"/>
        </w:rPr>
        <w:t>mm</w:t>
      </w:r>
      <w:r>
        <w:rPr>
          <w:rFonts w:hint="eastAsia" w:ascii="宋体" w:hAnsi="宋体" w:eastAsia="宋体" w:cs="宋体"/>
        </w:rPr>
        <w:t>以下的粒度，以四分法缩分后筛取（</w:t>
      </w:r>
      <w:r>
        <w:rPr>
          <w:rFonts w:ascii="Times New Roman" w:hAnsi="Times New Roman" w:eastAsia="宋体" w:cs="Times New Roman"/>
        </w:rPr>
        <w:t>5~12</w:t>
      </w:r>
      <w:r>
        <w:rPr>
          <w:rFonts w:hint="eastAsia" w:ascii="宋体" w:hAnsi="宋体" w:eastAsia="宋体" w:cs="宋体"/>
        </w:rPr>
        <w:t xml:space="preserve">) </w:t>
      </w:r>
      <w:r>
        <w:rPr>
          <w:rStyle w:val="111"/>
          <w:rFonts w:hint="eastAsia" w:ascii="宋体" w:hAnsi="宋体" w:eastAsia="宋体" w:cs="宋体"/>
          <w:b w:val="0"/>
          <w:bCs w:val="0"/>
          <w:lang w:eastAsia="zh-CN"/>
        </w:rPr>
        <w:t>mm</w:t>
      </w:r>
      <w:r>
        <w:rPr>
          <w:rFonts w:hint="eastAsia" w:ascii="宋体" w:hAnsi="宋体" w:eastAsia="宋体" w:cs="宋体"/>
        </w:rPr>
        <w:t>的试样，试样量不小于</w:t>
      </w:r>
      <w:r>
        <w:rPr>
          <w:rFonts w:hint="eastAsia" w:ascii="宋体" w:hAnsi="宋体" w:eastAsia="宋体" w:cs="宋体"/>
          <w:lang w:bidi="en-US"/>
        </w:rPr>
        <w:t>0.5</w:t>
      </w:r>
      <w:r>
        <w:rPr>
          <w:rStyle w:val="111"/>
          <w:rFonts w:hint="eastAsia" w:ascii="宋体" w:hAnsi="宋体" w:eastAsia="宋体" w:cs="宋体"/>
          <w:b w:val="0"/>
          <w:bCs w:val="0"/>
          <w:lang w:eastAsia="zh-CN"/>
        </w:rPr>
        <w:t>Kg</w:t>
      </w:r>
      <w:r>
        <w:rPr>
          <w:rFonts w:hint="eastAsia" w:ascii="宋体" w:hAnsi="宋体" w:eastAsia="宋体" w:cs="宋体"/>
          <w:lang w:bidi="en-US"/>
        </w:rPr>
        <w:t>，</w:t>
      </w:r>
      <w:r>
        <w:rPr>
          <w:rFonts w:hint="eastAsia" w:ascii="宋体" w:hAnsi="宋体" w:eastAsia="宋体" w:cs="宋体"/>
        </w:rPr>
        <w:t>装入清洁干燥的真空塑料袋中，粘贴标签。</w:t>
      </w:r>
    </w:p>
    <w:tbl>
      <w:tblPr>
        <w:tblStyle w:val="37"/>
        <w:tblpPr w:leftFromText="180" w:rightFromText="180" w:vertAnchor="text" w:horzAnchor="page" w:tblpX="1675" w:tblpY="641"/>
        <w:tblOverlap w:val="never"/>
        <w:tblW w:w="8500" w:type="dxa"/>
        <w:tblInd w:w="0" w:type="dxa"/>
        <w:tblLayout w:type="fixed"/>
        <w:tblCellMar>
          <w:top w:w="0" w:type="dxa"/>
          <w:left w:w="10" w:type="dxa"/>
          <w:bottom w:w="0" w:type="dxa"/>
          <w:right w:w="10" w:type="dxa"/>
        </w:tblCellMar>
      </w:tblPr>
      <w:tblGrid>
        <w:gridCol w:w="2395"/>
        <w:gridCol w:w="782"/>
        <w:gridCol w:w="864"/>
        <w:gridCol w:w="859"/>
        <w:gridCol w:w="864"/>
        <w:gridCol w:w="859"/>
        <w:gridCol w:w="864"/>
        <w:gridCol w:w="1013"/>
      </w:tblGrid>
      <w:tr>
        <w:tblPrEx>
          <w:tblCellMar>
            <w:top w:w="0" w:type="dxa"/>
            <w:left w:w="10" w:type="dxa"/>
            <w:bottom w:w="0" w:type="dxa"/>
            <w:right w:w="10" w:type="dxa"/>
          </w:tblCellMar>
        </w:tblPrEx>
        <w:trPr>
          <w:trHeight w:val="388" w:hRule="exact"/>
        </w:trPr>
        <w:tc>
          <w:tcPr>
            <w:tcW w:w="2395"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220"/>
              <w:jc w:val="center"/>
              <w:rPr>
                <w:rFonts w:ascii="宋体" w:hAnsi="宋体" w:eastAsia="宋体" w:cs="宋体"/>
              </w:rPr>
            </w:pPr>
            <w:r>
              <w:rPr>
                <w:rStyle w:val="107"/>
                <w:rFonts w:hint="eastAsia" w:ascii="宋体" w:hAnsi="宋体" w:eastAsia="宋体" w:cs="宋体"/>
              </w:rPr>
              <w:t>交货批吨袋数目，个</w:t>
            </w:r>
          </w:p>
        </w:tc>
        <w:tc>
          <w:tcPr>
            <w:tcW w:w="782"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260"/>
              <w:rPr>
                <w:rFonts w:ascii="Times New Roman" w:hAnsi="Times New Roman" w:eastAsia="宋体" w:cs="Times New Roman"/>
              </w:rPr>
            </w:pPr>
            <w:r>
              <w:rPr>
                <w:rStyle w:val="107"/>
                <w:rFonts w:ascii="Times New Roman" w:hAnsi="Times New Roman" w:eastAsia="宋体" w:cs="Times New Roman"/>
              </w:rPr>
              <w:t>1~5</w:t>
            </w:r>
          </w:p>
        </w:tc>
        <w:tc>
          <w:tcPr>
            <w:tcW w:w="864"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240"/>
              <w:rPr>
                <w:rFonts w:ascii="Times New Roman" w:hAnsi="Times New Roman" w:eastAsia="宋体" w:cs="Times New Roman"/>
              </w:rPr>
            </w:pPr>
            <w:r>
              <w:rPr>
                <w:rStyle w:val="107"/>
                <w:rFonts w:ascii="Times New Roman" w:hAnsi="Times New Roman" w:eastAsia="宋体" w:cs="Times New Roman"/>
              </w:rPr>
              <w:t>6~11</w:t>
            </w:r>
          </w:p>
        </w:tc>
        <w:tc>
          <w:tcPr>
            <w:tcW w:w="859"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200"/>
              <w:rPr>
                <w:rFonts w:ascii="Times New Roman" w:hAnsi="Times New Roman" w:eastAsia="宋体" w:cs="Times New Roman"/>
              </w:rPr>
            </w:pPr>
            <w:r>
              <w:rPr>
                <w:rStyle w:val="107"/>
                <w:rFonts w:ascii="Times New Roman" w:hAnsi="Times New Roman" w:eastAsia="宋体" w:cs="Times New Roman"/>
              </w:rPr>
              <w:t>12~20</w:t>
            </w:r>
          </w:p>
        </w:tc>
        <w:tc>
          <w:tcPr>
            <w:tcW w:w="864"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180"/>
              <w:rPr>
                <w:rFonts w:ascii="Times New Roman" w:hAnsi="Times New Roman" w:eastAsia="宋体" w:cs="Times New Roman"/>
              </w:rPr>
            </w:pPr>
            <w:r>
              <w:rPr>
                <w:rStyle w:val="107"/>
                <w:rFonts w:ascii="Times New Roman" w:hAnsi="Times New Roman" w:eastAsia="宋体" w:cs="Times New Roman"/>
              </w:rPr>
              <w:t>21~35</w:t>
            </w:r>
          </w:p>
        </w:tc>
        <w:tc>
          <w:tcPr>
            <w:tcW w:w="859"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180"/>
              <w:rPr>
                <w:rFonts w:ascii="Times New Roman" w:hAnsi="Times New Roman" w:eastAsia="宋体" w:cs="Times New Roman"/>
              </w:rPr>
            </w:pPr>
            <w:r>
              <w:rPr>
                <w:rStyle w:val="107"/>
                <w:rFonts w:ascii="Times New Roman" w:hAnsi="Times New Roman" w:eastAsia="宋体" w:cs="Times New Roman"/>
              </w:rPr>
              <w:t>36~60</w:t>
            </w:r>
          </w:p>
        </w:tc>
        <w:tc>
          <w:tcPr>
            <w:tcW w:w="864"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180"/>
              <w:rPr>
                <w:rFonts w:ascii="Times New Roman" w:hAnsi="Times New Roman" w:eastAsia="宋体" w:cs="Times New Roman"/>
              </w:rPr>
            </w:pPr>
            <w:r>
              <w:rPr>
                <w:rStyle w:val="107"/>
                <w:rFonts w:ascii="Times New Roman" w:hAnsi="Times New Roman" w:eastAsia="宋体" w:cs="Times New Roman"/>
              </w:rPr>
              <w:t>61~99</w:t>
            </w:r>
          </w:p>
        </w:tc>
        <w:tc>
          <w:tcPr>
            <w:tcW w:w="1013" w:type="dxa"/>
            <w:tcBorders>
              <w:top w:val="single" w:color="auto" w:sz="4" w:space="0"/>
              <w:left w:val="single" w:color="auto" w:sz="4" w:space="0"/>
              <w:right w:val="single" w:color="auto" w:sz="4" w:space="0"/>
            </w:tcBorders>
            <w:shd w:val="clear" w:color="auto" w:fill="FFFFFF"/>
            <w:vAlign w:val="center"/>
          </w:tcPr>
          <w:p>
            <w:pPr>
              <w:pStyle w:val="109"/>
              <w:shd w:val="clear" w:color="auto" w:fill="auto"/>
              <w:spacing w:before="0" w:after="0" w:line="210" w:lineRule="exact"/>
              <w:ind w:left="160"/>
              <w:rPr>
                <w:rFonts w:ascii="Times New Roman" w:hAnsi="Times New Roman" w:eastAsia="宋体" w:cs="Times New Roman"/>
              </w:rPr>
            </w:pPr>
            <w:r>
              <w:rPr>
                <w:rStyle w:val="107"/>
                <w:rFonts w:ascii="Times New Roman" w:hAnsi="Times New Roman" w:eastAsia="宋体" w:cs="Times New Roman"/>
              </w:rPr>
              <w:t>100~149</w:t>
            </w:r>
          </w:p>
        </w:tc>
      </w:tr>
      <w:tr>
        <w:tblPrEx>
          <w:tblCellMar>
            <w:top w:w="0" w:type="dxa"/>
            <w:left w:w="10" w:type="dxa"/>
            <w:bottom w:w="0" w:type="dxa"/>
            <w:right w:w="10" w:type="dxa"/>
          </w:tblCellMar>
        </w:tblPrEx>
        <w:trPr>
          <w:trHeight w:val="347" w:hRule="exact"/>
        </w:trPr>
        <w:tc>
          <w:tcPr>
            <w:tcW w:w="2395"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jc w:val="center"/>
              <w:rPr>
                <w:rFonts w:ascii="宋体" w:hAnsi="宋体" w:eastAsia="宋体" w:cs="宋体"/>
              </w:rPr>
            </w:pPr>
            <w:r>
              <w:rPr>
                <w:rStyle w:val="107"/>
                <w:rFonts w:hint="eastAsia" w:ascii="宋体" w:hAnsi="宋体" w:eastAsia="宋体" w:cs="宋体"/>
              </w:rPr>
              <w:t>应取份样吨袋数目，个</w:t>
            </w:r>
          </w:p>
        </w:tc>
        <w:tc>
          <w:tcPr>
            <w:tcW w:w="782"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ind w:left="260"/>
              <w:rPr>
                <w:rFonts w:ascii="Times New Roman" w:hAnsi="Times New Roman" w:eastAsia="宋体" w:cs="Times New Roman"/>
              </w:rPr>
            </w:pPr>
            <w:r>
              <w:rPr>
                <w:rStyle w:val="107"/>
                <w:rFonts w:ascii="Times New Roman" w:hAnsi="Times New Roman" w:eastAsia="宋体" w:cs="Times New Roman"/>
              </w:rPr>
              <w:t>全部</w:t>
            </w:r>
          </w:p>
        </w:tc>
        <w:tc>
          <w:tcPr>
            <w:tcW w:w="864"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jc w:val="center"/>
              <w:rPr>
                <w:rFonts w:ascii="Times New Roman" w:hAnsi="Times New Roman" w:eastAsia="宋体" w:cs="Times New Roman"/>
              </w:rPr>
            </w:pPr>
            <w:r>
              <w:rPr>
                <w:rStyle w:val="107"/>
                <w:rFonts w:ascii="Times New Roman" w:hAnsi="Times New Roman" w:eastAsia="宋体" w:cs="Times New Roman"/>
              </w:rPr>
              <w:t>5</w:t>
            </w:r>
          </w:p>
        </w:tc>
        <w:tc>
          <w:tcPr>
            <w:tcW w:w="859"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jc w:val="center"/>
              <w:rPr>
                <w:rFonts w:ascii="Times New Roman" w:hAnsi="Times New Roman" w:eastAsia="宋体" w:cs="Times New Roman"/>
              </w:rPr>
            </w:pPr>
            <w:r>
              <w:rPr>
                <w:rStyle w:val="107"/>
                <w:rFonts w:ascii="Times New Roman" w:hAnsi="Times New Roman" w:eastAsia="宋体" w:cs="Times New Roman"/>
              </w:rPr>
              <w:t>6</w:t>
            </w:r>
          </w:p>
        </w:tc>
        <w:tc>
          <w:tcPr>
            <w:tcW w:w="864"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jc w:val="center"/>
              <w:rPr>
                <w:rFonts w:ascii="Times New Roman" w:hAnsi="Times New Roman" w:eastAsia="宋体" w:cs="Times New Roman"/>
              </w:rPr>
            </w:pPr>
            <w:r>
              <w:rPr>
                <w:rStyle w:val="107"/>
                <w:rFonts w:ascii="Times New Roman" w:hAnsi="Times New Roman" w:eastAsia="宋体" w:cs="Times New Roman"/>
              </w:rPr>
              <w:t>7</w:t>
            </w:r>
          </w:p>
        </w:tc>
        <w:tc>
          <w:tcPr>
            <w:tcW w:w="859"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jc w:val="center"/>
              <w:rPr>
                <w:rFonts w:ascii="Times New Roman" w:hAnsi="Times New Roman" w:eastAsia="宋体" w:cs="Times New Roman"/>
              </w:rPr>
            </w:pPr>
            <w:r>
              <w:rPr>
                <w:rStyle w:val="107"/>
                <w:rFonts w:ascii="Times New Roman" w:hAnsi="Times New Roman" w:eastAsia="宋体" w:cs="Times New Roman"/>
              </w:rPr>
              <w:t>8</w:t>
            </w:r>
          </w:p>
        </w:tc>
        <w:tc>
          <w:tcPr>
            <w:tcW w:w="864" w:type="dxa"/>
            <w:tcBorders>
              <w:top w:val="single" w:color="auto" w:sz="4" w:space="0"/>
              <w:left w:val="single" w:color="auto" w:sz="4" w:space="0"/>
            </w:tcBorders>
            <w:shd w:val="clear" w:color="auto" w:fill="FFFFFF"/>
            <w:vAlign w:val="center"/>
          </w:tcPr>
          <w:p>
            <w:pPr>
              <w:pStyle w:val="109"/>
              <w:shd w:val="clear" w:color="auto" w:fill="auto"/>
              <w:spacing w:before="0" w:after="0" w:line="210" w:lineRule="exact"/>
              <w:jc w:val="center"/>
              <w:rPr>
                <w:rFonts w:ascii="Times New Roman" w:hAnsi="Times New Roman" w:eastAsia="宋体" w:cs="Times New Roman"/>
              </w:rPr>
            </w:pPr>
            <w:r>
              <w:rPr>
                <w:rStyle w:val="107"/>
                <w:rFonts w:ascii="Times New Roman" w:hAnsi="Times New Roman" w:eastAsia="宋体" w:cs="Times New Roman"/>
              </w:rPr>
              <w:t>9</w:t>
            </w:r>
          </w:p>
        </w:tc>
        <w:tc>
          <w:tcPr>
            <w:tcW w:w="1013" w:type="dxa"/>
            <w:tcBorders>
              <w:top w:val="single" w:color="auto" w:sz="4" w:space="0"/>
              <w:left w:val="single" w:color="auto" w:sz="4" w:space="0"/>
              <w:right w:val="single" w:color="auto" w:sz="4" w:space="0"/>
            </w:tcBorders>
            <w:shd w:val="clear" w:color="auto" w:fill="FFFFFF"/>
            <w:vAlign w:val="center"/>
          </w:tcPr>
          <w:p>
            <w:pPr>
              <w:pStyle w:val="109"/>
              <w:shd w:val="clear" w:color="auto" w:fill="auto"/>
              <w:spacing w:before="0" w:after="0" w:line="210" w:lineRule="exact"/>
              <w:jc w:val="center"/>
              <w:rPr>
                <w:rFonts w:ascii="Times New Roman" w:hAnsi="Times New Roman" w:eastAsia="宋体" w:cs="Times New Roman"/>
              </w:rPr>
            </w:pPr>
            <w:r>
              <w:rPr>
                <w:rStyle w:val="107"/>
                <w:rFonts w:ascii="Times New Roman" w:hAnsi="Times New Roman" w:eastAsia="宋体" w:cs="Times New Roman"/>
              </w:rPr>
              <w:t>10</w:t>
            </w:r>
          </w:p>
        </w:tc>
      </w:tr>
      <w:tr>
        <w:tblPrEx>
          <w:tblCellMar>
            <w:top w:w="0" w:type="dxa"/>
            <w:left w:w="10" w:type="dxa"/>
            <w:bottom w:w="0" w:type="dxa"/>
            <w:right w:w="10" w:type="dxa"/>
          </w:tblCellMar>
        </w:tblPrEx>
        <w:trPr>
          <w:trHeight w:val="426" w:hRule="exact"/>
        </w:trPr>
        <w:tc>
          <w:tcPr>
            <w:tcW w:w="850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09"/>
              <w:shd w:val="clear" w:color="auto" w:fill="auto"/>
              <w:spacing w:before="0" w:after="0" w:line="210" w:lineRule="exact"/>
              <w:jc w:val="left"/>
              <w:rPr>
                <w:rFonts w:ascii="宋体" w:hAnsi="宋体" w:eastAsia="宋体" w:cs="宋体"/>
              </w:rPr>
            </w:pPr>
            <w:r>
              <w:rPr>
                <w:rStyle w:val="107"/>
                <w:rFonts w:hint="eastAsia" w:ascii="宋体" w:hAnsi="宋体" w:eastAsia="宋体" w:cs="宋体"/>
              </w:rPr>
              <w:t>注：交货批数目每增加100个（不足100按100计</w:t>
            </w:r>
            <w:r>
              <w:rPr>
                <w:rStyle w:val="107"/>
                <w:rFonts w:hint="eastAsia" w:ascii="宋体" w:hAnsi="宋体" w:eastAsia="宋体" w:cs="宋体"/>
                <w:lang w:val="en-US" w:eastAsia="zh-CN" w:bidi="en-US"/>
              </w:rPr>
              <w:t>)，</w:t>
            </w:r>
            <w:r>
              <w:rPr>
                <w:rStyle w:val="107"/>
                <w:rFonts w:hint="eastAsia" w:ascii="宋体" w:hAnsi="宋体" w:eastAsia="宋体" w:cs="宋体"/>
              </w:rPr>
              <w:t>份样数目增加1个。</w:t>
            </w:r>
          </w:p>
        </w:tc>
      </w:tr>
    </w:tbl>
    <w:p>
      <w:pPr>
        <w:spacing w:line="360" w:lineRule="auto"/>
        <w:jc w:val="center"/>
        <w:rPr>
          <w:rFonts w:ascii="黑体" w:hAnsi="黑体" w:eastAsia="黑体" w:cs="黑体"/>
          <w:szCs w:val="21"/>
        </w:rPr>
      </w:pPr>
      <w:r>
        <w:rPr>
          <w:rFonts w:hint="eastAsia" w:ascii="黑体" w:hAnsi="黑体" w:eastAsia="黑体" w:cs="黑体"/>
          <w:szCs w:val="21"/>
        </w:rPr>
        <w:t>表3</w:t>
      </w:r>
    </w:p>
    <w:p>
      <w:pPr>
        <w:spacing w:line="360" w:lineRule="auto"/>
        <w:rPr>
          <w:rFonts w:ascii="宋体" w:hAnsi="宋体"/>
          <w:sz w:val="24"/>
        </w:rPr>
      </w:pPr>
      <w:r>
        <w:rPr>
          <w:rFonts w:hint="eastAsia" w:ascii="黑体" w:hAnsi="黑体" w:eastAsia="黑体"/>
          <w:sz w:val="24"/>
        </w:rPr>
        <w:t>4.2</w:t>
      </w:r>
      <w:r>
        <w:rPr>
          <w:rFonts w:hint="eastAsia" w:ascii="宋体" w:hAnsi="宋体"/>
          <w:sz w:val="24"/>
        </w:rPr>
        <w:t xml:space="preserve">  </w:t>
      </w:r>
      <w:r>
        <w:rPr>
          <w:rFonts w:hint="eastAsia" w:ascii="宋体" w:hAnsi="宋体" w:cs="宋体"/>
          <w:sz w:val="24"/>
        </w:rPr>
        <w:t>除非另有说明，在分析中仅使用分析纯的试剂和符合</w:t>
      </w:r>
      <w:r>
        <w:rPr>
          <w:rStyle w:val="111"/>
          <w:rFonts w:hint="eastAsia" w:ascii="宋体" w:hAnsi="宋体" w:eastAsia="宋体" w:cs="宋体"/>
          <w:b w:val="0"/>
          <w:bCs w:val="0"/>
          <w:sz w:val="24"/>
          <w:szCs w:val="24"/>
          <w:lang w:eastAsia="zh-CN"/>
        </w:rPr>
        <w:t>GB/T</w:t>
      </w:r>
      <w:r>
        <w:rPr>
          <w:rFonts w:hint="eastAsia" w:ascii="宋体" w:hAnsi="宋体" w:cs="宋体"/>
          <w:sz w:val="24"/>
          <w:lang w:bidi="en-US"/>
        </w:rPr>
        <w:t xml:space="preserve"> </w:t>
      </w:r>
      <w:r>
        <w:rPr>
          <w:rFonts w:hint="eastAsia" w:ascii="宋体" w:hAnsi="宋体" w:cs="宋体"/>
          <w:sz w:val="24"/>
        </w:rPr>
        <w:t>6682的三级水</w:t>
      </w:r>
      <w:r>
        <w:rPr>
          <w:rFonts w:hint="eastAsia" w:ascii="宋体" w:hAnsi="宋体"/>
          <w:sz w:val="24"/>
        </w:rPr>
        <w:t>。</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4.3</w:t>
      </w:r>
      <w:r>
        <w:rPr>
          <w:rFonts w:hint="eastAsia" w:ascii="宋体" w:hAnsi="宋体" w:eastAsia="宋体" w:cs="宋体"/>
          <w:sz w:val="24"/>
          <w:szCs w:val="24"/>
        </w:rPr>
        <w:t>分析中所用规范滴定溶液、制剂及制品，在没有注明其它要求时，均按</w:t>
      </w:r>
      <w:r>
        <w:rPr>
          <w:rStyle w:val="111"/>
          <w:rFonts w:hint="eastAsia" w:ascii="宋体" w:hAnsi="宋体" w:eastAsia="宋体" w:cs="宋体"/>
          <w:b w:val="0"/>
          <w:bCs w:val="0"/>
          <w:sz w:val="24"/>
          <w:szCs w:val="24"/>
          <w:lang w:eastAsia="zh-CN"/>
        </w:rPr>
        <w:t>GB/T</w:t>
      </w:r>
      <w:r>
        <w:rPr>
          <w:rFonts w:hint="eastAsia" w:ascii="宋体" w:hAnsi="宋体" w:eastAsia="宋体" w:cs="宋体"/>
          <w:sz w:val="24"/>
          <w:szCs w:val="24"/>
          <w:lang w:bidi="en-US"/>
        </w:rPr>
        <w:t xml:space="preserve"> </w:t>
      </w:r>
      <w:r>
        <w:rPr>
          <w:rFonts w:hint="eastAsia" w:ascii="宋体" w:hAnsi="宋体" w:eastAsia="宋体" w:cs="宋体"/>
          <w:sz w:val="24"/>
          <w:szCs w:val="24"/>
        </w:rPr>
        <w:t>601、</w:t>
      </w:r>
      <w:r>
        <w:rPr>
          <w:rStyle w:val="111"/>
          <w:rFonts w:hint="eastAsia" w:ascii="宋体" w:hAnsi="宋体" w:eastAsia="宋体" w:cs="宋体"/>
          <w:b w:val="0"/>
          <w:bCs w:val="0"/>
          <w:sz w:val="24"/>
          <w:szCs w:val="24"/>
          <w:lang w:eastAsia="zh-CN"/>
        </w:rPr>
        <w:t xml:space="preserve">GB/T </w:t>
      </w:r>
      <w:r>
        <w:rPr>
          <w:rFonts w:hint="eastAsia" w:ascii="宋体" w:hAnsi="宋体" w:eastAsia="宋体" w:cs="宋体"/>
          <w:sz w:val="24"/>
          <w:szCs w:val="24"/>
        </w:rPr>
        <w:t>603制备。</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4.4</w:t>
      </w:r>
      <w:r>
        <w:rPr>
          <w:rFonts w:hint="eastAsia" w:ascii="宋体" w:hAnsi="宋体" w:eastAsia="宋体" w:cs="宋体"/>
          <w:sz w:val="24"/>
          <w:szCs w:val="24"/>
        </w:rPr>
        <w:t>发气量、乙炔中磷化氢和硫化氢的测定按</w:t>
      </w:r>
      <w:r>
        <w:rPr>
          <w:rStyle w:val="111"/>
          <w:rFonts w:hint="eastAsia" w:ascii="宋体" w:hAnsi="宋体" w:eastAsia="宋体" w:cs="宋体"/>
          <w:b w:val="0"/>
          <w:bCs w:val="0"/>
          <w:sz w:val="24"/>
          <w:szCs w:val="24"/>
          <w:lang w:eastAsia="zh-CN"/>
        </w:rPr>
        <w:t>GB</w:t>
      </w:r>
      <w:r>
        <w:rPr>
          <w:rFonts w:hint="eastAsia" w:ascii="宋体" w:hAnsi="宋体" w:eastAsia="宋体" w:cs="宋体"/>
          <w:sz w:val="24"/>
          <w:szCs w:val="24"/>
          <w:lang w:bidi="en-US"/>
        </w:rPr>
        <w:t>10665</w:t>
      </w:r>
      <w:r>
        <w:rPr>
          <w:rFonts w:hint="eastAsia" w:ascii="宋体" w:hAnsi="宋体" w:eastAsia="宋体" w:cs="宋体"/>
          <w:sz w:val="24"/>
          <w:szCs w:val="24"/>
        </w:rPr>
        <w:t>的规定进行。</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4.5</w:t>
      </w:r>
      <w:r>
        <w:rPr>
          <w:rFonts w:hint="eastAsia" w:ascii="宋体" w:hAnsi="宋体" w:eastAsia="宋体" w:cs="宋体"/>
          <w:sz w:val="24"/>
          <w:szCs w:val="24"/>
        </w:rPr>
        <w:t>粒度的测定</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4.5.1</w:t>
      </w:r>
      <w:r>
        <w:rPr>
          <w:rFonts w:hint="eastAsia" w:ascii="宋体" w:hAnsi="宋体" w:eastAsia="宋体" w:cs="宋体"/>
          <w:sz w:val="24"/>
          <w:szCs w:val="24"/>
        </w:rPr>
        <w:t>试验筛应符合</w:t>
      </w:r>
      <w:r>
        <w:rPr>
          <w:rStyle w:val="111"/>
          <w:rFonts w:hint="eastAsia" w:ascii="宋体" w:hAnsi="宋体" w:eastAsia="宋体" w:cs="宋体"/>
          <w:b w:val="0"/>
          <w:bCs w:val="0"/>
          <w:sz w:val="24"/>
          <w:szCs w:val="24"/>
          <w:lang w:eastAsia="zh-CN"/>
        </w:rPr>
        <w:t>GB</w:t>
      </w:r>
      <w:r>
        <w:rPr>
          <w:rFonts w:hint="eastAsia" w:ascii="宋体" w:hAnsi="宋体" w:eastAsia="宋体" w:cs="宋体"/>
          <w:sz w:val="24"/>
          <w:szCs w:val="24"/>
          <w:lang w:bidi="en-US"/>
        </w:rPr>
        <w:t>/</w:t>
      </w:r>
      <w:r>
        <w:rPr>
          <w:rStyle w:val="111"/>
          <w:rFonts w:hint="eastAsia" w:ascii="宋体" w:hAnsi="宋体" w:eastAsia="宋体" w:cs="宋体"/>
          <w:b w:val="0"/>
          <w:bCs w:val="0"/>
          <w:sz w:val="24"/>
          <w:szCs w:val="24"/>
          <w:lang w:eastAsia="zh-CN"/>
        </w:rPr>
        <w:t>T</w:t>
      </w:r>
      <w:r>
        <w:rPr>
          <w:rFonts w:hint="eastAsia" w:ascii="宋体" w:hAnsi="宋体" w:eastAsia="宋体" w:cs="宋体"/>
          <w:sz w:val="24"/>
          <w:szCs w:val="24"/>
          <w:lang w:bidi="en-US"/>
        </w:rPr>
        <w:t>6003.1</w:t>
      </w:r>
      <w:r>
        <w:rPr>
          <w:rFonts w:hint="eastAsia" w:ascii="宋体" w:hAnsi="宋体" w:eastAsia="宋体" w:cs="宋体"/>
          <w:sz w:val="24"/>
          <w:szCs w:val="24"/>
        </w:rPr>
        <w:t>的要求。</w:t>
      </w:r>
    </w:p>
    <w:p>
      <w:pPr>
        <w:pStyle w:val="109"/>
        <w:shd w:val="clear" w:color="auto" w:fill="auto"/>
        <w:spacing w:before="0" w:after="0" w:line="360" w:lineRule="auto"/>
      </w:pPr>
      <w:r>
        <w:rPr>
          <w:rFonts w:hint="eastAsia" w:ascii="宋体" w:hAnsi="宋体" w:eastAsia="宋体" w:cs="宋体"/>
          <w:sz w:val="24"/>
          <w:szCs w:val="24"/>
          <w:lang w:bidi="en-US"/>
        </w:rPr>
        <w:t>4.5.2</w:t>
      </w:r>
      <w:r>
        <w:rPr>
          <w:rFonts w:hint="eastAsia" w:ascii="宋体" w:hAnsi="宋体" w:eastAsia="宋体" w:cs="宋体"/>
          <w:sz w:val="24"/>
          <w:szCs w:val="24"/>
        </w:rPr>
        <w:t>随机取一小袋含钙脱氧剂倒于清洁干燥处，立即用试验筛迅速进行筛分，分别称量各筛分 的质量，计算质量分数，以%表示。</w:t>
      </w:r>
    </w:p>
    <w:p>
      <w:pPr>
        <w:pStyle w:val="112"/>
        <w:keepNext/>
        <w:keepLines/>
        <w:shd w:val="clear" w:color="auto" w:fill="auto"/>
        <w:spacing w:after="0" w:line="360" w:lineRule="auto"/>
        <w:jc w:val="both"/>
        <w:rPr>
          <w:rFonts w:ascii="黑体" w:hAnsi="黑体" w:eastAsia="黑体" w:cs="Times New Roman"/>
          <w:sz w:val="28"/>
          <w:szCs w:val="28"/>
        </w:rPr>
      </w:pPr>
      <w:bookmarkStart w:id="16" w:name="bookmark7"/>
      <w:r>
        <w:rPr>
          <w:rFonts w:hint="eastAsia" w:ascii="黑体" w:hAnsi="黑体" w:eastAsia="黑体" w:cs="Times New Roman"/>
          <w:sz w:val="28"/>
          <w:szCs w:val="28"/>
        </w:rPr>
        <w:t>5检验规则</w:t>
      </w:r>
      <w:bookmarkEnd w:id="16"/>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5.1</w:t>
      </w:r>
      <w:r>
        <w:rPr>
          <w:rFonts w:hint="eastAsia" w:ascii="宋体" w:hAnsi="宋体" w:eastAsia="宋体" w:cs="宋体"/>
          <w:sz w:val="24"/>
          <w:szCs w:val="24"/>
        </w:rPr>
        <w:t>本规范所列项目均为型式检验项目，其中发气量为出厂检验项目。在正常生产情况下， 乙炔中磷化氢、乙炔中硫化氢每10天至少检验一次，粒度每三个月至少检验一次。</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5.2</w:t>
      </w:r>
      <w:r>
        <w:rPr>
          <w:rFonts w:hint="eastAsia" w:ascii="宋体" w:hAnsi="宋体" w:eastAsia="宋体" w:cs="宋体"/>
          <w:sz w:val="24"/>
          <w:szCs w:val="24"/>
        </w:rPr>
        <w:t>产品的质量检查和验收由供方技术质量监督部门负责进行。</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5.3</w:t>
      </w:r>
      <w:r>
        <w:rPr>
          <w:rFonts w:hint="eastAsia" w:ascii="宋体" w:hAnsi="宋体" w:eastAsia="宋体" w:cs="宋体"/>
          <w:sz w:val="24"/>
          <w:szCs w:val="24"/>
        </w:rPr>
        <w:t>需方可按本规范对产品质量进行复验，如有异议，应在到货30天内提出。对交货批有 异议时，由供需双方按有关国家标准仲裁，无相应国家标准，按供需双方协议规定仲裁。</w:t>
      </w:r>
    </w:p>
    <w:p>
      <w:pPr>
        <w:pStyle w:val="112"/>
        <w:keepNext/>
        <w:keepLines/>
        <w:shd w:val="clear" w:color="auto" w:fill="auto"/>
        <w:spacing w:after="0" w:line="360" w:lineRule="auto"/>
        <w:jc w:val="both"/>
        <w:rPr>
          <w:rFonts w:ascii="宋体" w:hAnsi="宋体" w:eastAsia="宋体" w:cs="宋体"/>
          <w:sz w:val="24"/>
        </w:rPr>
      </w:pPr>
      <w:bookmarkStart w:id="17" w:name="bookmark8"/>
      <w:r>
        <w:rPr>
          <w:rFonts w:hint="eastAsia" w:ascii="黑体" w:hAnsi="黑体" w:eastAsia="黑体" w:cs="Times New Roman"/>
          <w:sz w:val="28"/>
          <w:szCs w:val="28"/>
        </w:rPr>
        <w:t>6包装、贮运、标志和质量证明书</w:t>
      </w:r>
      <w:bookmarkEnd w:id="17"/>
    </w:p>
    <w:p>
      <w:pPr>
        <w:pStyle w:val="109"/>
        <w:shd w:val="clear" w:color="auto" w:fill="auto"/>
        <w:spacing w:before="0" w:after="0" w:line="360" w:lineRule="auto"/>
        <w:rPr>
          <w:rFonts w:ascii="宋体" w:hAnsi="宋体" w:eastAsia="宋体" w:cs="宋体"/>
          <w:sz w:val="24"/>
          <w:szCs w:val="24"/>
          <w:lang w:bidi="en-US"/>
        </w:rPr>
      </w:pPr>
      <w:r>
        <w:rPr>
          <w:rFonts w:hint="eastAsia" w:ascii="宋体" w:hAnsi="宋体" w:eastAsia="宋体" w:cs="宋体"/>
          <w:sz w:val="24"/>
          <w:szCs w:val="24"/>
          <w:lang w:bidi="en-US"/>
        </w:rPr>
        <w:t>6.1</w:t>
      </w:r>
      <w:r>
        <w:rPr>
          <w:rFonts w:hint="eastAsia" w:ascii="宋体" w:hAnsi="宋体" w:eastAsia="宋体" w:cs="宋体"/>
          <w:sz w:val="24"/>
          <w:szCs w:val="24"/>
        </w:rPr>
        <w:t>产品采用内衬防潮吨袋包装，净重</w:t>
      </w:r>
      <w:r>
        <w:rPr>
          <w:rFonts w:hint="eastAsia" w:ascii="宋体" w:hAnsi="宋体" w:eastAsia="宋体" w:cs="宋体"/>
          <w:sz w:val="24"/>
          <w:szCs w:val="24"/>
          <w:lang w:bidi="en-US"/>
        </w:rPr>
        <w:t>1000</w:t>
      </w:r>
      <w:r>
        <w:rPr>
          <w:rStyle w:val="111"/>
          <w:rFonts w:hint="eastAsia" w:ascii="宋体" w:hAnsi="宋体" w:eastAsia="宋体" w:cs="宋体"/>
          <w:b w:val="0"/>
          <w:bCs w:val="0"/>
          <w:sz w:val="24"/>
          <w:szCs w:val="24"/>
          <w:lang w:eastAsia="zh-CN"/>
        </w:rPr>
        <w:t>Kg</w:t>
      </w:r>
      <w:r>
        <w:rPr>
          <w:rFonts w:hint="eastAsia" w:ascii="宋体" w:hAnsi="宋体" w:eastAsia="宋体" w:cs="宋体"/>
          <w:sz w:val="24"/>
          <w:szCs w:val="24"/>
          <w:vertAlign w:val="subscript"/>
          <w:lang w:bidi="en-US"/>
        </w:rPr>
        <w:t>;</w:t>
      </w:r>
      <w:r>
        <w:rPr>
          <w:rFonts w:hint="eastAsia" w:ascii="宋体" w:hAnsi="宋体" w:eastAsia="宋体" w:cs="宋体"/>
          <w:sz w:val="24"/>
          <w:szCs w:val="24"/>
        </w:rPr>
        <w:t>吨袋内套防潮小袋，每小袋净重</w:t>
      </w:r>
      <w:r>
        <w:rPr>
          <w:rFonts w:hint="eastAsia" w:ascii="宋体" w:hAnsi="宋体" w:eastAsia="宋体" w:cs="宋体"/>
          <w:sz w:val="24"/>
          <w:szCs w:val="24"/>
          <w:lang w:bidi="en-US"/>
        </w:rPr>
        <w:t>10±0.5</w:t>
      </w:r>
      <w:r>
        <w:rPr>
          <w:rStyle w:val="111"/>
          <w:rFonts w:hint="eastAsia" w:ascii="宋体" w:hAnsi="宋体" w:eastAsia="宋体" w:cs="宋体"/>
          <w:b w:val="0"/>
          <w:bCs w:val="0"/>
          <w:sz w:val="24"/>
          <w:szCs w:val="24"/>
          <w:lang w:eastAsia="zh-CN"/>
        </w:rPr>
        <w:t>Kg</w:t>
      </w:r>
      <w:r>
        <w:rPr>
          <w:rFonts w:hint="eastAsia" w:ascii="宋体" w:hAnsi="宋体" w:eastAsia="宋体" w:cs="宋体"/>
          <w:sz w:val="24"/>
          <w:szCs w:val="24"/>
          <w:lang w:bidi="en-US"/>
        </w:rPr>
        <w:t>。</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6.2</w:t>
      </w:r>
      <w:r>
        <w:rPr>
          <w:rFonts w:hint="eastAsia" w:ascii="宋体" w:hAnsi="宋体" w:eastAsia="宋体" w:cs="宋体"/>
          <w:sz w:val="24"/>
          <w:szCs w:val="24"/>
        </w:rPr>
        <w:t>包装前，要严格检查含钙脱氧剂包装袋是否完好，袋内应干燥、无粉末和其它杂物。</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6.3</w:t>
      </w:r>
      <w:r>
        <w:rPr>
          <w:rFonts w:hint="eastAsia" w:ascii="宋体" w:hAnsi="宋体" w:eastAsia="宋体" w:cs="宋体"/>
          <w:sz w:val="24"/>
          <w:szCs w:val="24"/>
        </w:rPr>
        <w:t>打开的或已损坏的袋装含钙脱氧剂，不允许存放到仓库中。含钙脱氧剂包装后存放在专用的仓库或防雨棚内，仓库内应保持干燥，通风良好，不受水淹淋，仓库内禁止安装上下水管或采暖设备，禁止积存含钙脱氧剂粉尘。</w:t>
      </w:r>
    </w:p>
    <w:p>
      <w:pPr>
        <w:pStyle w:val="109"/>
        <w:shd w:val="clear" w:color="auto" w:fill="auto"/>
        <w:spacing w:before="0" w:after="0" w:line="360" w:lineRule="auto"/>
        <w:rPr>
          <w:rFonts w:ascii="宋体" w:hAnsi="宋体" w:eastAsia="宋体" w:cs="宋体"/>
          <w:color w:val="000000"/>
          <w:sz w:val="24"/>
          <w:szCs w:val="24"/>
        </w:rPr>
      </w:pPr>
      <w:r>
        <w:rPr>
          <w:rFonts w:hint="eastAsia" w:ascii="宋体" w:hAnsi="宋体" w:eastAsia="宋体" w:cs="宋体"/>
          <w:sz w:val="24"/>
          <w:szCs w:val="24"/>
        </w:rPr>
        <w:t xml:space="preserve">     </w:t>
      </w:r>
      <w:r>
        <w:rPr>
          <w:rFonts w:hint="eastAsia" w:ascii="宋体" w:hAnsi="宋体" w:eastAsia="宋体" w:cs="宋体"/>
          <w:color w:val="000000"/>
          <w:sz w:val="24"/>
          <w:szCs w:val="24"/>
        </w:rPr>
        <w:t>产品在需方仓库保存1个月后，</w:t>
      </w:r>
      <w:r>
        <w:rPr>
          <w:rFonts w:hint="eastAsia" w:ascii="宋体" w:hAnsi="宋体" w:eastAsia="宋体" w:cs="宋体"/>
          <w:sz w:val="24"/>
          <w:szCs w:val="24"/>
        </w:rPr>
        <w:t>含钙脱氧剂</w:t>
      </w:r>
      <w:r>
        <w:rPr>
          <w:rFonts w:hint="eastAsia" w:ascii="宋体" w:hAnsi="宋体" w:eastAsia="宋体" w:cs="宋体"/>
          <w:color w:val="000000"/>
          <w:sz w:val="24"/>
          <w:szCs w:val="24"/>
        </w:rPr>
        <w:t>应无明显粉化现象。</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6.4</w:t>
      </w:r>
      <w:r>
        <w:rPr>
          <w:rFonts w:hint="eastAsia" w:ascii="宋体" w:hAnsi="宋体" w:eastAsia="宋体" w:cs="宋体"/>
          <w:sz w:val="24"/>
          <w:szCs w:val="24"/>
        </w:rPr>
        <w:t>产品在运输与装卸中应轻搬轻放，储运时应严防渗水或混入杂物。如露天存放，须用苫布盖好；如敞车或遇雨发运时，需用蓬布盖好，防止渗水。</w:t>
      </w:r>
    </w:p>
    <w:p>
      <w:pPr>
        <w:pStyle w:val="22"/>
        <w:adjustRightInd/>
        <w:snapToGrid/>
        <w:spacing w:line="360" w:lineRule="auto"/>
        <w:ind w:left="0" w:leftChars="0" w:firstLine="0"/>
        <w:rPr>
          <w:rFonts w:cs="宋体"/>
          <w:bCs/>
        </w:rPr>
      </w:pPr>
      <w:r>
        <w:rPr>
          <w:rFonts w:hint="eastAsia" w:cs="宋体"/>
          <w:bCs/>
        </w:rPr>
        <w:t xml:space="preserve">6.5 </w:t>
      </w:r>
      <w:r>
        <w:rPr>
          <w:rFonts w:hint="eastAsia" w:cs="宋体"/>
        </w:rPr>
        <w:t>产品每一包装件的表面两面都</w:t>
      </w:r>
      <w:r>
        <w:rPr>
          <w:rFonts w:hint="eastAsia" w:cs="宋体"/>
          <w:bCs/>
        </w:rPr>
        <w:t>应印有不掉色的标记，标记内容见表4。其中包装件表面的生产厂名称、产品名称应使用印刷体标记。</w:t>
      </w:r>
    </w:p>
    <w:p>
      <w:pPr>
        <w:pStyle w:val="109"/>
        <w:shd w:val="clear" w:color="auto" w:fill="auto"/>
        <w:spacing w:before="0" w:after="0" w:line="360" w:lineRule="auto"/>
        <w:rPr>
          <w:rFonts w:ascii="宋体" w:hAnsi="宋体" w:eastAsia="宋体" w:cs="宋体"/>
          <w:bCs/>
          <w:color w:val="000000"/>
          <w:sz w:val="24"/>
        </w:rPr>
      </w:pPr>
      <w:r>
        <w:rPr>
          <w:rFonts w:hint="eastAsia" w:ascii="宋体" w:hAnsi="宋体" w:eastAsia="宋体" w:cs="宋体"/>
          <w:bCs/>
          <w:color w:val="000000"/>
          <w:sz w:val="24"/>
        </w:rPr>
        <w:t>6.6 包装件内可附有标签，标签内容应符合表4的规定。</w:t>
      </w:r>
    </w:p>
    <w:p>
      <w:pPr>
        <w:pStyle w:val="22"/>
        <w:adjustRightInd/>
        <w:snapToGrid/>
        <w:spacing w:line="360" w:lineRule="auto"/>
        <w:ind w:left="0" w:leftChars="0" w:firstLine="0"/>
        <w:jc w:val="center"/>
        <w:rPr>
          <w:rFonts w:ascii="黑体" w:hAnsi="黑体" w:eastAsia="黑体" w:cs="黑体"/>
          <w:bCs/>
          <w:sz w:val="21"/>
          <w:szCs w:val="21"/>
        </w:rPr>
      </w:pPr>
      <w:r>
        <w:rPr>
          <w:rFonts w:hint="eastAsia" w:ascii="黑体" w:hAnsi="黑体" w:eastAsia="黑体" w:cs="黑体"/>
          <w:bCs/>
          <w:sz w:val="21"/>
          <w:szCs w:val="21"/>
        </w:rPr>
        <w:t>表4</w:t>
      </w:r>
    </w:p>
    <w:tbl>
      <w:tblPr>
        <w:tblStyle w:val="38"/>
        <w:tblW w:w="7188" w:type="dxa"/>
        <w:tblInd w:w="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643" w:type="dxa"/>
          </w:tcPr>
          <w:p>
            <w:pPr>
              <w:pStyle w:val="22"/>
              <w:spacing w:line="360" w:lineRule="auto"/>
              <w:ind w:left="0" w:leftChars="0" w:firstLine="0"/>
              <w:rPr>
                <w:rFonts w:cs="宋体"/>
                <w:bCs/>
                <w:sz w:val="21"/>
                <w:szCs w:val="21"/>
              </w:rPr>
            </w:pPr>
            <w:r>
              <w:rPr>
                <w:rFonts w:hint="eastAsia" w:cs="宋体"/>
                <w:bCs/>
                <w:sz w:val="21"/>
                <w:szCs w:val="21"/>
              </w:rPr>
              <w:t xml:space="preserve"> 表面标记内容</w:t>
            </w:r>
          </w:p>
        </w:tc>
        <w:tc>
          <w:tcPr>
            <w:tcW w:w="5545" w:type="dxa"/>
          </w:tcPr>
          <w:p>
            <w:pPr>
              <w:pStyle w:val="22"/>
              <w:spacing w:line="360" w:lineRule="auto"/>
              <w:ind w:left="0" w:leftChars="0" w:firstLine="840" w:firstLineChars="400"/>
              <w:rPr>
                <w:rFonts w:cs="宋体"/>
                <w:bCs/>
                <w:sz w:val="21"/>
                <w:szCs w:val="21"/>
              </w:rPr>
            </w:pPr>
            <w:r>
              <w:rPr>
                <w:rFonts w:hint="eastAsia" w:cs="宋体"/>
                <w:bCs/>
                <w:sz w:val="21"/>
                <w:szCs w:val="21"/>
              </w:rPr>
              <w:t>生产厂名称、产品名称、生产日期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643" w:type="dxa"/>
          </w:tcPr>
          <w:p>
            <w:pPr>
              <w:pStyle w:val="22"/>
              <w:spacing w:line="360" w:lineRule="auto"/>
              <w:ind w:left="0" w:leftChars="0" w:firstLine="0"/>
              <w:jc w:val="center"/>
              <w:rPr>
                <w:rFonts w:cs="宋体"/>
                <w:bCs/>
                <w:sz w:val="21"/>
                <w:szCs w:val="21"/>
              </w:rPr>
            </w:pPr>
            <w:r>
              <w:rPr>
                <w:rFonts w:hint="eastAsia" w:cs="宋体"/>
                <w:bCs/>
                <w:sz w:val="21"/>
                <w:szCs w:val="21"/>
              </w:rPr>
              <w:t>标签内容</w:t>
            </w:r>
          </w:p>
        </w:tc>
        <w:tc>
          <w:tcPr>
            <w:tcW w:w="5545" w:type="dxa"/>
          </w:tcPr>
          <w:p>
            <w:pPr>
              <w:pStyle w:val="22"/>
              <w:spacing w:line="360" w:lineRule="auto"/>
              <w:ind w:left="0" w:leftChars="0" w:firstLine="0"/>
              <w:rPr>
                <w:rFonts w:cs="宋体"/>
                <w:bCs/>
                <w:sz w:val="21"/>
                <w:szCs w:val="21"/>
              </w:rPr>
            </w:pPr>
            <w:r>
              <w:rPr>
                <w:rFonts w:hint="eastAsia" w:cs="宋体"/>
                <w:bCs/>
                <w:sz w:val="21"/>
                <w:szCs w:val="21"/>
              </w:rPr>
              <w:t xml:space="preserve">     生产厂名称、产品名称、交货批、生产日期</w:t>
            </w:r>
          </w:p>
        </w:tc>
      </w:tr>
    </w:tbl>
    <w:p>
      <w:pPr>
        <w:pStyle w:val="109"/>
        <w:shd w:val="clear" w:color="auto" w:fill="auto"/>
        <w:spacing w:before="0" w:after="0" w:line="442" w:lineRule="exact"/>
        <w:rPr>
          <w:rFonts w:ascii="宋体" w:hAnsi="宋体" w:eastAsia="宋体" w:cs="宋体"/>
          <w:sz w:val="24"/>
          <w:szCs w:val="24"/>
        </w:rPr>
      </w:pPr>
      <w:r>
        <w:rPr>
          <w:rFonts w:hint="eastAsia" w:ascii="宋体" w:hAnsi="宋体" w:eastAsia="宋体" w:cs="宋体"/>
          <w:sz w:val="24"/>
          <w:szCs w:val="24"/>
          <w:lang w:bidi="en-US"/>
        </w:rPr>
        <w:t>6.6</w:t>
      </w:r>
      <w:r>
        <w:rPr>
          <w:rFonts w:hint="eastAsia" w:ascii="宋体" w:hAnsi="宋体" w:eastAsia="宋体" w:cs="宋体"/>
          <w:sz w:val="24"/>
          <w:szCs w:val="24"/>
        </w:rPr>
        <w:t>每批交货产品质量证明书应随货交付给需方，质量证明书上注明：生产厂名称、产品名称、理化指标、粒度、净重、批号、生产日期和本规范编号或合同号。</w:t>
      </w:r>
    </w:p>
    <w:p>
      <w:pPr>
        <w:pStyle w:val="112"/>
        <w:keepNext/>
        <w:keepLines/>
        <w:shd w:val="clear" w:color="auto" w:fill="auto"/>
        <w:spacing w:after="0" w:line="360" w:lineRule="auto"/>
        <w:jc w:val="both"/>
        <w:rPr>
          <w:rFonts w:ascii="黑体" w:hAnsi="黑体" w:eastAsia="黑体" w:cs="Times New Roman"/>
          <w:sz w:val="28"/>
          <w:szCs w:val="28"/>
        </w:rPr>
      </w:pPr>
      <w:bookmarkStart w:id="18" w:name="bookmark9"/>
      <w:r>
        <w:rPr>
          <w:rFonts w:hint="eastAsia" w:ascii="黑体" w:hAnsi="黑体" w:eastAsia="黑体" w:cs="Times New Roman"/>
          <w:sz w:val="28"/>
          <w:szCs w:val="28"/>
        </w:rPr>
        <w:t>7安全</w:t>
      </w:r>
      <w:bookmarkEnd w:id="18"/>
    </w:p>
    <w:p>
      <w:pPr>
        <w:pStyle w:val="109"/>
        <w:shd w:val="clear" w:color="auto" w:fill="auto"/>
        <w:spacing w:before="0" w:after="0" w:line="437" w:lineRule="exact"/>
        <w:rPr>
          <w:rFonts w:ascii="宋体" w:hAnsi="宋体" w:eastAsia="宋体" w:cs="宋体"/>
          <w:sz w:val="24"/>
          <w:szCs w:val="24"/>
        </w:rPr>
      </w:pPr>
      <w:r>
        <w:rPr>
          <w:rFonts w:hint="eastAsia" w:ascii="宋体" w:hAnsi="宋体" w:eastAsia="宋体" w:cs="宋体"/>
          <w:sz w:val="24"/>
          <w:szCs w:val="24"/>
          <w:lang w:bidi="en-US"/>
        </w:rPr>
        <w:t>7.1</w:t>
      </w:r>
      <w:r>
        <w:rPr>
          <w:rFonts w:hint="eastAsia" w:ascii="宋体" w:hAnsi="宋体" w:eastAsia="宋体" w:cs="宋体"/>
          <w:sz w:val="24"/>
          <w:szCs w:val="24"/>
        </w:rPr>
        <w:t>含钙脱氧剂与水接触，能迅速生成乙炔，并放出热量。乙炔是易燃易爆气体。</w:t>
      </w:r>
    </w:p>
    <w:p>
      <w:pPr>
        <w:pStyle w:val="109"/>
        <w:shd w:val="clear" w:color="auto" w:fill="auto"/>
        <w:spacing w:before="0" w:after="0" w:line="437" w:lineRule="exact"/>
        <w:rPr>
          <w:rFonts w:ascii="宋体" w:hAnsi="宋体" w:eastAsia="宋体" w:cs="宋体"/>
          <w:sz w:val="24"/>
          <w:szCs w:val="24"/>
        </w:rPr>
      </w:pPr>
      <w:r>
        <w:rPr>
          <w:rFonts w:hint="eastAsia" w:ascii="宋体" w:hAnsi="宋体" w:eastAsia="宋体" w:cs="宋体"/>
          <w:sz w:val="24"/>
          <w:szCs w:val="24"/>
          <w:lang w:bidi="en-US"/>
        </w:rPr>
        <w:t>7.2</w:t>
      </w:r>
      <w:r>
        <w:rPr>
          <w:rFonts w:hint="eastAsia" w:ascii="宋体" w:hAnsi="宋体" w:eastAsia="宋体" w:cs="宋体"/>
          <w:sz w:val="24"/>
          <w:szCs w:val="24"/>
        </w:rPr>
        <w:t>乙炔易与银盐、铜盐、汞盐反应形成不稳定的、有爆炸性的乙炔化合物。</w:t>
      </w:r>
    </w:p>
    <w:p>
      <w:pPr>
        <w:pStyle w:val="109"/>
        <w:shd w:val="clear" w:color="auto" w:fill="auto"/>
        <w:spacing w:before="0" w:after="0" w:line="437" w:lineRule="exact"/>
        <w:rPr>
          <w:rFonts w:ascii="宋体" w:hAnsi="宋体" w:eastAsia="宋体" w:cs="宋体"/>
          <w:sz w:val="24"/>
          <w:szCs w:val="24"/>
        </w:rPr>
      </w:pPr>
      <w:r>
        <w:rPr>
          <w:rFonts w:hint="eastAsia" w:ascii="宋体" w:hAnsi="宋体" w:eastAsia="宋体" w:cs="宋体"/>
          <w:sz w:val="24"/>
          <w:szCs w:val="24"/>
          <w:lang w:bidi="en-US"/>
        </w:rPr>
        <w:t>7.3</w:t>
      </w:r>
      <w:r>
        <w:rPr>
          <w:rFonts w:hint="eastAsia" w:ascii="宋体" w:hAnsi="宋体" w:eastAsia="宋体" w:cs="宋体"/>
          <w:sz w:val="24"/>
          <w:szCs w:val="24"/>
        </w:rPr>
        <w:t>乙炔与空气的混合物有爆炸危险。在大气压力</w:t>
      </w:r>
      <w:r>
        <w:rPr>
          <w:rFonts w:hint="eastAsia" w:ascii="宋体" w:hAnsi="宋体" w:eastAsia="宋体" w:cs="宋体"/>
          <w:sz w:val="24"/>
          <w:szCs w:val="24"/>
          <w:lang w:bidi="en-US"/>
        </w:rPr>
        <w:t>101.3</w:t>
      </w:r>
      <w:r>
        <w:rPr>
          <w:rStyle w:val="111"/>
          <w:rFonts w:hint="eastAsia" w:ascii="宋体" w:hAnsi="宋体" w:eastAsia="宋体" w:cs="宋体"/>
          <w:b w:val="0"/>
          <w:bCs w:val="0"/>
          <w:sz w:val="24"/>
          <w:szCs w:val="24"/>
          <w:lang w:eastAsia="zh-CN"/>
        </w:rPr>
        <w:t>KPa</w:t>
      </w:r>
      <w:r>
        <w:rPr>
          <w:rFonts w:hint="eastAsia" w:ascii="宋体" w:hAnsi="宋体" w:eastAsia="宋体" w:cs="宋体"/>
          <w:sz w:val="24"/>
          <w:szCs w:val="24"/>
          <w:lang w:bidi="en-US"/>
        </w:rPr>
        <w:t>，25°</w:t>
      </w:r>
      <w:r>
        <w:rPr>
          <w:rStyle w:val="111"/>
          <w:rFonts w:hint="eastAsia" w:ascii="宋体" w:hAnsi="宋体" w:eastAsia="宋体" w:cs="宋体"/>
          <w:b w:val="0"/>
          <w:bCs w:val="0"/>
          <w:sz w:val="24"/>
          <w:szCs w:val="24"/>
          <w:lang w:eastAsia="zh-CN"/>
        </w:rPr>
        <w:t>C</w:t>
      </w:r>
      <w:r>
        <w:rPr>
          <w:rFonts w:hint="eastAsia" w:ascii="宋体" w:hAnsi="宋体" w:eastAsia="宋体" w:cs="宋体"/>
          <w:sz w:val="24"/>
          <w:szCs w:val="24"/>
        </w:rPr>
        <w:t>下与空气混合的爆炸下限为2.5% (体积分数）。</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7.4</w:t>
      </w:r>
      <w:r>
        <w:rPr>
          <w:rFonts w:hint="eastAsia" w:ascii="宋体" w:hAnsi="宋体" w:eastAsia="宋体" w:cs="宋体"/>
          <w:sz w:val="24"/>
          <w:szCs w:val="24"/>
        </w:rPr>
        <w:t>乙炔具有麻醉作用。乙炔中的磷化氢、硫化氢可以引起中毒，磷化氢在空气中的最高允 许浓度为</w:t>
      </w:r>
      <w:r>
        <w:rPr>
          <w:rFonts w:hint="eastAsia" w:ascii="宋体" w:hAnsi="宋体" w:eastAsia="宋体" w:cs="宋体"/>
          <w:sz w:val="24"/>
          <w:szCs w:val="24"/>
          <w:lang w:bidi="en-US"/>
        </w:rPr>
        <w:t>0.3</w:t>
      </w:r>
      <w:r>
        <w:rPr>
          <w:rStyle w:val="111"/>
          <w:rFonts w:hint="eastAsia" w:ascii="宋体" w:hAnsi="宋体" w:eastAsia="宋体" w:cs="宋体"/>
          <w:b w:val="0"/>
          <w:bCs w:val="0"/>
          <w:sz w:val="24"/>
          <w:szCs w:val="24"/>
          <w:lang w:eastAsia="zh-CN"/>
        </w:rPr>
        <w:t>mg</w:t>
      </w:r>
      <w:r>
        <w:rPr>
          <w:rFonts w:hint="eastAsia" w:ascii="宋体" w:hAnsi="宋体" w:eastAsia="宋体" w:cs="宋体"/>
          <w:sz w:val="24"/>
          <w:szCs w:val="24"/>
          <w:lang w:bidi="en-US"/>
        </w:rPr>
        <w:t>/</w:t>
      </w:r>
      <w:r>
        <w:rPr>
          <w:rStyle w:val="111"/>
          <w:rFonts w:hint="eastAsia" w:ascii="宋体" w:hAnsi="宋体" w:eastAsia="宋体" w:cs="宋体"/>
          <w:b w:val="0"/>
          <w:bCs w:val="0"/>
          <w:sz w:val="24"/>
          <w:szCs w:val="24"/>
          <w:lang w:eastAsia="zh-CN"/>
        </w:rPr>
        <w:t>m</w:t>
      </w:r>
      <w:r>
        <w:rPr>
          <w:rFonts w:hint="eastAsia" w:ascii="宋体" w:hAnsi="宋体" w:eastAsia="宋体" w:cs="宋体"/>
          <w:sz w:val="24"/>
          <w:szCs w:val="24"/>
          <w:vertAlign w:val="superscript"/>
          <w:lang w:bidi="en-US"/>
        </w:rPr>
        <w:t>3</w:t>
      </w:r>
      <w:r>
        <w:rPr>
          <w:rFonts w:hint="eastAsia" w:ascii="宋体" w:hAnsi="宋体" w:eastAsia="宋体" w:cs="宋体"/>
          <w:sz w:val="24"/>
          <w:szCs w:val="24"/>
          <w:lang w:bidi="en-US"/>
        </w:rPr>
        <w:t>，</w:t>
      </w:r>
      <w:r>
        <w:rPr>
          <w:rFonts w:hint="eastAsia" w:ascii="宋体" w:hAnsi="宋体" w:eastAsia="宋体" w:cs="宋体"/>
          <w:sz w:val="24"/>
          <w:szCs w:val="24"/>
        </w:rPr>
        <w:t>硫化氢在空气中的最高允许浓度为</w:t>
      </w:r>
      <w:r>
        <w:rPr>
          <w:rFonts w:hint="eastAsia" w:ascii="宋体" w:hAnsi="宋体" w:eastAsia="宋体" w:cs="宋体"/>
          <w:sz w:val="24"/>
          <w:szCs w:val="24"/>
          <w:lang w:bidi="en-US"/>
        </w:rPr>
        <w:t>10</w:t>
      </w:r>
      <w:r>
        <w:rPr>
          <w:rStyle w:val="111"/>
          <w:rFonts w:hint="eastAsia" w:ascii="宋体" w:hAnsi="宋体" w:eastAsia="宋体" w:cs="宋体"/>
          <w:b w:val="0"/>
          <w:bCs w:val="0"/>
          <w:sz w:val="24"/>
          <w:szCs w:val="24"/>
          <w:lang w:eastAsia="zh-CN"/>
        </w:rPr>
        <w:t>mg</w:t>
      </w:r>
      <w:r>
        <w:rPr>
          <w:rFonts w:hint="eastAsia" w:ascii="宋体" w:hAnsi="宋体" w:eastAsia="宋体" w:cs="宋体"/>
          <w:sz w:val="24"/>
          <w:szCs w:val="24"/>
          <w:lang w:bidi="en-US"/>
        </w:rPr>
        <w:t>/</w:t>
      </w:r>
      <w:r>
        <w:rPr>
          <w:rStyle w:val="111"/>
          <w:rFonts w:hint="eastAsia" w:ascii="宋体" w:hAnsi="宋体" w:eastAsia="宋体" w:cs="宋体"/>
          <w:b w:val="0"/>
          <w:bCs w:val="0"/>
          <w:sz w:val="24"/>
          <w:szCs w:val="24"/>
          <w:lang w:eastAsia="zh-CN"/>
        </w:rPr>
        <w:t>m</w:t>
      </w:r>
      <w:r>
        <w:rPr>
          <w:rFonts w:hint="eastAsia" w:ascii="宋体" w:hAnsi="宋体" w:eastAsia="宋体" w:cs="宋体"/>
          <w:sz w:val="24"/>
          <w:szCs w:val="24"/>
          <w:vertAlign w:val="superscript"/>
          <w:lang w:bidi="en-US"/>
        </w:rPr>
        <w:t>3</w:t>
      </w:r>
      <w:r>
        <w:rPr>
          <w:rFonts w:hint="eastAsia" w:ascii="宋体" w:hAnsi="宋体" w:eastAsia="宋体" w:cs="宋体"/>
          <w:sz w:val="24"/>
          <w:szCs w:val="24"/>
          <w:lang w:bidi="en-US"/>
        </w:rPr>
        <w:t>。</w:t>
      </w:r>
    </w:p>
    <w:p>
      <w:pPr>
        <w:pStyle w:val="109"/>
        <w:shd w:val="clear" w:color="auto" w:fill="auto"/>
        <w:spacing w:before="0" w:after="0" w:line="360" w:lineRule="auto"/>
        <w:rPr>
          <w:rFonts w:ascii="宋体" w:hAnsi="宋体" w:eastAsia="宋体" w:cs="宋体"/>
          <w:sz w:val="24"/>
          <w:szCs w:val="24"/>
        </w:rPr>
      </w:pPr>
      <w:r>
        <w:rPr>
          <w:rFonts w:hint="eastAsia" w:ascii="宋体" w:hAnsi="宋体" w:eastAsia="宋体" w:cs="宋体"/>
          <w:sz w:val="24"/>
          <w:szCs w:val="24"/>
          <w:lang w:bidi="en-US"/>
        </w:rPr>
        <w:t>7.5</w:t>
      </w:r>
      <w:r>
        <w:rPr>
          <w:rFonts w:hint="eastAsia" w:ascii="宋体" w:hAnsi="宋体" w:eastAsia="宋体" w:cs="宋体"/>
          <w:sz w:val="24"/>
          <w:szCs w:val="24"/>
        </w:rPr>
        <w:t xml:space="preserve">含钙脱氧剂的粉尘对皮肤、呼吸道及眼睛有刺激作用。含钙脱氧剂粉尘在空气中的允许极限浓度为10 </w:t>
      </w:r>
      <w:r>
        <w:rPr>
          <w:rStyle w:val="111"/>
          <w:rFonts w:hint="eastAsia" w:ascii="宋体" w:hAnsi="宋体" w:eastAsia="宋体" w:cs="宋体"/>
          <w:b w:val="0"/>
          <w:bCs w:val="0"/>
          <w:sz w:val="24"/>
          <w:szCs w:val="24"/>
          <w:lang w:eastAsia="zh-CN"/>
        </w:rPr>
        <w:t>mg</w:t>
      </w:r>
      <w:r>
        <w:rPr>
          <w:rFonts w:hint="eastAsia" w:ascii="宋体" w:hAnsi="宋体" w:eastAsia="宋体" w:cs="宋体"/>
          <w:sz w:val="24"/>
          <w:szCs w:val="24"/>
          <w:lang w:bidi="en-US"/>
        </w:rPr>
        <w:t>/</w:t>
      </w:r>
      <w:r>
        <w:rPr>
          <w:rStyle w:val="111"/>
          <w:rFonts w:hint="eastAsia" w:ascii="宋体" w:hAnsi="宋体" w:eastAsia="宋体" w:cs="宋体"/>
          <w:b w:val="0"/>
          <w:bCs w:val="0"/>
          <w:sz w:val="24"/>
          <w:szCs w:val="24"/>
          <w:lang w:eastAsia="zh-CN"/>
        </w:rPr>
        <w:t>m</w:t>
      </w:r>
      <w:r>
        <w:rPr>
          <w:rFonts w:hint="eastAsia" w:ascii="宋体" w:hAnsi="宋体" w:eastAsia="宋体" w:cs="宋体"/>
          <w:sz w:val="24"/>
          <w:szCs w:val="24"/>
          <w:vertAlign w:val="superscript"/>
          <w:lang w:bidi="en-US"/>
        </w:rPr>
        <w:t>3</w:t>
      </w:r>
      <w:r>
        <w:rPr>
          <w:rFonts w:hint="eastAsia" w:ascii="宋体" w:hAnsi="宋体" w:eastAsia="宋体" w:cs="宋体"/>
          <w:sz w:val="24"/>
          <w:szCs w:val="24"/>
          <w:lang w:bidi="en-US"/>
        </w:rPr>
        <w:t>。</w:t>
      </w:r>
    </w:p>
    <w:p>
      <w:pPr>
        <w:pStyle w:val="109"/>
        <w:shd w:val="clear" w:color="auto" w:fill="auto"/>
        <w:spacing w:before="0" w:after="0" w:line="360" w:lineRule="auto"/>
        <w:rPr>
          <w:rFonts w:ascii="宋体" w:hAnsi="宋体" w:eastAsia="宋体" w:cs="宋体"/>
        </w:rPr>
      </w:pPr>
      <w:r>
        <w:rPr>
          <w:rFonts w:hint="eastAsia" w:ascii="宋体" w:hAnsi="宋体" w:eastAsia="宋体" w:cs="宋体"/>
          <w:sz w:val="24"/>
          <w:szCs w:val="24"/>
          <w:lang w:bidi="en-US"/>
        </w:rPr>
        <w:t>7.6</w:t>
      </w:r>
      <w:r>
        <w:rPr>
          <w:rFonts w:hint="eastAsia" w:ascii="宋体" w:hAnsi="宋体" w:eastAsia="宋体" w:cs="宋体"/>
          <w:sz w:val="24"/>
          <w:szCs w:val="24"/>
        </w:rPr>
        <w:t>从事含钙脱氧剂生产者，必须遵守含钙脱氧剂生产的有关安全规定。</w:t>
      </w:r>
    </w:p>
    <w:p>
      <w:pPr>
        <w:spacing w:line="360" w:lineRule="auto"/>
        <w:rPr>
          <w:sz w:val="24"/>
          <w:u w:val="single"/>
        </w:rPr>
      </w:pPr>
    </w:p>
    <w:p>
      <w:pPr>
        <w:tabs>
          <w:tab w:val="left" w:pos="735"/>
        </w:tabs>
        <w:spacing w:line="440" w:lineRule="exact"/>
        <w:ind w:left="734" w:hanging="733" w:hangingChars="262"/>
        <w:rPr>
          <w:rFonts w:asciiTheme="minorEastAsia" w:hAnsiTheme="minorEastAsia" w:eastAsiaTheme="minorEastAsia"/>
          <w:sz w:val="28"/>
          <w:szCs w:val="28"/>
        </w:rPr>
      </w:pPr>
      <w:r>
        <w:rPr>
          <w:rFonts w:hint="eastAsia" w:asciiTheme="minorEastAsia" w:hAnsiTheme="minorEastAsia" w:eastAsiaTheme="minorEastAsia"/>
          <w:sz w:val="28"/>
          <w:szCs w:val="28"/>
        </w:rPr>
        <w:t>7 优质优价标准：</w:t>
      </w:r>
    </w:p>
    <w:tbl>
      <w:tblPr>
        <w:tblStyle w:val="37"/>
        <w:tblpPr w:leftFromText="180" w:rightFromText="180" w:vertAnchor="text" w:horzAnchor="page" w:tblpX="1590" w:tblpY="17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196"/>
        <w:gridCol w:w="2507"/>
        <w:gridCol w:w="236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26" w:type="dxa"/>
            <w:noWrap/>
            <w:vAlign w:val="center"/>
          </w:tcPr>
          <w:p>
            <w:pPr>
              <w:spacing w:line="240" w:lineRule="exact"/>
              <w:jc w:val="center"/>
              <w:rPr>
                <w:rFonts w:ascii="宋体" w:hAnsi="宋体" w:cs="宋体"/>
                <w:b/>
                <w:bCs/>
                <w:szCs w:val="21"/>
              </w:rPr>
            </w:pPr>
            <w:r>
              <w:rPr>
                <w:rFonts w:hint="eastAsia" w:ascii="宋体" w:hAnsi="宋体" w:cs="宋体"/>
                <w:szCs w:val="21"/>
              </w:rPr>
              <w:t>检测项目</w:t>
            </w:r>
          </w:p>
        </w:tc>
        <w:tc>
          <w:tcPr>
            <w:tcW w:w="1196" w:type="dxa"/>
            <w:noWrap/>
            <w:vAlign w:val="center"/>
          </w:tcPr>
          <w:p>
            <w:pPr>
              <w:spacing w:line="240" w:lineRule="exact"/>
              <w:jc w:val="center"/>
              <w:rPr>
                <w:rFonts w:ascii="宋体" w:hAnsi="宋体" w:cs="宋体"/>
                <w:szCs w:val="21"/>
              </w:rPr>
            </w:pPr>
            <w:r>
              <w:rPr>
                <w:rFonts w:hint="eastAsia" w:ascii="宋体" w:hAnsi="宋体" w:cs="宋体"/>
                <w:szCs w:val="21"/>
              </w:rPr>
              <w:t>技术要求</w:t>
            </w:r>
          </w:p>
        </w:tc>
        <w:tc>
          <w:tcPr>
            <w:tcW w:w="2507" w:type="dxa"/>
            <w:noWrap/>
            <w:vAlign w:val="center"/>
          </w:tcPr>
          <w:p>
            <w:pPr>
              <w:spacing w:line="240" w:lineRule="exact"/>
              <w:jc w:val="center"/>
              <w:rPr>
                <w:rFonts w:ascii="宋体" w:hAnsi="宋体" w:cs="宋体"/>
                <w:szCs w:val="21"/>
              </w:rPr>
            </w:pPr>
            <w:r>
              <w:rPr>
                <w:rFonts w:hint="eastAsia" w:ascii="宋体" w:hAnsi="宋体" w:cs="宋体"/>
                <w:szCs w:val="21"/>
              </w:rPr>
              <w:t>优质优价范围</w:t>
            </w:r>
          </w:p>
        </w:tc>
        <w:tc>
          <w:tcPr>
            <w:tcW w:w="2361" w:type="dxa"/>
            <w:noWrap/>
            <w:vAlign w:val="center"/>
          </w:tcPr>
          <w:p>
            <w:pPr>
              <w:spacing w:line="240" w:lineRule="exact"/>
              <w:jc w:val="center"/>
              <w:rPr>
                <w:rFonts w:ascii="宋体" w:hAnsi="宋体" w:cs="宋体"/>
                <w:szCs w:val="21"/>
              </w:rPr>
            </w:pPr>
            <w:r>
              <w:rPr>
                <w:rFonts w:hint="eastAsia" w:ascii="宋体" w:hAnsi="宋体" w:cs="宋体"/>
                <w:szCs w:val="21"/>
              </w:rPr>
              <w:t>优质优价考核标准</w:t>
            </w:r>
          </w:p>
        </w:tc>
        <w:tc>
          <w:tcPr>
            <w:tcW w:w="1390" w:type="dxa"/>
            <w:noWrap/>
            <w:vAlign w:val="center"/>
          </w:tcPr>
          <w:p>
            <w:pPr>
              <w:spacing w:line="240" w:lineRule="exact"/>
              <w:jc w:val="center"/>
              <w:rPr>
                <w:rFonts w:ascii="宋体" w:hAnsi="宋体" w:cs="宋体"/>
                <w:szCs w:val="21"/>
              </w:rPr>
            </w:pPr>
            <w:r>
              <w:rPr>
                <w:rFonts w:hint="eastAsia" w:ascii="宋体" w:hAnsi="宋体" w:cs="宋体"/>
                <w:szCs w:val="21"/>
              </w:rPr>
              <w:t>退货条件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726" w:type="dxa"/>
            <w:noWrap/>
            <w:vAlign w:val="center"/>
          </w:tcPr>
          <w:p>
            <w:pPr>
              <w:widowControl/>
              <w:spacing w:line="240" w:lineRule="exact"/>
              <w:jc w:val="center"/>
              <w:rPr>
                <w:rFonts w:ascii="宋体" w:hAnsi="宋体" w:cs="宋体"/>
                <w:szCs w:val="21"/>
              </w:rPr>
            </w:pPr>
            <w:r>
              <w:rPr>
                <w:rFonts w:hint="eastAsia" w:ascii="宋体" w:hAnsi="宋体" w:cs="宋体"/>
                <w:szCs w:val="21"/>
              </w:rPr>
              <w:t>粒度</w:t>
            </w:r>
          </w:p>
        </w:tc>
        <w:tc>
          <w:tcPr>
            <w:tcW w:w="1196" w:type="dxa"/>
            <w:noWrap/>
            <w:vAlign w:val="center"/>
          </w:tcPr>
          <w:p>
            <w:pPr>
              <w:widowControl/>
              <w:spacing w:line="240" w:lineRule="exact"/>
              <w:jc w:val="left"/>
              <w:rPr>
                <w:rFonts w:ascii="宋体" w:hAnsi="宋体" w:cs="宋体"/>
                <w:szCs w:val="21"/>
              </w:rPr>
            </w:pPr>
            <w:r>
              <w:rPr>
                <w:rFonts w:hint="eastAsia" w:ascii="宋体" w:hAnsi="宋体" w:cs="宋体"/>
                <w:color w:val="000000"/>
                <w:kern w:val="0"/>
                <w:sz w:val="20"/>
                <w:szCs w:val="20"/>
              </w:rPr>
              <w:t>3～50mm</w:t>
            </w:r>
          </w:p>
        </w:tc>
        <w:tc>
          <w:tcPr>
            <w:tcW w:w="2507" w:type="dxa"/>
            <w:noWrap/>
            <w:vAlign w:val="center"/>
          </w:tcPr>
          <w:p>
            <w:pPr>
              <w:widowControl/>
              <w:jc w:val="left"/>
            </w:pPr>
          </w:p>
          <w:p>
            <w:pPr>
              <w:widowControl/>
              <w:spacing w:line="240" w:lineRule="exact"/>
              <w:jc w:val="left"/>
              <w:rPr>
                <w:rFonts w:ascii="宋体" w:hAnsi="宋体" w:cs="宋体"/>
                <w:szCs w:val="21"/>
              </w:rPr>
            </w:pPr>
            <w:r>
              <w:rPr>
                <w:rFonts w:hint="eastAsia" w:ascii="宋体" w:hAnsi="宋体" w:cs="宋体"/>
                <w:color w:val="000000"/>
                <w:kern w:val="0"/>
                <w:sz w:val="20"/>
                <w:szCs w:val="20"/>
              </w:rPr>
              <w:t>(50mm 以上粒度各不得超过该批总重量的 5%</w:t>
            </w:r>
          </w:p>
        </w:tc>
        <w:tc>
          <w:tcPr>
            <w:tcW w:w="2361" w:type="dxa"/>
            <w:noWrap/>
            <w:vAlign w:val="center"/>
          </w:tcPr>
          <w:p>
            <w:pPr>
              <w:widowControl/>
              <w:spacing w:line="240" w:lineRule="exact"/>
              <w:jc w:val="left"/>
              <w:rPr>
                <w:rFonts w:ascii="宋体" w:hAnsi="宋体" w:cs="宋体"/>
                <w:szCs w:val="21"/>
              </w:rPr>
            </w:pPr>
            <w:r>
              <w:rPr>
                <w:rFonts w:hint="eastAsia" w:ascii="宋体" w:hAnsi="宋体" w:cs="宋体"/>
                <w:color w:val="000000"/>
                <w:kern w:val="0"/>
                <w:sz w:val="20"/>
                <w:szCs w:val="20"/>
              </w:rPr>
              <w:t>[5%，8%]部分扣重</w:t>
            </w:r>
          </w:p>
        </w:tc>
        <w:tc>
          <w:tcPr>
            <w:tcW w:w="1390" w:type="dxa"/>
            <w:noWrap/>
            <w:vAlign w:val="center"/>
          </w:tcPr>
          <w:p>
            <w:pPr>
              <w:widowControl/>
              <w:jc w:val="left"/>
            </w:pPr>
          </w:p>
          <w:p>
            <w:pPr>
              <w:widowControl/>
              <w:spacing w:line="240" w:lineRule="exact"/>
              <w:jc w:val="left"/>
              <w:rPr>
                <w:rFonts w:ascii="宋体" w:hAnsi="宋体" w:cs="宋体"/>
                <w:szCs w:val="21"/>
              </w:rPr>
            </w:pPr>
            <w:r>
              <w:rPr>
                <w:rFonts w:hint="eastAsia" w:ascii="宋体" w:hAnsi="宋体" w:cs="宋体"/>
                <w:color w:val="000000"/>
                <w:kern w:val="0"/>
                <w:sz w:val="20"/>
                <w:szCs w:val="20"/>
              </w:rPr>
              <w:t xml:space="preserve">＞8%，如接收四倍扣重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26" w:type="dxa"/>
            <w:noWrap/>
            <w:vAlign w:val="center"/>
          </w:tcPr>
          <w:p>
            <w:pPr>
              <w:spacing w:line="240" w:lineRule="exact"/>
              <w:jc w:val="center"/>
              <w:rPr>
                <w:rFonts w:ascii="宋体" w:hAnsi="宋体" w:cs="宋体"/>
                <w:szCs w:val="21"/>
              </w:rPr>
            </w:pPr>
            <w:r>
              <w:rPr>
                <w:rFonts w:hint="eastAsia" w:ascii="宋体" w:hAnsi="宋体" w:cs="宋体"/>
                <w:color w:val="000000"/>
                <w:kern w:val="0"/>
                <w:sz w:val="20"/>
                <w:szCs w:val="20"/>
              </w:rPr>
              <w:t>发气量 L/Kg</w:t>
            </w:r>
          </w:p>
        </w:tc>
        <w:tc>
          <w:tcPr>
            <w:tcW w:w="1196" w:type="dxa"/>
            <w:noWrap/>
            <w:vAlign w:val="center"/>
          </w:tcPr>
          <w:p>
            <w:pPr>
              <w:spacing w:line="240" w:lineRule="exact"/>
              <w:jc w:val="center"/>
              <w:rPr>
                <w:rFonts w:ascii="宋体" w:hAnsi="宋体" w:cs="宋体"/>
                <w:szCs w:val="21"/>
              </w:rPr>
            </w:pPr>
            <w:r>
              <w:rPr>
                <w:rFonts w:hint="eastAsia" w:ascii="宋体" w:hAnsi="宋体" w:cs="宋体"/>
                <w:color w:val="000000"/>
                <w:kern w:val="0"/>
                <w:sz w:val="20"/>
                <w:szCs w:val="20"/>
              </w:rPr>
              <w:t>≥280</w:t>
            </w:r>
          </w:p>
        </w:tc>
        <w:tc>
          <w:tcPr>
            <w:tcW w:w="2507" w:type="dxa"/>
            <w:noWrap/>
            <w:vAlign w:val="center"/>
          </w:tcPr>
          <w:p>
            <w:pPr>
              <w:spacing w:line="240" w:lineRule="exact"/>
              <w:jc w:val="center"/>
              <w:rPr>
                <w:rFonts w:ascii="宋体" w:hAnsi="宋体" w:cs="宋体"/>
                <w:szCs w:val="21"/>
              </w:rPr>
            </w:pPr>
            <w:r>
              <w:rPr>
                <w:rFonts w:hint="eastAsia" w:ascii="宋体" w:hAnsi="宋体" w:cs="宋体"/>
                <w:color w:val="000000"/>
                <w:kern w:val="0"/>
                <w:sz w:val="20"/>
                <w:szCs w:val="20"/>
              </w:rPr>
              <w:t>[260，280）</w:t>
            </w:r>
          </w:p>
        </w:tc>
        <w:tc>
          <w:tcPr>
            <w:tcW w:w="2361" w:type="dxa"/>
            <w:noWrap/>
            <w:vAlign w:val="center"/>
          </w:tcPr>
          <w:p>
            <w:pPr>
              <w:widowControl/>
              <w:jc w:val="left"/>
            </w:pPr>
            <w:r>
              <w:rPr>
                <w:rFonts w:hint="eastAsia" w:ascii="宋体" w:hAnsi="宋体" w:cs="宋体"/>
                <w:color w:val="000000"/>
                <w:kern w:val="0"/>
                <w:sz w:val="20"/>
                <w:szCs w:val="20"/>
              </w:rPr>
              <w:t xml:space="preserve">[260，280） </w:t>
            </w:r>
          </w:p>
          <w:p>
            <w:pPr>
              <w:widowControl/>
              <w:jc w:val="left"/>
              <w:rPr>
                <w:rFonts w:ascii="宋体" w:hAnsi="宋体" w:cs="宋体"/>
                <w:szCs w:val="21"/>
              </w:rPr>
            </w:pPr>
            <w:r>
              <w:rPr>
                <w:rFonts w:hint="eastAsia" w:ascii="宋体" w:hAnsi="宋体" w:cs="宋体"/>
                <w:color w:val="000000"/>
                <w:kern w:val="0"/>
                <w:sz w:val="20"/>
                <w:szCs w:val="20"/>
              </w:rPr>
              <w:t>[260，280）扣 50 元/t/L</w:t>
            </w:r>
          </w:p>
        </w:tc>
        <w:tc>
          <w:tcPr>
            <w:tcW w:w="1390" w:type="dxa"/>
            <w:noWrap/>
            <w:vAlign w:val="center"/>
          </w:tcPr>
          <w:p>
            <w:pPr>
              <w:widowControl/>
              <w:jc w:val="left"/>
            </w:pPr>
          </w:p>
          <w:p>
            <w:pPr>
              <w:spacing w:line="240" w:lineRule="exact"/>
              <w:jc w:val="center"/>
              <w:rPr>
                <w:rFonts w:ascii="宋体" w:hAnsi="宋体" w:cs="宋体"/>
                <w:szCs w:val="21"/>
              </w:rPr>
            </w:pPr>
            <w:r>
              <w:rPr>
                <w:rFonts w:hint="eastAsia" w:ascii="宋体" w:hAnsi="宋体" w:cs="宋体"/>
                <w:color w:val="000000"/>
                <w:kern w:val="0"/>
                <w:sz w:val="20"/>
                <w:szCs w:val="20"/>
              </w:rPr>
              <w:t>＜260</w:t>
            </w:r>
          </w:p>
        </w:tc>
      </w:tr>
    </w:tbl>
    <w:p>
      <w:pPr>
        <w:rPr>
          <w:rFonts w:asciiTheme="minorEastAsia" w:hAnsiTheme="minorEastAsia" w:eastAsiaTheme="minorEastAsia"/>
        </w:rPr>
      </w:pPr>
      <w:r>
        <w:rPr>
          <w:rFonts w:hint="eastAsia" w:asciiTheme="minorEastAsia" w:hAnsiTheme="minorEastAsia" w:eastAsiaTheme="minorEastAsia"/>
        </w:rPr>
        <w:br w:type="page"/>
      </w:r>
    </w:p>
    <w:p>
      <w:pPr>
        <w:pStyle w:val="35"/>
        <w:rPr>
          <w:rFonts w:asciiTheme="minorEastAsia" w:hAnsiTheme="minorEastAsia" w:eastAsiaTheme="minorEastAsia"/>
        </w:rPr>
      </w:pPr>
      <w:r>
        <w:rPr>
          <w:rFonts w:hint="eastAsia" w:asciiTheme="minorEastAsia" w:hAnsiTheme="minorEastAsia" w:eastAsiaTheme="minorEastAsia"/>
        </w:rPr>
        <w:t>第五章 合同条款及格式</w:t>
      </w:r>
      <w:bookmarkEnd w:id="15"/>
    </w:p>
    <w:p>
      <w:pPr>
        <w:pStyle w:val="2"/>
        <w:spacing w:before="0" w:after="0"/>
        <w:ind w:left="810"/>
        <w:jc w:val="center"/>
        <w:rPr>
          <w:rFonts w:asciiTheme="minorEastAsia" w:hAnsiTheme="minorEastAsia" w:eastAsiaTheme="minorEastAsia"/>
          <w:b w:val="0"/>
          <w:sz w:val="28"/>
          <w:szCs w:val="28"/>
        </w:rPr>
      </w:pPr>
    </w:p>
    <w:p>
      <w:pPr>
        <w:pStyle w:val="15"/>
        <w:tabs>
          <w:tab w:val="left" w:pos="840"/>
        </w:tabs>
        <w:spacing w:line="440" w:lineRule="exact"/>
        <w:ind w:left="432" w:hanging="432"/>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1     定  义</w:t>
      </w:r>
    </w:p>
    <w:p>
      <w:pPr>
        <w:spacing w:line="440" w:lineRule="exact"/>
        <w:ind w:left="840" w:leftChars="400"/>
        <w:rPr>
          <w:rFonts w:asciiTheme="minorEastAsia" w:hAnsiTheme="minorEastAsia" w:eastAsiaTheme="minorEastAsia"/>
          <w:sz w:val="28"/>
          <w:szCs w:val="28"/>
        </w:rPr>
      </w:pPr>
      <w:r>
        <w:rPr>
          <w:rFonts w:hint="eastAsia" w:asciiTheme="minorEastAsia" w:hAnsiTheme="minorEastAsia" w:eastAsiaTheme="minorEastAsia"/>
          <w:sz w:val="28"/>
          <w:szCs w:val="28"/>
        </w:rPr>
        <w:t>除非本合同上下文中另有规定，下列词语各有如下定义：</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“买方”是指：衡阳华菱钢管（连轧管）有限公司</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“卖方”是指：供应商</w:t>
      </w:r>
    </w:p>
    <w:p>
      <w:pPr>
        <w:numPr>
          <w:ilvl w:val="1"/>
          <w:numId w:val="5"/>
        </w:numPr>
        <w:tabs>
          <w:tab w:val="left" w:pos="567"/>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“合同”是指由买方和卖方（以下简称“双方”）签署的本合同和合同附件 (以下简称“附件”)</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“合同货币”是指在本合同项下的支付中所用的货币，即人民币。   </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“合同设备”是指本合同项下的产品及服务。   </w:t>
      </w:r>
    </w:p>
    <w:p>
      <w:pPr>
        <w:numPr>
          <w:ilvl w:val="1"/>
          <w:numId w:val="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“合同价格”是指在卖方已经充分和适当地履行了其合同义务后，买方根据合同规定支付给卖方的价款。该价款不受价格波动的影响。   </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“天”是指日历天数。</w:t>
      </w:r>
    </w:p>
    <w:p>
      <w:pPr>
        <w:numPr>
          <w:ilvl w:val="1"/>
          <w:numId w:val="5"/>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“月”是指日历月数。</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2     价  格</w:t>
      </w:r>
    </w:p>
    <w:p>
      <w:pPr>
        <w:numPr>
          <w:ilvl w:val="1"/>
          <w:numId w:val="6"/>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本合同为固定单价，合同价为  ______人民币   （大写__________）</w:t>
      </w:r>
    </w:p>
    <w:p>
      <w:pPr>
        <w:numPr>
          <w:ilvl w:val="1"/>
          <w:numId w:val="6"/>
        </w:numPr>
        <w:tabs>
          <w:tab w:val="left" w:pos="840"/>
          <w:tab w:val="clear" w:pos="480"/>
        </w:tabs>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该合同价格是含税固定价格。</w:t>
      </w:r>
    </w:p>
    <w:p>
      <w:pPr>
        <w:pStyle w:val="15"/>
        <w:tabs>
          <w:tab w:val="left" w:pos="840"/>
        </w:tabs>
        <w:spacing w:line="440" w:lineRule="exact"/>
        <w:ind w:left="420" w:hanging="42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3     支  付</w:t>
      </w:r>
    </w:p>
    <w:p>
      <w:pPr>
        <w:numPr>
          <w:ilvl w:val="1"/>
          <w:numId w:val="7"/>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货到验收合格，供方开具13%的增值税发票交需方财务入账后，按买方周期付款方式以承兑汇票方式付款。</w:t>
      </w:r>
    </w:p>
    <w:p>
      <w:pPr>
        <w:numPr>
          <w:ilvl w:val="1"/>
          <w:numId w:val="7"/>
        </w:numPr>
        <w:tabs>
          <w:tab w:val="left" w:pos="840"/>
          <w:tab w:val="clear" w:pos="48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sz w:val="28"/>
          <w:szCs w:val="28"/>
        </w:rPr>
        <w:t>支付方式:一般为承兑汇票。</w:t>
      </w:r>
    </w:p>
    <w:p>
      <w:pPr>
        <w:spacing w:line="440" w:lineRule="exact"/>
        <w:rPr>
          <w:rFonts w:asciiTheme="minorEastAsia" w:hAnsiTheme="minorEastAsia" w:eastAsiaTheme="minorEastAsia"/>
          <w:b/>
          <w:sz w:val="28"/>
          <w:szCs w:val="28"/>
        </w:rPr>
      </w:pPr>
      <w:r>
        <w:rPr>
          <w:rFonts w:hint="eastAsia" w:asciiTheme="minorEastAsia" w:hAnsiTheme="minorEastAsia" w:eastAsiaTheme="minorEastAsia"/>
          <w:b/>
          <w:bCs/>
          <w:sz w:val="28"/>
          <w:szCs w:val="28"/>
        </w:rPr>
        <w:t>4     保  证</w:t>
      </w:r>
    </w:p>
    <w:p>
      <w:pPr>
        <w:numPr>
          <w:ilvl w:val="1"/>
          <w:numId w:val="8"/>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卖方保证合同设备（备件）是全新的、技术上先进的、质量上优越的、没有设计、材料及工艺上的缺陷、适合于合同规定的用途和目的并且符合规定。</w:t>
      </w:r>
    </w:p>
    <w:p>
      <w:pPr>
        <w:numPr>
          <w:ilvl w:val="1"/>
          <w:numId w:val="8"/>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卖方保证所交付的资料应是完整的、清楚的和正确的，并且能够满足合同材料使用、检测、验收要求。</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5     迟交违约</w:t>
      </w:r>
    </w:p>
    <w:p>
      <w:pPr>
        <w:numPr>
          <w:ilvl w:val="1"/>
          <w:numId w:val="9"/>
        </w:numPr>
        <w:tabs>
          <w:tab w:val="left" w:pos="840"/>
          <w:tab w:val="clear" w:pos="480"/>
        </w:tabs>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除非因不可抗力，如果卖方未能及时交货（付），卖方应按以下比例和方式支付迟交违约金：</w:t>
      </w:r>
    </w:p>
    <w:p>
      <w:pPr>
        <w:numPr>
          <w:ilvl w:val="0"/>
          <w:numId w:val="10"/>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迟交的第一周，每天支付的违约金为合同金额的1％；</w:t>
      </w:r>
    </w:p>
    <w:p>
      <w:pPr>
        <w:numPr>
          <w:ilvl w:val="0"/>
          <w:numId w:val="10"/>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从迟交的第二周到第三周，每天支付的违约金为合同设备金额的1.2％；</w:t>
      </w:r>
    </w:p>
    <w:p>
      <w:pPr>
        <w:numPr>
          <w:ilvl w:val="0"/>
          <w:numId w:val="10"/>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迟交三周以上的，每天支付的违约金为合同设备金额的1.5％。</w:t>
      </w:r>
    </w:p>
    <w:p>
      <w:pPr>
        <w:numPr>
          <w:ilvl w:val="0"/>
          <w:numId w:val="10"/>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违约金总额不超过合同金额的20％。</w:t>
      </w:r>
    </w:p>
    <w:p>
      <w:pPr>
        <w:numPr>
          <w:ilvl w:val="0"/>
          <w:numId w:val="10"/>
        </w:numPr>
        <w:tabs>
          <w:tab w:val="left" w:pos="851"/>
          <w:tab w:val="clear" w:pos="1974"/>
        </w:tabs>
        <w:ind w:hanging="1974"/>
        <w:rPr>
          <w:rFonts w:asciiTheme="minorEastAsia" w:hAnsiTheme="minorEastAsia" w:eastAsiaTheme="minorEastAsia"/>
          <w:sz w:val="28"/>
          <w:szCs w:val="28"/>
        </w:rPr>
      </w:pPr>
      <w:r>
        <w:rPr>
          <w:rFonts w:hint="eastAsia" w:asciiTheme="minorEastAsia" w:hAnsiTheme="minorEastAsia" w:eastAsiaTheme="minorEastAsia"/>
          <w:sz w:val="28"/>
          <w:szCs w:val="28"/>
        </w:rPr>
        <w:t>迟交违约金的支付并不能免除卖方继续交付相关合同材料的义务。</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6     索  赔</w:t>
      </w:r>
    </w:p>
    <w:p>
      <w:pPr>
        <w:numPr>
          <w:ilvl w:val="1"/>
          <w:numId w:val="11"/>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如果合同设备（备件）在检验、性能考核和保证期内由于卖方的原因未能达到合同规定的技术指标，买方有权向卖方提出索赔，并且卖方应经买方同意以下列方式进行理赔：</w:t>
      </w:r>
    </w:p>
    <w:p>
      <w:pPr>
        <w:numPr>
          <w:ilvl w:val="2"/>
          <w:numId w:val="12"/>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同意拒收货物和退还合同价款，并且承担相关的损失和费用包括利息、银行费用、运费、保费、检验费、仓储费、装卸费以及其它保管和维护被拒收货物必需的费用。</w:t>
      </w:r>
    </w:p>
    <w:p>
      <w:pPr>
        <w:numPr>
          <w:ilvl w:val="2"/>
          <w:numId w:val="12"/>
        </w:numPr>
        <w:tabs>
          <w:tab w:val="left" w:pos="840"/>
          <w:tab w:val="clear" w:pos="72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按质量低劣的程度、买方受损害的程度及损失的多少对材料进行降价，如果无法使用卖方必须无条件更换新材料；</w:t>
      </w:r>
    </w:p>
    <w:p>
      <w:pPr>
        <w:numPr>
          <w:ilvl w:val="1"/>
          <w:numId w:val="11"/>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如果卖方在收到买方索赔要求后，未在买方要求的期限内未能做出回复，该索赔要求将被视为已被卖方接受。</w:t>
      </w:r>
    </w:p>
    <w:p>
      <w:pPr>
        <w:numPr>
          <w:ilvl w:val="1"/>
          <w:numId w:val="11"/>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如果卖方在收到买方索赔通知未按买方要求的期限内未能按照上述一种或多种方法以买方同意的方式解决买方的索赔，买方有权从议付款项中扣除索赔金额。</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7     不可抗力</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如果任何一方当事人受战争、严重的火灾、水灾、台风、地震、洪水以及其他不能控制、不能避免且不能克服的事件的影响而无法执行合同，受影响的一方当事人应以电传或传真方式通知另一方当事人并应在不可抗力事件发生后14天内以航空挂号信将有关当局出具的证明文件提交给另一方当事人。</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受不可抗力事件影响的一方当事人对于不可抗力事件导致的合同义务的迟延履行或履行不能不承担任何责任。但该方当事人应尽快以电传或传真的方式将不可抗力事件结束或消除的情况通知另一方当事人。</w:t>
      </w:r>
    </w:p>
    <w:p>
      <w:pPr>
        <w:numPr>
          <w:ilvl w:val="1"/>
          <w:numId w:val="13"/>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双方当事人应在不可抗力事件结束或其影响消除后立即继续履行其合同义务，合同期限也应相应延长。</w:t>
      </w:r>
      <w:r>
        <w:rPr>
          <w:rFonts w:hint="eastAsia" w:cs="宋体" w:asciiTheme="minorEastAsia" w:hAnsiTheme="minorEastAsia" w:eastAsiaTheme="minorEastAsia"/>
          <w:kern w:val="0"/>
          <w:sz w:val="28"/>
          <w:szCs w:val="28"/>
        </w:rPr>
        <w:t>如果不可抗力事件的影响持续超过</w:t>
      </w:r>
      <w:r>
        <w:rPr>
          <w:rFonts w:cs="宋体" w:asciiTheme="minorEastAsia" w:hAnsiTheme="minorEastAsia" w:eastAsiaTheme="minorEastAsia"/>
          <w:kern w:val="0"/>
          <w:sz w:val="28"/>
          <w:szCs w:val="28"/>
        </w:rPr>
        <w:t>60</w:t>
      </w:r>
      <w:r>
        <w:rPr>
          <w:rFonts w:hint="eastAsia" w:cs="宋体" w:asciiTheme="minorEastAsia" w:hAnsiTheme="minorEastAsia" w:eastAsiaTheme="minorEastAsia"/>
          <w:kern w:val="0"/>
          <w:sz w:val="28"/>
          <w:szCs w:val="28"/>
        </w:rPr>
        <w:t>天，任何一方当事人均有权终止合同并互不承担责任。</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8     税  费</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中国政府根据中国税法对买方征收的与执行合同有关的一切税费，均应由买方负担。</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中国政府根据中国税法对卖方征收的与执行合同有关的一切税费，均应由卖方负担</w:t>
      </w:r>
    </w:p>
    <w:p>
      <w:pPr>
        <w:numPr>
          <w:ilvl w:val="1"/>
          <w:numId w:val="14"/>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在中国境外发生的与执行合同有关的一切税费，均由卖方负担。</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9    诉  讼</w:t>
      </w:r>
    </w:p>
    <w:p>
      <w:pPr>
        <w:numPr>
          <w:ilvl w:val="1"/>
          <w:numId w:val="15"/>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因执行本合同所发生的和与本合同有关的一切争议将由双方当事人通过友好协商解决。如果不能协商一致，应将争议提交合同签订地人民法院解决。</w:t>
      </w:r>
    </w:p>
    <w:p>
      <w:pPr>
        <w:pStyle w:val="15"/>
        <w:tabs>
          <w:tab w:val="left" w:pos="840"/>
        </w:tabs>
        <w:spacing w:line="440" w:lineRule="exact"/>
        <w:ind w:left="420" w:hanging="420"/>
        <w:rPr>
          <w:rFonts w:asciiTheme="minorEastAsia" w:hAnsiTheme="minorEastAsia" w:eastAsiaTheme="minorEastAsia"/>
          <w:b/>
          <w:sz w:val="28"/>
          <w:szCs w:val="28"/>
        </w:rPr>
      </w:pPr>
      <w:r>
        <w:rPr>
          <w:rFonts w:hint="eastAsia" w:asciiTheme="minorEastAsia" w:hAnsiTheme="minorEastAsia" w:eastAsiaTheme="minorEastAsia"/>
          <w:b/>
          <w:bCs/>
          <w:sz w:val="28"/>
          <w:szCs w:val="28"/>
        </w:rPr>
        <w:t>10    合同生效及其他</w:t>
      </w:r>
    </w:p>
    <w:p>
      <w:pPr>
        <w:numPr>
          <w:ilvl w:val="1"/>
          <w:numId w:val="1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本合同经双方法定代表人或授权代表签字盖章后生效。</w:t>
      </w:r>
    </w:p>
    <w:p>
      <w:pPr>
        <w:numPr>
          <w:ilvl w:val="1"/>
          <w:numId w:val="1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合同到期后，合同项下任何尚未了结的债权和债务不受合同到期的影响。债务人仍有义务向债权人履行其义务。</w:t>
      </w:r>
    </w:p>
    <w:p>
      <w:pPr>
        <w:numPr>
          <w:ilvl w:val="1"/>
          <w:numId w:val="1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本合同一式    份，双方当事人各执     份。</w:t>
      </w:r>
    </w:p>
    <w:p>
      <w:pPr>
        <w:numPr>
          <w:ilvl w:val="1"/>
          <w:numId w:val="1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本合同的附件为本合同不可分割的组成部分，并具有与合同正文同样的法律效力。如果附件与合同正文不一致，合同正文效力优先。</w:t>
      </w:r>
    </w:p>
    <w:p>
      <w:pPr>
        <w:numPr>
          <w:ilvl w:val="1"/>
          <w:numId w:val="1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对本合同条款的任何补充、增添或修改应以书面方式进行并由双方授权代表签字。</w:t>
      </w:r>
    </w:p>
    <w:p>
      <w:pPr>
        <w:numPr>
          <w:ilvl w:val="1"/>
          <w:numId w:val="16"/>
        </w:numPr>
        <w:tabs>
          <w:tab w:val="left" w:pos="840"/>
          <w:tab w:val="clear" w:pos="480"/>
        </w:tabs>
        <w:spacing w:line="44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没有另一方当事人的事先同意，任何一方当事人不得将合同项下的任何权利和义务转让给第三方。</w:t>
      </w:r>
    </w:p>
    <w:p>
      <w:pPr>
        <w:numPr>
          <w:ilvl w:val="1"/>
          <w:numId w:val="16"/>
        </w:numPr>
        <w:tabs>
          <w:tab w:val="left" w:pos="840"/>
          <w:tab w:val="clear" w:pos="480"/>
        </w:tabs>
        <w:spacing w:line="300" w:lineRule="exact"/>
        <w:ind w:left="840" w:hanging="840"/>
        <w:rPr>
          <w:rFonts w:asciiTheme="minorEastAsia" w:hAnsiTheme="minorEastAsia" w:eastAsiaTheme="minorEastAsia"/>
          <w:sz w:val="28"/>
          <w:szCs w:val="28"/>
        </w:rPr>
      </w:pPr>
      <w:r>
        <w:rPr>
          <w:rFonts w:hint="eastAsia" w:asciiTheme="minorEastAsia" w:hAnsiTheme="minorEastAsia" w:eastAsiaTheme="minorEastAsia"/>
          <w:sz w:val="28"/>
          <w:szCs w:val="28"/>
        </w:rPr>
        <w:t>合同签订地：衡阳华菱钢管（连轧管）有限公司。</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pStyle w:val="35"/>
        <w:rPr>
          <w:rFonts w:asciiTheme="minorEastAsia" w:hAnsiTheme="minorEastAsia" w:eastAsiaTheme="minorEastAsia"/>
          <w:b w:val="0"/>
          <w:sz w:val="28"/>
          <w:szCs w:val="28"/>
        </w:rPr>
      </w:pPr>
      <w:r>
        <w:rPr>
          <w:rFonts w:asciiTheme="minorEastAsia" w:hAnsiTheme="minorEastAsia" w:eastAsiaTheme="minorEastAsia"/>
          <w:sz w:val="28"/>
          <w:szCs w:val="28"/>
        </w:rPr>
        <w:br w:type="page"/>
      </w:r>
      <w:bookmarkStart w:id="19" w:name="_Toc300678565"/>
      <w:bookmarkStart w:id="20" w:name="_Toc303864998"/>
    </w:p>
    <w:p>
      <w:pPr>
        <w:widowControl/>
        <w:jc w:val="left"/>
        <w:rPr>
          <w:rFonts w:asciiTheme="minorEastAsia" w:hAnsiTheme="minorEastAsia" w:eastAsiaTheme="minorEastAsia"/>
          <w:b/>
          <w:sz w:val="28"/>
          <w:szCs w:val="28"/>
        </w:rPr>
      </w:pPr>
    </w:p>
    <w:p>
      <w:pPr>
        <w:widowControl/>
        <w:jc w:val="left"/>
        <w:rPr>
          <w:rFonts w:asciiTheme="minorEastAsia" w:hAnsiTheme="minorEastAsia" w:eastAsiaTheme="minorEastAsia"/>
          <w:b/>
          <w:sz w:val="28"/>
          <w:szCs w:val="28"/>
        </w:rPr>
      </w:pPr>
    </w:p>
    <w:p>
      <w:pPr>
        <w:widowControl/>
        <w:ind w:firstLine="2901" w:firstLineChars="344"/>
        <w:jc w:val="left"/>
        <w:rPr>
          <w:rFonts w:asciiTheme="minorEastAsia" w:hAnsiTheme="minorEastAsia" w:eastAsiaTheme="minorEastAsia"/>
          <w:b/>
          <w:sz w:val="84"/>
          <w:szCs w:val="84"/>
        </w:rPr>
      </w:pPr>
      <w:r>
        <w:rPr>
          <w:rFonts w:hint="eastAsia" w:asciiTheme="minorEastAsia" w:hAnsiTheme="minorEastAsia" w:eastAsiaTheme="minorEastAsia"/>
          <w:b/>
          <w:kern w:val="0"/>
          <w:sz w:val="84"/>
          <w:szCs w:val="84"/>
        </w:rPr>
        <w:t>投标文件</w:t>
      </w:r>
    </w:p>
    <w:p>
      <w:pPr>
        <w:pStyle w:val="35"/>
        <w:rPr>
          <w:rFonts w:asciiTheme="minorEastAsia" w:hAnsiTheme="minorEastAsia" w:eastAsiaTheme="minorEastAsia"/>
          <w:kern w:val="0"/>
          <w:sz w:val="28"/>
          <w:szCs w:val="28"/>
        </w:rPr>
      </w:pPr>
    </w:p>
    <w:p>
      <w:pPr>
        <w:pStyle w:val="2"/>
        <w:jc w:val="center"/>
        <w:rPr>
          <w:rFonts w:asciiTheme="minorEastAsia" w:hAnsiTheme="minorEastAsia" w:eastAsiaTheme="minorEastAsia"/>
          <w:b w:val="0"/>
          <w:sz w:val="28"/>
          <w:szCs w:val="28"/>
        </w:rPr>
      </w:pPr>
    </w:p>
    <w:p>
      <w:pPr>
        <w:rPr>
          <w:rFonts w:asciiTheme="minorEastAsia" w:hAnsiTheme="minorEastAsia" w:eastAsiaTheme="minorEastAsia"/>
        </w:rPr>
      </w:pPr>
    </w:p>
    <w:p>
      <w:pPr>
        <w:rPr>
          <w:rFonts w:asciiTheme="minorEastAsia" w:hAnsiTheme="minorEastAsia" w:eastAsiaTheme="minorEastAsia"/>
        </w:rPr>
      </w:pPr>
    </w:p>
    <w:p>
      <w:pPr>
        <w:jc w:val="left"/>
        <w:rPr>
          <w:rFonts w:asciiTheme="minorEastAsia" w:hAnsiTheme="minorEastAsia" w:eastAsiaTheme="minorEastAsia"/>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bookmarkEnd w:id="19"/>
    <w:bookmarkEnd w:id="20"/>
    <w:p>
      <w:pPr>
        <w:spacing w:line="360" w:lineRule="auto"/>
        <w:jc w:val="left"/>
        <w:rPr>
          <w:rFonts w:asciiTheme="minorEastAsia" w:hAnsiTheme="minorEastAsia" w:eastAsiaTheme="minorEastAsia"/>
          <w:sz w:val="28"/>
          <w:szCs w:val="28"/>
        </w:rPr>
      </w:pPr>
    </w:p>
    <w:p>
      <w:pPr>
        <w:widowControl/>
        <w:rPr>
          <w:rFonts w:asciiTheme="minorEastAsia" w:hAnsiTheme="minorEastAsia" w:eastAsiaTheme="minorEastAsia"/>
          <w:kern w:val="0"/>
          <w:sz w:val="28"/>
          <w:szCs w:val="28"/>
        </w:rPr>
      </w:pPr>
    </w:p>
    <w:p>
      <w:pPr>
        <w:ind w:firstLine="832" w:firstLineChars="296"/>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项目编号：</w:t>
      </w:r>
      <w:r>
        <w:rPr>
          <w:rFonts w:hint="eastAsia" w:asciiTheme="minorEastAsia" w:hAnsiTheme="minorEastAsia" w:eastAsiaTheme="minorEastAsia"/>
          <w:b/>
          <w:sz w:val="28"/>
          <w:szCs w:val="28"/>
          <w:lang w:val="en-US" w:eastAsia="zh-CN"/>
        </w:rPr>
        <w:t>HGJY-G2023077</w:t>
      </w:r>
    </w:p>
    <w:p>
      <w:pPr>
        <w:ind w:firstLine="843" w:firstLineChars="3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项目名称：2023年</w:t>
      </w:r>
      <w:r>
        <w:rPr>
          <w:rFonts w:hint="eastAsia" w:asciiTheme="minorEastAsia" w:hAnsiTheme="minorEastAsia" w:eastAsiaTheme="minorEastAsia"/>
          <w:b/>
          <w:bCs/>
          <w:sz w:val="28"/>
          <w:szCs w:val="28"/>
          <w:lang w:val="en-US" w:eastAsia="zh-CN"/>
        </w:rPr>
        <w:t>7-9</w:t>
      </w:r>
      <w:r>
        <w:rPr>
          <w:rFonts w:hint="eastAsia" w:asciiTheme="minorEastAsia" w:hAnsiTheme="minorEastAsia" w:eastAsiaTheme="minorEastAsia"/>
          <w:b/>
          <w:bCs/>
          <w:sz w:val="28"/>
          <w:szCs w:val="28"/>
        </w:rPr>
        <w:t>月炼钢用含钙脱氧剂（电石）采购项目</w:t>
      </w: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kern w:val="0"/>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widowControl/>
        <w:jc w:val="center"/>
        <w:rPr>
          <w:rFonts w:asciiTheme="minorEastAsia" w:hAnsiTheme="minorEastAsia" w:eastAsiaTheme="minorEastAsia"/>
          <w:b/>
          <w:sz w:val="28"/>
          <w:szCs w:val="28"/>
        </w:rPr>
      </w:pPr>
    </w:p>
    <w:p>
      <w:pPr>
        <w:spacing w:line="360" w:lineRule="auto"/>
        <w:jc w:val="left"/>
        <w:rPr>
          <w:rFonts w:asciiTheme="minorEastAsia" w:hAnsiTheme="minorEastAsia" w:eastAsiaTheme="minorEastAsia"/>
          <w:b/>
          <w:sz w:val="28"/>
          <w:szCs w:val="28"/>
        </w:rPr>
      </w:pPr>
    </w:p>
    <w:p>
      <w:pPr>
        <w:widowControl/>
        <w:spacing w:line="360" w:lineRule="auto"/>
        <w:jc w:val="left"/>
        <w:rPr>
          <w:rFonts w:asciiTheme="minorEastAsia" w:hAnsiTheme="minorEastAsia" w:eastAsiaTheme="minorEastAsia"/>
          <w:b/>
          <w:kern w:val="0"/>
          <w:sz w:val="28"/>
          <w:szCs w:val="28"/>
        </w:rPr>
      </w:pPr>
    </w:p>
    <w:p>
      <w:pPr>
        <w:widowControl/>
        <w:spacing w:line="360" w:lineRule="auto"/>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 xml:space="preserve">     投标人：（盖单位公章）</w:t>
      </w:r>
    </w:p>
    <w:p>
      <w:pPr>
        <w:widowControl/>
        <w:spacing w:line="360" w:lineRule="auto"/>
        <w:ind w:firstLine="562" w:firstLineChars="200"/>
        <w:jc w:val="lef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法定代表人或其委托代理人： （签字或盖章）</w:t>
      </w:r>
    </w:p>
    <w:p>
      <w:pPr>
        <w:widowControl/>
        <w:spacing w:line="360" w:lineRule="auto"/>
        <w:ind w:firstLine="562" w:firstLineChars="200"/>
        <w:jc w:val="center"/>
        <w:rPr>
          <w:rFonts w:asciiTheme="minorEastAsia" w:hAnsiTheme="minorEastAsia" w:eastAsiaTheme="minorEastAsia"/>
          <w:b/>
          <w:kern w:val="0"/>
          <w:sz w:val="32"/>
          <w:szCs w:val="32"/>
        </w:rPr>
      </w:pPr>
      <w:r>
        <w:rPr>
          <w:rFonts w:hint="eastAsia" w:asciiTheme="minorEastAsia" w:hAnsiTheme="minorEastAsia" w:eastAsiaTheme="minorEastAsia"/>
          <w:b/>
          <w:kern w:val="0"/>
          <w:sz w:val="28"/>
          <w:szCs w:val="28"/>
        </w:rPr>
        <w:t>日  期：  年    月   日</w:t>
      </w:r>
      <w:bookmarkStart w:id="21" w:name="_Toc300678566"/>
      <w:r>
        <w:rPr>
          <w:rFonts w:hint="eastAsia" w:asciiTheme="minorEastAsia" w:hAnsiTheme="minorEastAsia" w:eastAsiaTheme="minorEastAsia"/>
          <w:b/>
          <w:kern w:val="0"/>
          <w:sz w:val="28"/>
          <w:szCs w:val="28"/>
        </w:rPr>
        <w:br w:type="page"/>
      </w:r>
      <w:bookmarkEnd w:id="21"/>
      <w:bookmarkStart w:id="22" w:name="_Toc38870577"/>
      <w:bookmarkStart w:id="23" w:name="_Toc300678567"/>
      <w:r>
        <w:rPr>
          <w:rFonts w:hint="eastAsia" w:asciiTheme="minorEastAsia" w:hAnsiTheme="minorEastAsia" w:eastAsiaTheme="minorEastAsia"/>
          <w:b/>
          <w:kern w:val="0"/>
          <w:sz w:val="32"/>
          <w:szCs w:val="32"/>
        </w:rPr>
        <w:t>第一部分：投标函部分</w:t>
      </w:r>
      <w:bookmarkEnd w:id="22"/>
    </w:p>
    <w:p>
      <w:pPr>
        <w:rPr>
          <w:rFonts w:asciiTheme="minorEastAsia" w:hAnsiTheme="minorEastAsia" w:eastAsiaTheme="minorEastAsia"/>
        </w:rPr>
      </w:pPr>
    </w:p>
    <w:p>
      <w:pPr>
        <w:pStyle w:val="101"/>
        <w:numPr>
          <w:ilvl w:val="0"/>
          <w:numId w:val="17"/>
        </w:numPr>
        <w:spacing w:line="276" w:lineRule="auto"/>
        <w:ind w:firstLineChars="0"/>
        <w:rPr>
          <w:rFonts w:asciiTheme="minorEastAsia" w:hAnsiTheme="minorEastAsia" w:eastAsiaTheme="minorEastAsia"/>
          <w:sz w:val="32"/>
          <w:szCs w:val="32"/>
        </w:rPr>
      </w:pPr>
      <w:r>
        <w:fldChar w:fldCharType="begin"/>
      </w:r>
      <w:r>
        <w:instrText xml:space="preserve"> HYPERLINK \l "_Toc300678567" </w:instrText>
      </w:r>
      <w:r>
        <w:fldChar w:fldCharType="separate"/>
      </w:r>
      <w:r>
        <w:rPr>
          <w:rStyle w:val="43"/>
          <w:rFonts w:hint="eastAsia" w:asciiTheme="minorEastAsia" w:hAnsiTheme="minorEastAsia" w:eastAsiaTheme="minorEastAsia"/>
          <w:color w:val="auto"/>
          <w:sz w:val="32"/>
          <w:szCs w:val="32"/>
          <w:u w:val="none"/>
        </w:rPr>
        <w:t>投标函</w:t>
      </w:r>
      <w:r>
        <w:rPr>
          <w:rStyle w:val="43"/>
          <w:rFonts w:hint="eastAsia" w:asciiTheme="minorEastAsia" w:hAnsiTheme="minorEastAsia" w:eastAsiaTheme="minorEastAsia"/>
          <w:color w:val="auto"/>
          <w:sz w:val="32"/>
          <w:szCs w:val="32"/>
          <w:u w:val="none"/>
        </w:rPr>
        <w:fldChar w:fldCharType="end"/>
      </w:r>
    </w:p>
    <w:p>
      <w:pPr>
        <w:pStyle w:val="101"/>
        <w:numPr>
          <w:ilvl w:val="0"/>
          <w:numId w:val="17"/>
        </w:numPr>
        <w:spacing w:line="276" w:lineRule="auto"/>
        <w:ind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营业执照（复印件）</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三、</w:t>
      </w:r>
      <w:r>
        <w:fldChar w:fldCharType="begin"/>
      </w:r>
      <w:r>
        <w:instrText xml:space="preserve"> HYPERLINK \l "_Toc300678570" </w:instrText>
      </w:r>
      <w:r>
        <w:fldChar w:fldCharType="separate"/>
      </w:r>
      <w:r>
        <w:rPr>
          <w:rStyle w:val="43"/>
          <w:rFonts w:hint="eastAsia" w:asciiTheme="minorEastAsia" w:hAnsiTheme="minorEastAsia" w:eastAsiaTheme="minorEastAsia"/>
          <w:color w:val="auto"/>
          <w:sz w:val="32"/>
          <w:szCs w:val="32"/>
          <w:u w:val="none"/>
        </w:rPr>
        <w:t xml:space="preserve"> 法定代表人身份证明</w:t>
      </w:r>
      <w:r>
        <w:rPr>
          <w:rStyle w:val="43"/>
          <w:rFonts w:hint="eastAsia" w:asciiTheme="minorEastAsia" w:hAnsiTheme="minorEastAsia" w:eastAsiaTheme="minorEastAsia"/>
          <w:color w:val="auto"/>
          <w:sz w:val="32"/>
          <w:szCs w:val="32"/>
          <w:u w:val="none"/>
        </w:rPr>
        <w:fldChar w:fldCharType="end"/>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四、 授权委托书</w:t>
      </w:r>
    </w:p>
    <w:p>
      <w:pPr>
        <w:spacing w:line="276" w:lineRule="auto"/>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五、 投标保证金承诺函</w:t>
      </w:r>
    </w:p>
    <w:p>
      <w:pPr>
        <w:spacing w:line="400" w:lineRule="exact"/>
        <w:ind w:firstLine="320" w:firstLineChars="100"/>
        <w:rPr>
          <w:rStyle w:val="40"/>
          <w:rFonts w:asciiTheme="minorEastAsia" w:hAnsiTheme="minorEastAsia" w:eastAsiaTheme="minorEastAsia"/>
          <w:b w:val="0"/>
          <w:sz w:val="32"/>
          <w:szCs w:val="32"/>
        </w:rPr>
      </w:pPr>
      <w:r>
        <w:rPr>
          <w:rStyle w:val="40"/>
          <w:rFonts w:hint="eastAsia" w:asciiTheme="minorEastAsia" w:hAnsiTheme="minorEastAsia" w:eastAsiaTheme="minorEastAsia"/>
          <w:b w:val="0"/>
          <w:sz w:val="32"/>
          <w:szCs w:val="32"/>
        </w:rPr>
        <w:t>六、标书费付款凭证</w:t>
      </w:r>
    </w:p>
    <w:p>
      <w:pPr>
        <w:spacing w:line="400" w:lineRule="exact"/>
        <w:ind w:firstLine="320" w:firstLineChars="100"/>
        <w:rPr>
          <w:rFonts w:asciiTheme="minorEastAsia" w:hAnsiTheme="minorEastAsia" w:eastAsiaTheme="minorEastAsia"/>
          <w:sz w:val="32"/>
          <w:szCs w:val="32"/>
        </w:rPr>
      </w:pPr>
      <w:r>
        <w:rPr>
          <w:rStyle w:val="40"/>
          <w:rFonts w:hint="eastAsia" w:asciiTheme="minorEastAsia" w:hAnsiTheme="minorEastAsia" w:eastAsiaTheme="minorEastAsia"/>
          <w:b w:val="0"/>
          <w:sz w:val="32"/>
          <w:szCs w:val="32"/>
        </w:rPr>
        <w:t>七、投标单位</w:t>
      </w:r>
      <w:r>
        <w:rPr>
          <w:rFonts w:hint="eastAsia" w:asciiTheme="minorEastAsia" w:hAnsiTheme="minorEastAsia" w:eastAsiaTheme="minorEastAsia"/>
          <w:sz w:val="32"/>
          <w:szCs w:val="32"/>
        </w:rPr>
        <w:t>开票信息表</w:t>
      </w:r>
    </w:p>
    <w:p>
      <w:pPr>
        <w:spacing w:line="276" w:lineRule="auto"/>
        <w:ind w:firstLine="480" w:firstLineChars="150"/>
        <w:rPr>
          <w:rFonts w:asciiTheme="minorEastAsia" w:hAnsiTheme="minorEastAsia" w:eastAsiaTheme="minorEastAsia"/>
          <w:sz w:val="32"/>
          <w:szCs w:val="32"/>
        </w:rPr>
      </w:pPr>
    </w:p>
    <w:p>
      <w:pPr>
        <w:widowControl/>
        <w:spacing w:before="156" w:after="312" w:line="420" w:lineRule="atLeast"/>
        <w:ind w:firstLine="703" w:firstLineChars="250"/>
        <w:rPr>
          <w:rStyle w:val="43"/>
          <w:rFonts w:asciiTheme="minorEastAsia" w:hAnsiTheme="minorEastAsia" w:eastAsiaTheme="minorEastAsia"/>
          <w:b/>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spacing w:line="276" w:lineRule="auto"/>
        <w:rPr>
          <w:rStyle w:val="43"/>
          <w:rFonts w:asciiTheme="minorEastAsia" w:hAnsiTheme="minorEastAsia" w:eastAsiaTheme="minorEastAsia"/>
          <w:color w:val="auto"/>
          <w:sz w:val="28"/>
          <w:szCs w:val="28"/>
          <w:u w:val="none"/>
        </w:rPr>
      </w:pPr>
    </w:p>
    <w:p>
      <w:pPr>
        <w:pStyle w:val="3"/>
        <w:spacing w:before="0" w:after="0" w:line="360" w:lineRule="auto"/>
        <w:jc w:val="center"/>
        <w:rPr>
          <w:rFonts w:asciiTheme="minorEastAsia" w:hAnsiTheme="minorEastAsia" w:eastAsiaTheme="minorEastAsia"/>
          <w:b w:val="0"/>
          <w:bCs w:val="0"/>
          <w:sz w:val="30"/>
          <w:szCs w:val="30"/>
        </w:rPr>
      </w:pPr>
      <w:bookmarkStart w:id="24" w:name="_Toc303865000"/>
      <w:bookmarkStart w:id="25" w:name="_Toc1544818"/>
      <w:r>
        <w:rPr>
          <w:rFonts w:hint="eastAsia" w:asciiTheme="minorEastAsia" w:hAnsiTheme="minorEastAsia" w:eastAsiaTheme="minorEastAsia"/>
          <w:b w:val="0"/>
          <w:bCs w:val="0"/>
          <w:sz w:val="30"/>
          <w:szCs w:val="30"/>
        </w:rPr>
        <w:t>一、投标函</w:t>
      </w:r>
      <w:bookmarkEnd w:id="23"/>
      <w:bookmarkEnd w:id="24"/>
      <w:bookmarkEnd w:id="25"/>
    </w:p>
    <w:p>
      <w:pPr>
        <w:spacing w:line="320" w:lineRule="atLeas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衡阳华菱钢管/连轧管有限公司</w:t>
      </w:r>
    </w:p>
    <w:p>
      <w:pPr>
        <w:spacing w:line="440" w:lineRule="exact"/>
        <w:ind w:firstLine="702" w:firstLineChars="251"/>
        <w:rPr>
          <w:rFonts w:asciiTheme="minorEastAsia" w:hAnsiTheme="minorEastAsia" w:eastAsiaTheme="minorEastAsia"/>
          <w:sz w:val="28"/>
          <w:szCs w:val="28"/>
        </w:rPr>
      </w:pPr>
    </w:p>
    <w:p>
      <w:pPr>
        <w:ind w:firstLine="570"/>
        <w:rPr>
          <w:rFonts w:asciiTheme="minorEastAsia" w:hAnsiTheme="minorEastAsia" w:eastAsiaTheme="minorEastAsia"/>
          <w:sz w:val="28"/>
          <w:szCs w:val="28"/>
        </w:rPr>
      </w:pPr>
      <w:r>
        <w:rPr>
          <w:rFonts w:asciiTheme="minorEastAsia" w:hAnsiTheme="minorEastAsia" w:eastAsiaTheme="minorEastAsia"/>
          <w:sz w:val="28"/>
          <w:szCs w:val="28"/>
        </w:rPr>
        <w:t xml:space="preserve">根据贵方 </w:t>
      </w:r>
      <w:r>
        <w:rPr>
          <w:rFonts w:hint="eastAsia" w:asciiTheme="minorEastAsia" w:hAnsiTheme="minorEastAsia" w:eastAsiaTheme="minorEastAsia"/>
          <w:b/>
          <w:bCs/>
          <w:sz w:val="28"/>
          <w:szCs w:val="28"/>
          <w:u w:val="single"/>
        </w:rPr>
        <w:t>2023年</w:t>
      </w:r>
      <w:r>
        <w:rPr>
          <w:rFonts w:hint="eastAsia" w:asciiTheme="minorEastAsia" w:hAnsiTheme="minorEastAsia" w:eastAsiaTheme="minorEastAsia"/>
          <w:b/>
          <w:bCs/>
          <w:sz w:val="28"/>
          <w:szCs w:val="28"/>
          <w:u w:val="single"/>
          <w:lang w:val="en-US" w:eastAsia="zh-CN"/>
        </w:rPr>
        <w:t>7-9</w:t>
      </w:r>
      <w:r>
        <w:rPr>
          <w:rFonts w:hint="eastAsia" w:asciiTheme="minorEastAsia" w:hAnsiTheme="minorEastAsia" w:eastAsiaTheme="minorEastAsia"/>
          <w:b/>
          <w:bCs/>
          <w:sz w:val="28"/>
          <w:szCs w:val="28"/>
          <w:u w:val="single"/>
        </w:rPr>
        <w:t>月炼钢用含钙脱氧剂（电石）采购</w:t>
      </w:r>
      <w:r>
        <w:rPr>
          <w:rFonts w:asciiTheme="minorEastAsia" w:hAnsiTheme="minorEastAsia" w:eastAsiaTheme="minorEastAsia"/>
          <w:sz w:val="28"/>
          <w:szCs w:val="28"/>
          <w:u w:val="single"/>
        </w:rPr>
        <w:t>项目</w:t>
      </w:r>
      <w:r>
        <w:rPr>
          <w:rFonts w:asciiTheme="minorEastAsia" w:hAnsiTheme="minorEastAsia" w:eastAsiaTheme="minorEastAsia"/>
          <w:sz w:val="28"/>
          <w:szCs w:val="28"/>
        </w:rPr>
        <w:t>的</w:t>
      </w:r>
      <w:r>
        <w:rPr>
          <w:rFonts w:hint="eastAsia" w:asciiTheme="minorEastAsia" w:hAnsiTheme="minorEastAsia" w:eastAsiaTheme="minorEastAsia"/>
          <w:sz w:val="28"/>
          <w:szCs w:val="28"/>
        </w:rPr>
        <w:t>招标文件，项目</w:t>
      </w:r>
      <w:r>
        <w:rPr>
          <w:rFonts w:asciiTheme="minorEastAsia" w:hAnsiTheme="minorEastAsia" w:eastAsiaTheme="minorEastAsia"/>
          <w:sz w:val="28"/>
          <w:szCs w:val="28"/>
        </w:rPr>
        <w:t>编号</w:t>
      </w:r>
      <w:r>
        <w:rPr>
          <w:rFonts w:hint="eastAsia" w:asciiTheme="minorEastAsia" w:hAnsiTheme="minorEastAsia" w:eastAsiaTheme="minorEastAsia"/>
          <w:b/>
          <w:sz w:val="28"/>
          <w:szCs w:val="28"/>
          <w:lang w:val="en-US" w:eastAsia="zh-CN"/>
        </w:rPr>
        <w:t>HGJY-G2023077</w:t>
      </w:r>
      <w:r>
        <w:rPr>
          <w:rFonts w:asciiTheme="minorEastAsia" w:hAnsiTheme="minorEastAsia" w:eastAsiaTheme="minorEastAsia"/>
          <w:sz w:val="28"/>
          <w:szCs w:val="28"/>
        </w:rPr>
        <w:t>，</w:t>
      </w:r>
      <w:r>
        <w:rPr>
          <w:rFonts w:hint="eastAsia" w:asciiTheme="minorEastAsia" w:hAnsiTheme="minorEastAsia" w:eastAsiaTheme="minorEastAsia"/>
          <w:sz w:val="28"/>
          <w:szCs w:val="28"/>
        </w:rPr>
        <w:t>我方进行了认真研究，并对采购货物使用地点及工况环境进行实地了解，在充分研究上述招标文件的投标人须知、评标办法、技术规格书、合同条款及格式、投标文件范本等有关文件后，据此函，我方郑重承诺声明如下：</w:t>
      </w:r>
    </w:p>
    <w:p>
      <w:pPr>
        <w:numPr>
          <w:ilvl w:val="1"/>
          <w:numId w:val="18"/>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我方已详细审阅招标文件各组成部分，认可贵方招标文件及相应文件的各项规定和要求且积极愿意参加上述招标项目投标。</w:t>
      </w:r>
    </w:p>
    <w:p>
      <w:pPr>
        <w:numPr>
          <w:ilvl w:val="1"/>
          <w:numId w:val="18"/>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方将按</w:t>
      </w:r>
      <w:r>
        <w:rPr>
          <w:rFonts w:asciiTheme="minorEastAsia" w:hAnsiTheme="minorEastAsia" w:eastAsiaTheme="minorEastAsia"/>
          <w:sz w:val="28"/>
          <w:szCs w:val="28"/>
        </w:rPr>
        <w:t>招标文件</w:t>
      </w:r>
      <w:r>
        <w:rPr>
          <w:rFonts w:hint="eastAsia" w:asciiTheme="minorEastAsia" w:hAnsiTheme="minorEastAsia" w:eastAsiaTheme="minorEastAsia"/>
          <w:sz w:val="28"/>
          <w:szCs w:val="28"/>
        </w:rPr>
        <w:t>的</w:t>
      </w:r>
      <w:r>
        <w:rPr>
          <w:rFonts w:asciiTheme="minorEastAsia" w:hAnsiTheme="minorEastAsia" w:eastAsiaTheme="minorEastAsia"/>
          <w:sz w:val="28"/>
          <w:szCs w:val="28"/>
        </w:rPr>
        <w:t>规定</w:t>
      </w:r>
      <w:r>
        <w:rPr>
          <w:rFonts w:hint="eastAsia" w:asciiTheme="minorEastAsia" w:hAnsiTheme="minorEastAsia" w:eastAsiaTheme="minorEastAsia"/>
          <w:sz w:val="28"/>
          <w:szCs w:val="28"/>
        </w:rPr>
        <w:t>履行合同</w:t>
      </w:r>
      <w:r>
        <w:rPr>
          <w:rFonts w:asciiTheme="minorEastAsia" w:hAnsiTheme="minorEastAsia" w:eastAsiaTheme="minorEastAsia"/>
          <w:sz w:val="28"/>
          <w:szCs w:val="28"/>
        </w:rPr>
        <w:t>责任</w:t>
      </w:r>
      <w:r>
        <w:rPr>
          <w:rFonts w:hint="eastAsia" w:asciiTheme="minorEastAsia" w:hAnsiTheme="minorEastAsia" w:eastAsiaTheme="minorEastAsia"/>
          <w:sz w:val="28"/>
          <w:szCs w:val="28"/>
        </w:rPr>
        <w:t>和</w:t>
      </w:r>
      <w:r>
        <w:rPr>
          <w:rFonts w:asciiTheme="minorEastAsia" w:hAnsiTheme="minorEastAsia" w:eastAsiaTheme="minorEastAsia"/>
          <w:sz w:val="28"/>
          <w:szCs w:val="28"/>
        </w:rPr>
        <w:t>义务</w:t>
      </w:r>
      <w:r>
        <w:rPr>
          <w:rFonts w:hint="eastAsia" w:asciiTheme="minorEastAsia" w:hAnsiTheme="minorEastAsia" w:eastAsiaTheme="minorEastAsia"/>
          <w:sz w:val="28"/>
          <w:szCs w:val="28"/>
        </w:rPr>
        <w:t>。</w:t>
      </w:r>
    </w:p>
    <w:p>
      <w:pPr>
        <w:numPr>
          <w:ilvl w:val="1"/>
          <w:numId w:val="18"/>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我方承诺投标文件中所有关于投标人资格文件材料证明、价格、生产厂家等填报内容均真实、准确。如发现与事实不符，我方承担由此产生的一切后果。</w:t>
      </w:r>
    </w:p>
    <w:p>
      <w:pPr>
        <w:numPr>
          <w:ilvl w:val="1"/>
          <w:numId w:val="18"/>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我们同意在投标须知规定的开标日期起遵循本投标文件，并在投标人须知规定的投标有效期期满之前均具约束力，并准备随时被你方接受</w:t>
      </w:r>
      <w:r>
        <w:rPr>
          <w:rFonts w:hint="eastAsia" w:asciiTheme="minorEastAsia" w:hAnsiTheme="minorEastAsia" w:eastAsiaTheme="minorEastAsia"/>
          <w:sz w:val="28"/>
          <w:szCs w:val="28"/>
        </w:rPr>
        <w:t>。</w:t>
      </w:r>
    </w:p>
    <w:p>
      <w:pPr>
        <w:numPr>
          <w:ilvl w:val="1"/>
          <w:numId w:val="18"/>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如果我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在规定的投标有效期内撤回投标，投标保证金可被贵方没收</w:t>
      </w:r>
      <w:r>
        <w:rPr>
          <w:rFonts w:hint="eastAsia" w:asciiTheme="minorEastAsia" w:hAnsiTheme="minorEastAsia" w:eastAsiaTheme="minorEastAsia"/>
          <w:sz w:val="28"/>
          <w:szCs w:val="28"/>
        </w:rPr>
        <w:t>。</w:t>
      </w:r>
    </w:p>
    <w:p>
      <w:pPr>
        <w:numPr>
          <w:ilvl w:val="1"/>
          <w:numId w:val="18"/>
        </w:numPr>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我方愿意</w:t>
      </w:r>
      <w:r>
        <w:rPr>
          <w:rFonts w:asciiTheme="minorEastAsia" w:hAnsiTheme="minorEastAsia" w:eastAsiaTheme="minorEastAsia"/>
          <w:sz w:val="28"/>
          <w:szCs w:val="28"/>
        </w:rPr>
        <w:t>提供与本投标</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有关的任何证据或资料</w:t>
      </w:r>
      <w:r>
        <w:rPr>
          <w:rFonts w:hint="eastAsia" w:asciiTheme="minorEastAsia" w:hAnsiTheme="minorEastAsia" w:eastAsiaTheme="minorEastAsia"/>
          <w:sz w:val="28"/>
          <w:szCs w:val="28"/>
        </w:rPr>
        <w:t>。</w:t>
      </w:r>
    </w:p>
    <w:p>
      <w:pPr>
        <w:numPr>
          <w:ilvl w:val="1"/>
          <w:numId w:val="18"/>
        </w:numPr>
        <w:tabs>
          <w:tab w:val="left" w:pos="0"/>
          <w:tab w:val="clear" w:pos="720"/>
        </w:tabs>
        <w:spacing w:line="440" w:lineRule="exact"/>
        <w:ind w:left="0" w:firstLine="0"/>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完全理解贵方不一定要接受最低报价的投标</w:t>
      </w:r>
      <w:r>
        <w:rPr>
          <w:rFonts w:hint="eastAsia" w:asciiTheme="minorEastAsia" w:hAnsiTheme="minorEastAsia" w:eastAsiaTheme="minorEastAsia"/>
          <w:sz w:val="28"/>
          <w:szCs w:val="28"/>
        </w:rPr>
        <w:t>或对评标结果没有解释义务。</w:t>
      </w:r>
    </w:p>
    <w:p>
      <w:pPr>
        <w:numPr>
          <w:ilvl w:val="1"/>
          <w:numId w:val="18"/>
        </w:numPr>
        <w:tabs>
          <w:tab w:val="left" w:pos="0"/>
          <w:tab w:val="clear" w:pos="720"/>
        </w:tabs>
        <w:spacing w:line="440" w:lineRule="exact"/>
        <w:ind w:left="0" w:firstLine="0"/>
        <w:rPr>
          <w:rFonts w:asciiTheme="minorEastAsia" w:hAnsiTheme="minorEastAsia" w:eastAsiaTheme="minorEastAsia"/>
          <w:sz w:val="28"/>
          <w:szCs w:val="28"/>
        </w:rPr>
      </w:pPr>
      <w:r>
        <w:rPr>
          <w:rFonts w:hint="eastAsia" w:asciiTheme="minorEastAsia" w:hAnsiTheme="minorEastAsia" w:eastAsiaTheme="minorEastAsia"/>
          <w:sz w:val="28"/>
          <w:szCs w:val="28"/>
        </w:rPr>
        <w:t>如果我方中标，除另外达成协议并生效，贵方的中标通知书和</w:t>
      </w:r>
      <w:r>
        <w:rPr>
          <w:rFonts w:asciiTheme="minorEastAsia" w:hAnsiTheme="minorEastAsia" w:eastAsiaTheme="minorEastAsia"/>
          <w:sz w:val="28"/>
          <w:szCs w:val="28"/>
        </w:rPr>
        <w:t>本</w:t>
      </w:r>
      <w:r>
        <w:rPr>
          <w:rFonts w:hint="eastAsia" w:asciiTheme="minorEastAsia" w:hAnsiTheme="minorEastAsia" w:eastAsiaTheme="minorEastAsia"/>
          <w:sz w:val="28"/>
          <w:szCs w:val="28"/>
        </w:rPr>
        <w:t>项目</w:t>
      </w:r>
      <w:r>
        <w:rPr>
          <w:rFonts w:asciiTheme="minorEastAsia" w:hAnsiTheme="minorEastAsia" w:eastAsiaTheme="minorEastAsia"/>
          <w:sz w:val="28"/>
          <w:szCs w:val="28"/>
        </w:rPr>
        <w:t>投标文件将构成约束我们双方的合同。</w:t>
      </w:r>
      <w:r>
        <w:rPr>
          <w:rFonts w:hint="eastAsia" w:asciiTheme="minorEastAsia" w:hAnsiTheme="minorEastAsia" w:eastAsiaTheme="minorEastAsia"/>
          <w:sz w:val="28"/>
          <w:szCs w:val="28"/>
        </w:rPr>
        <w:t>我方将在规定时间内交纳中标服务费并完成同贵方签订合同事宜。</w:t>
      </w:r>
    </w:p>
    <w:p>
      <w:pPr>
        <w:spacing w:line="440" w:lineRule="exact"/>
        <w:ind w:left="1275" w:hanging="850"/>
        <w:rPr>
          <w:rFonts w:asciiTheme="minorEastAsia" w:hAnsiTheme="minorEastAsia" w:eastAsiaTheme="minorEastAsia"/>
          <w:sz w:val="28"/>
          <w:szCs w:val="28"/>
        </w:rPr>
      </w:pPr>
    </w:p>
    <w:p>
      <w:pPr>
        <w:spacing w:line="360" w:lineRule="auto"/>
        <w:rPr>
          <w:rFonts w:asciiTheme="minorEastAsia" w:hAnsiTheme="minorEastAsia" w:eastAsiaTheme="minorEastAsia"/>
          <w:sz w:val="28"/>
          <w:szCs w:val="28"/>
        </w:rPr>
      </w:pP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投标人： （单位盖公章）</w:t>
      </w:r>
    </w:p>
    <w:p>
      <w:pPr>
        <w:spacing w:line="360" w:lineRule="auto"/>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法定代表人或委托代理人： （签字或盖章）</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bookmarkStart w:id="26" w:name="_Toc300678569"/>
    </w:p>
    <w:p>
      <w:pPr>
        <w:widowControl/>
        <w:jc w:val="left"/>
        <w:rPr>
          <w:rFonts w:asciiTheme="minorEastAsia" w:hAnsiTheme="minorEastAsia" w:eastAsiaTheme="minorEastAsia"/>
          <w:sz w:val="28"/>
          <w:szCs w:val="28"/>
        </w:rPr>
      </w:pPr>
      <w:bookmarkStart w:id="27" w:name="_Toc1544819"/>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二、营业执照</w:t>
      </w:r>
      <w:r>
        <w:rPr>
          <w:rFonts w:hint="eastAsia" w:asciiTheme="minorEastAsia" w:hAnsiTheme="minorEastAsia" w:eastAsiaTheme="minorEastAsia"/>
          <w:sz w:val="28"/>
          <w:szCs w:val="28"/>
        </w:rPr>
        <w:t>（扫描件）</w:t>
      </w:r>
      <w:bookmarkEnd w:id="26"/>
      <w:r>
        <w:rPr>
          <w:rFonts w:asciiTheme="minorEastAsia" w:hAnsiTheme="minorEastAsia" w:eastAsiaTheme="minorEastAsia"/>
          <w:sz w:val="28"/>
          <w:szCs w:val="28"/>
        </w:rPr>
        <w:br w:type="page"/>
      </w:r>
      <w:bookmarkStart w:id="28" w:name="_Toc526861363"/>
      <w:bookmarkStart w:id="29" w:name="_Toc1544820"/>
      <w:bookmarkStart w:id="30" w:name="_Toc300678570"/>
      <w:bookmarkStart w:id="31" w:name="_Toc303865001"/>
      <w:r>
        <w:rPr>
          <w:rFonts w:hint="eastAsia" w:asciiTheme="minorEastAsia" w:hAnsiTheme="minorEastAsia" w:eastAsiaTheme="minorEastAsia"/>
          <w:b w:val="0"/>
          <w:bCs w:val="0"/>
          <w:sz w:val="28"/>
          <w:szCs w:val="28"/>
        </w:rPr>
        <w:t>三、法定代表人证明</w:t>
      </w:r>
      <w:bookmarkEnd w:id="27"/>
      <w:bookmarkEnd w:id="28"/>
      <w:bookmarkEnd w:id="29"/>
      <w:bookmarkEnd w:id="30"/>
      <w:bookmarkEnd w:id="31"/>
      <w:r>
        <w:rPr>
          <w:rFonts w:hint="eastAsia" w:asciiTheme="minorEastAsia" w:hAnsiTheme="minorEastAsia" w:eastAsiaTheme="minorEastAsia"/>
          <w:b w:val="0"/>
          <w:bCs w:val="0"/>
          <w:sz w:val="28"/>
          <w:szCs w:val="28"/>
        </w:rPr>
        <w:t>书</w:t>
      </w:r>
    </w:p>
    <w:p>
      <w:pPr>
        <w:widowControl/>
        <w:spacing w:line="400" w:lineRule="atLeast"/>
        <w:rPr>
          <w:rFonts w:asciiTheme="minorEastAsia" w:hAnsiTheme="minorEastAsia" w:eastAsiaTheme="minorEastAsia"/>
          <w:kern w:val="0"/>
          <w:sz w:val="28"/>
          <w:szCs w:val="28"/>
        </w:rPr>
      </w:pPr>
    </w:p>
    <w:p>
      <w:pPr>
        <w:spacing w:line="420" w:lineRule="exact"/>
        <w:rPr>
          <w:rFonts w:asciiTheme="minorEastAsia" w:hAnsiTheme="minorEastAsia" w:eastAsiaTheme="minorEastAsia"/>
          <w:sz w:val="28"/>
          <w:szCs w:val="28"/>
          <w:u w:val="single"/>
        </w:rPr>
      </w:pPr>
      <w:bookmarkStart w:id="32" w:name="_Toc300678571"/>
      <w:r>
        <w:rPr>
          <w:rFonts w:hint="eastAsia" w:asciiTheme="minorEastAsia" w:hAnsiTheme="minorEastAsia" w:eastAsiaTheme="minorEastAsia"/>
          <w:sz w:val="28"/>
          <w:szCs w:val="28"/>
        </w:rPr>
        <w:t>单位名称：</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单位性质：</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地址：</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成立时间： 年  月  日</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性别：</w:t>
      </w:r>
    </w:p>
    <w:p>
      <w:pPr>
        <w:spacing w:line="4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年龄：</w:t>
      </w:r>
    </w:p>
    <w:p>
      <w:pPr>
        <w:spacing w:line="42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职务：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系</w:t>
      </w:r>
      <w:r>
        <w:rPr>
          <w:rFonts w:hint="eastAsia" w:asciiTheme="minorEastAsia" w:hAnsiTheme="minorEastAsia" w:eastAsiaTheme="minorEastAsia"/>
          <w:sz w:val="28"/>
          <w:szCs w:val="28"/>
          <w:u w:val="single"/>
        </w:rPr>
        <w:t>（投标单位名称）</w:t>
      </w:r>
      <w:r>
        <w:rPr>
          <w:rFonts w:hint="eastAsia" w:asciiTheme="minorEastAsia" w:hAnsiTheme="minorEastAsia" w:eastAsiaTheme="minorEastAsia"/>
          <w:sz w:val="28"/>
          <w:szCs w:val="28"/>
        </w:rPr>
        <w:t>的法定代表人。为本次采购项目签署上述投标文件、进行合同谈判、签署合同和处理与之有关的一切事务。</w:t>
      </w:r>
    </w:p>
    <w:p>
      <w:pPr>
        <w:spacing w:line="360" w:lineRule="atLeast"/>
        <w:jc w:val="left"/>
        <w:rPr>
          <w:rFonts w:asciiTheme="minorEastAsia" w:hAnsiTheme="minorEastAsia" w:eastAsiaTheme="minorEastAsia"/>
          <w:sz w:val="28"/>
          <w:szCs w:val="28"/>
        </w:rPr>
      </w:pPr>
    </w:p>
    <w:p>
      <w:pPr>
        <w:spacing w:line="360" w:lineRule="atLeas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pPr>
        <w:spacing w:line="360" w:lineRule="atLeast"/>
        <w:ind w:firstLine="480"/>
        <w:rPr>
          <w:rFonts w:asciiTheme="minorEastAsia" w:hAnsiTheme="minorEastAsia" w:eastAsiaTheme="minorEastAsia"/>
          <w:b/>
          <w:sz w:val="28"/>
          <w:szCs w:val="28"/>
        </w:rPr>
      </w:pPr>
    </w:p>
    <w:p>
      <w:pPr>
        <w:spacing w:line="360" w:lineRule="atLeast"/>
        <w:ind w:firstLine="140" w:firstLineChars="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投标人：（单位盖公章）</w:t>
      </w:r>
    </w:p>
    <w:p>
      <w:pPr>
        <w:spacing w:line="360" w:lineRule="atLeast"/>
        <w:jc w:val="left"/>
        <w:rPr>
          <w:rFonts w:asciiTheme="minorEastAsia" w:hAnsiTheme="minorEastAsia" w:eastAsiaTheme="minorEastAsia"/>
          <w:sz w:val="28"/>
          <w:szCs w:val="28"/>
        </w:rPr>
      </w:pPr>
    </w:p>
    <w:p>
      <w:pPr>
        <w:spacing w:line="360" w:lineRule="auto"/>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b/>
          <w:bCs/>
          <w:sz w:val="28"/>
          <w:szCs w:val="28"/>
        </w:rPr>
      </w:pPr>
      <w:r>
        <w:rPr>
          <w:rFonts w:hint="eastAsia" w:asciiTheme="minorEastAsia" w:hAnsiTheme="minorEastAsia" w:eastAsiaTheme="minorEastAsia"/>
          <w:b/>
          <w:bCs/>
          <w:kern w:val="0"/>
          <w:sz w:val="28"/>
          <w:szCs w:val="28"/>
        </w:rPr>
        <w:t>附：</w:t>
      </w:r>
      <w:r>
        <w:rPr>
          <w:rFonts w:hint="eastAsia" w:asciiTheme="minorEastAsia" w:hAnsiTheme="minorEastAsia" w:eastAsiaTheme="minorEastAsia"/>
          <w:b/>
          <w:bCs/>
          <w:sz w:val="28"/>
          <w:szCs w:val="28"/>
        </w:rPr>
        <w:t>法定代表人身份证扫描件</w:t>
      </w:r>
    </w:p>
    <w:tbl>
      <w:tblPr>
        <w:tblStyle w:val="37"/>
        <w:tblW w:w="9402"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48"/>
        <w:gridCol w:w="4554"/>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240" w:hRule="atLeast"/>
        </w:trPr>
        <w:tc>
          <w:tcPr>
            <w:tcW w:w="4848" w:type="dxa"/>
            <w:tcBorders>
              <w:top w:val="single" w:color="auto" w:sz="12" w:space="0"/>
              <w:bottom w:val="single" w:color="auto" w:sz="12" w:space="0"/>
            </w:tcBorders>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法定代表人二代身份证正面</w:t>
            </w:r>
          </w:p>
        </w:tc>
        <w:tc>
          <w:tcPr>
            <w:tcW w:w="4554" w:type="dxa"/>
            <w:tcBorders>
              <w:top w:val="single" w:color="auto" w:sz="12" w:space="0"/>
              <w:bottom w:val="single" w:color="auto" w:sz="12" w:space="0"/>
            </w:tcBorders>
            <w:vAlign w:val="center"/>
          </w:tcPr>
          <w:p>
            <w:pPr>
              <w:snapToGrid w:val="0"/>
              <w:spacing w:line="360" w:lineRule="auto"/>
              <w:ind w:right="-170" w:rightChars="-81"/>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法定代表人二代身份证反面</w:t>
            </w:r>
          </w:p>
        </w:tc>
      </w:tr>
    </w:tbl>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p>
      <w:pPr>
        <w:widowControl/>
        <w:topLinePunct/>
        <w:spacing w:line="440" w:lineRule="atLeast"/>
        <w:rPr>
          <w:rFonts w:asciiTheme="minorEastAsia" w:hAnsiTheme="minorEastAsia" w:eastAsiaTheme="minorEastAsia"/>
          <w:kern w:val="0"/>
          <w:sz w:val="28"/>
          <w:szCs w:val="28"/>
        </w:rPr>
      </w:pPr>
    </w:p>
    <w:bookmarkEnd w:id="32"/>
    <w:p>
      <w:pPr>
        <w:widowControl/>
        <w:jc w:val="left"/>
        <w:rPr>
          <w:rFonts w:asciiTheme="minorEastAsia" w:hAnsiTheme="minorEastAsia" w:eastAsiaTheme="minorEastAsia"/>
          <w:sz w:val="28"/>
          <w:szCs w:val="28"/>
        </w:rPr>
      </w:pPr>
      <w:bookmarkStart w:id="33" w:name="_Toc526861364"/>
      <w:bookmarkStart w:id="34" w:name="_Toc303865002"/>
      <w:bookmarkStart w:id="35" w:name="_Toc1544821"/>
      <w:r>
        <w:rPr>
          <w:rFonts w:asciiTheme="minorEastAsia" w:hAnsiTheme="minorEastAsia" w:eastAsiaTheme="minorEastAsia"/>
          <w:b/>
          <w:bCs/>
          <w:sz w:val="28"/>
          <w:szCs w:val="28"/>
        </w:rPr>
        <w:br w:type="page"/>
      </w:r>
    </w:p>
    <w:p>
      <w:pPr>
        <w:pStyle w:val="3"/>
        <w:spacing w:before="0" w:after="0" w:line="360" w:lineRule="auto"/>
        <w:jc w:val="center"/>
        <w:rPr>
          <w:rFonts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四、授权委托书</w:t>
      </w:r>
      <w:bookmarkEnd w:id="33"/>
      <w:bookmarkEnd w:id="34"/>
      <w:bookmarkEnd w:id="35"/>
    </w:p>
    <w:p>
      <w:pPr>
        <w:widowControl/>
        <w:spacing w:line="400" w:lineRule="atLeast"/>
        <w:rPr>
          <w:rFonts w:asciiTheme="minorEastAsia" w:hAnsiTheme="minorEastAsia" w:eastAsiaTheme="minorEastAsia"/>
          <w:kern w:val="0"/>
          <w:sz w:val="28"/>
          <w:szCs w:val="28"/>
        </w:rPr>
      </w:pPr>
    </w:p>
    <w:p>
      <w:pPr>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sz w:val="28"/>
          <w:szCs w:val="28"/>
        </w:rPr>
        <w:t>本授权委托书声明：我（姓名）系（投标人名称）的法定代表人，现授权委托（单位名称）的（姓名）为我公司代理人，以本公司的名义参加</w:t>
      </w:r>
      <w:r>
        <w:rPr>
          <w:rFonts w:hint="eastAsia" w:asciiTheme="minorEastAsia" w:hAnsiTheme="minorEastAsia" w:eastAsiaTheme="minorEastAsia"/>
          <w:b/>
          <w:bCs/>
          <w:sz w:val="28"/>
          <w:szCs w:val="28"/>
          <w:u w:val="single"/>
        </w:rPr>
        <w:t>2023年</w:t>
      </w:r>
      <w:r>
        <w:rPr>
          <w:rFonts w:hint="eastAsia" w:asciiTheme="minorEastAsia" w:hAnsiTheme="minorEastAsia" w:eastAsiaTheme="minorEastAsia"/>
          <w:b/>
          <w:bCs/>
          <w:sz w:val="28"/>
          <w:szCs w:val="28"/>
          <w:u w:val="single"/>
          <w:lang w:val="en-US" w:eastAsia="zh-CN"/>
        </w:rPr>
        <w:t>7-9</w:t>
      </w:r>
      <w:r>
        <w:rPr>
          <w:rFonts w:hint="eastAsia" w:asciiTheme="minorEastAsia" w:hAnsiTheme="minorEastAsia" w:eastAsiaTheme="minorEastAsia"/>
          <w:b/>
          <w:bCs/>
          <w:sz w:val="28"/>
          <w:szCs w:val="28"/>
          <w:u w:val="single"/>
        </w:rPr>
        <w:t>月炼钢用含钙脱氧剂（电石）采购</w:t>
      </w:r>
      <w:r>
        <w:rPr>
          <w:rFonts w:hint="eastAsia" w:asciiTheme="minorEastAsia" w:hAnsiTheme="minorEastAsia" w:eastAsiaTheme="minorEastAsia"/>
          <w:sz w:val="28"/>
          <w:szCs w:val="28"/>
          <w:u w:val="single"/>
        </w:rPr>
        <w:t>项目</w:t>
      </w:r>
      <w:r>
        <w:rPr>
          <w:rFonts w:hint="eastAsia" w:asciiTheme="minorEastAsia" w:hAnsiTheme="minorEastAsia" w:eastAsiaTheme="minorEastAsia"/>
          <w:sz w:val="28"/>
          <w:szCs w:val="28"/>
        </w:rPr>
        <w:t>的投标活动。代理人在开标、评标、合同谈判签订及执行过程中所签署的一切文件和处理与之有关的一切事务，我均予以承认，均是我的行为，由我承担法律责任。联系电话：</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360" w:lineRule="atLeast"/>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代理人无转授权。</w:t>
      </w:r>
    </w:p>
    <w:p>
      <w:pPr>
        <w:spacing w:line="360" w:lineRule="atLeast"/>
        <w:ind w:firstLine="480"/>
        <w:rPr>
          <w:rFonts w:asciiTheme="minorEastAsia" w:hAnsiTheme="minorEastAsia" w:eastAsiaTheme="minorEastAsia"/>
          <w:sz w:val="28"/>
          <w:szCs w:val="28"/>
        </w:rPr>
      </w:pPr>
    </w:p>
    <w:p>
      <w:pPr>
        <w:spacing w:line="360" w:lineRule="atLeast"/>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特此委托。</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投标人：（盖单位</w:t>
      </w:r>
      <w:r>
        <w:rPr>
          <w:rFonts w:hint="eastAsia" w:asciiTheme="minorEastAsia" w:hAnsiTheme="minorEastAsia" w:eastAsiaTheme="minorEastAsia"/>
          <w:kern w:val="0"/>
          <w:sz w:val="28"/>
          <w:szCs w:val="28"/>
        </w:rPr>
        <w:t>公</w:t>
      </w:r>
      <w:r>
        <w:rPr>
          <w:rFonts w:asciiTheme="minorEastAsia" w:hAnsiTheme="minorEastAsia" w:eastAsiaTheme="minorEastAsia"/>
          <w:kern w:val="0"/>
          <w:sz w:val="28"/>
          <w:szCs w:val="28"/>
        </w:rPr>
        <w:t>章）</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法定代表人：（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firstLine="2879"/>
        <w:rPr>
          <w:rFonts w:asciiTheme="minorEastAsia" w:hAnsiTheme="minorEastAsia" w:eastAsiaTheme="minorEastAsia"/>
          <w:kern w:val="0"/>
          <w:sz w:val="28"/>
          <w:szCs w:val="28"/>
        </w:rPr>
      </w:pPr>
    </w:p>
    <w:p>
      <w:pPr>
        <w:widowControl/>
        <w:topLinePunct/>
        <w:spacing w:line="440" w:lineRule="atLeast"/>
        <w:ind w:firstLine="2879"/>
        <w:rPr>
          <w:rFonts w:asciiTheme="minorEastAsia" w:hAnsiTheme="minorEastAsia" w:eastAsiaTheme="minorEastAsia"/>
          <w:kern w:val="0"/>
          <w:sz w:val="28"/>
          <w:szCs w:val="28"/>
        </w:rPr>
      </w:pPr>
      <w:r>
        <w:rPr>
          <w:rFonts w:asciiTheme="minorEastAsia" w:hAnsiTheme="minorEastAsia" w:eastAsiaTheme="minorEastAsia"/>
          <w:kern w:val="0"/>
          <w:sz w:val="28"/>
          <w:szCs w:val="28"/>
        </w:rPr>
        <w:t>委托代理人：（</w:t>
      </w:r>
      <w:r>
        <w:rPr>
          <w:rFonts w:hint="eastAsia" w:asciiTheme="minorEastAsia" w:hAnsiTheme="minorEastAsia" w:eastAsiaTheme="minorEastAsia"/>
          <w:sz w:val="28"/>
          <w:szCs w:val="28"/>
        </w:rPr>
        <w:t>签字或盖章</w:t>
      </w:r>
      <w:r>
        <w:rPr>
          <w:rFonts w:asciiTheme="minorEastAsia" w:hAnsiTheme="minorEastAsia" w:eastAsiaTheme="minorEastAsia"/>
          <w:kern w:val="0"/>
          <w:sz w:val="28"/>
          <w:szCs w:val="28"/>
        </w:rPr>
        <w:t>）</w:t>
      </w:r>
    </w:p>
    <w:p>
      <w:pPr>
        <w:widowControl/>
        <w:topLinePunct/>
        <w:spacing w:line="440" w:lineRule="atLeast"/>
        <w:ind w:left="4117" w:firstLine="2879"/>
        <w:rPr>
          <w:rFonts w:asciiTheme="minorEastAsia" w:hAnsiTheme="minorEastAsia" w:eastAsiaTheme="minorEastAsia"/>
          <w:kern w:val="0"/>
          <w:sz w:val="28"/>
          <w:szCs w:val="28"/>
        </w:rPr>
      </w:pPr>
    </w:p>
    <w:p>
      <w:pPr>
        <w:spacing w:line="360" w:lineRule="auto"/>
        <w:ind w:firstLine="2800" w:firstLineChars="10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widowControl/>
        <w:topLinePunct/>
        <w:spacing w:line="440" w:lineRule="atLeast"/>
        <w:jc w:val="left"/>
        <w:rPr>
          <w:rFonts w:cs="宋体" w:asciiTheme="minorEastAsia" w:hAnsiTheme="minorEastAsia" w:eastAsiaTheme="minorEastAsia"/>
          <w:sz w:val="28"/>
          <w:szCs w:val="28"/>
        </w:rPr>
      </w:pPr>
    </w:p>
    <w:p>
      <w:pPr>
        <w:widowControl/>
        <w:topLinePunct/>
        <w:spacing w:line="460" w:lineRule="atLeast"/>
        <w:rPr>
          <w:rFonts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附：委托代理人</w:t>
      </w:r>
      <w:r>
        <w:rPr>
          <w:rFonts w:hint="eastAsia" w:asciiTheme="minorEastAsia" w:hAnsiTheme="minorEastAsia" w:eastAsiaTheme="minorEastAsia"/>
          <w:b/>
          <w:bCs/>
          <w:sz w:val="28"/>
          <w:szCs w:val="28"/>
        </w:rPr>
        <w:t>身份证扫描件</w:t>
      </w:r>
    </w:p>
    <w:tbl>
      <w:tblPr>
        <w:tblStyle w:val="37"/>
        <w:tblW w:w="9529" w:type="dxa"/>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838"/>
        <w:gridCol w:w="4691"/>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3190" w:hRule="atLeast"/>
        </w:trPr>
        <w:tc>
          <w:tcPr>
            <w:tcW w:w="4838"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委托代理人二代身份证正面</w:t>
            </w:r>
          </w:p>
        </w:tc>
        <w:tc>
          <w:tcPr>
            <w:tcW w:w="4691" w:type="dxa"/>
            <w:vAlign w:val="center"/>
          </w:tcPr>
          <w:p>
            <w:pPr>
              <w:snapToGrid w:val="0"/>
              <w:spacing w:line="360" w:lineRule="auto"/>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委托代理人二代身份证反面</w:t>
            </w:r>
          </w:p>
        </w:tc>
      </w:tr>
    </w:tbl>
    <w:p>
      <w:pPr>
        <w:widowControl/>
        <w:topLinePunct/>
        <w:spacing w:line="440" w:lineRule="atLeast"/>
        <w:jc w:val="left"/>
        <w:rPr>
          <w:rFonts w:cs="宋体" w:asciiTheme="minorEastAsia" w:hAnsiTheme="minorEastAsia" w:eastAsiaTheme="minorEastAsia"/>
          <w:sz w:val="28"/>
          <w:szCs w:val="28"/>
        </w:rPr>
        <w:sectPr>
          <w:footerReference r:id="rId3" w:type="default"/>
          <w:pgSz w:w="11906" w:h="16838"/>
          <w:pgMar w:top="1440" w:right="869" w:bottom="1440" w:left="1377" w:header="851" w:footer="992" w:gutter="0"/>
          <w:cols w:space="720" w:num="1"/>
          <w:docGrid w:linePitch="326" w:charSpace="0"/>
        </w:sectPr>
      </w:pPr>
    </w:p>
    <w:p>
      <w:pPr>
        <w:pStyle w:val="3"/>
        <w:spacing w:before="0" w:after="0" w:line="360" w:lineRule="auto"/>
        <w:jc w:val="center"/>
        <w:rPr>
          <w:rFonts w:asciiTheme="minorEastAsia" w:hAnsiTheme="minorEastAsia" w:eastAsiaTheme="minorEastAsia"/>
          <w:b w:val="0"/>
          <w:bCs w:val="0"/>
          <w:sz w:val="28"/>
          <w:szCs w:val="28"/>
        </w:rPr>
      </w:pPr>
      <w:bookmarkStart w:id="36" w:name="_Toc1544822"/>
      <w:bookmarkStart w:id="37" w:name="_Toc526861365"/>
      <w:r>
        <w:rPr>
          <w:rFonts w:hint="eastAsia" w:asciiTheme="minorEastAsia" w:hAnsiTheme="minorEastAsia" w:eastAsiaTheme="minorEastAsia"/>
          <w:b w:val="0"/>
          <w:bCs w:val="0"/>
          <w:sz w:val="28"/>
          <w:szCs w:val="28"/>
        </w:rPr>
        <w:t>五、投标保证金</w:t>
      </w:r>
      <w:bookmarkEnd w:id="36"/>
      <w:bookmarkEnd w:id="37"/>
      <w:r>
        <w:rPr>
          <w:rFonts w:hint="eastAsia" w:asciiTheme="minorEastAsia" w:hAnsiTheme="minorEastAsia" w:eastAsiaTheme="minorEastAsia"/>
          <w:b w:val="0"/>
          <w:bCs w:val="0"/>
          <w:sz w:val="28"/>
          <w:szCs w:val="28"/>
        </w:rPr>
        <w:t>承诺函</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p>
    <w:p>
      <w:pPr>
        <w:ind w:firstLine="57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2023年</w:t>
      </w:r>
      <w:r>
        <w:rPr>
          <w:rFonts w:hint="eastAsia" w:asciiTheme="minorEastAsia" w:hAnsiTheme="minorEastAsia" w:eastAsiaTheme="minorEastAsia"/>
          <w:b/>
          <w:bCs/>
          <w:sz w:val="28"/>
          <w:szCs w:val="28"/>
          <w:u w:val="single"/>
          <w:lang w:val="en-US" w:eastAsia="zh-CN"/>
        </w:rPr>
        <w:t>7-9</w:t>
      </w:r>
      <w:r>
        <w:rPr>
          <w:rFonts w:hint="eastAsia" w:asciiTheme="minorEastAsia" w:hAnsiTheme="minorEastAsia" w:eastAsiaTheme="minorEastAsia"/>
          <w:b/>
          <w:bCs/>
          <w:sz w:val="28"/>
          <w:szCs w:val="28"/>
          <w:u w:val="single"/>
        </w:rPr>
        <w:t>月炼钢用含钙脱氧剂（电石）采购</w:t>
      </w:r>
      <w:r>
        <w:rPr>
          <w:rFonts w:hint="eastAsia" w:ascii="宋体" w:hAnsi="宋体"/>
          <w:b/>
          <w:bCs/>
          <w:sz w:val="30"/>
          <w:u w:val="single"/>
        </w:rPr>
        <w:t>项目</w:t>
      </w:r>
      <w:r>
        <w:rPr>
          <w:rFonts w:hint="eastAsia" w:asciiTheme="minorEastAsia" w:hAnsiTheme="minorEastAsia" w:eastAsiaTheme="minorEastAsia"/>
          <w:sz w:val="28"/>
          <w:szCs w:val="28"/>
        </w:rPr>
        <w:t>招标文件</w:t>
      </w:r>
      <w:r>
        <w:rPr>
          <w:rFonts w:hint="eastAsia" w:asciiTheme="minorEastAsia" w:hAnsiTheme="minorEastAsia" w:eastAsiaTheme="minorEastAsia"/>
          <w:b/>
          <w:sz w:val="28"/>
          <w:szCs w:val="28"/>
          <w:lang w:val="en-US" w:eastAsia="zh-CN"/>
        </w:rPr>
        <w:t>HGJY-G2023077</w:t>
      </w:r>
      <w:r>
        <w:rPr>
          <w:rFonts w:hint="eastAsia" w:asciiTheme="minorEastAsia" w:hAnsiTheme="minorEastAsia" w:eastAsiaTheme="minorEastAsia"/>
          <w:sz w:val="28"/>
          <w:szCs w:val="28"/>
        </w:rPr>
        <w:t>（项目编号）规定，我方承诺提交</w:t>
      </w:r>
      <w:r>
        <w:rPr>
          <w:rFonts w:asciiTheme="minorEastAsia" w:hAnsiTheme="minorEastAsia" w:eastAsiaTheme="minorEastAsia"/>
          <w:sz w:val="28"/>
          <w:szCs w:val="28"/>
        </w:rPr>
        <w:t>________</w:t>
      </w:r>
      <w:r>
        <w:rPr>
          <w:rFonts w:hint="eastAsia" w:asciiTheme="minorEastAsia" w:hAnsiTheme="minorEastAsia" w:eastAsiaTheme="minorEastAsia"/>
          <w:sz w:val="28"/>
          <w:szCs w:val="28"/>
        </w:rPr>
        <w:t>元投标保证金用作投标责任担保。提交投标保证金方式（</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现金；</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银行汇票；</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转账凭证；</w:t>
      </w:r>
      <w:r>
        <w:rPr>
          <w:rFonts w:hint="eastAsia" w:asciiTheme="minorEastAsia" w:hAnsiTheme="minorEastAsia" w:eastAsiaTheme="minorEastAsia"/>
          <w:bCs/>
          <w:sz w:val="28"/>
          <w:szCs w:val="28"/>
        </w:rPr>
        <w:t xml:space="preserve">□ </w:t>
      </w:r>
      <w:r>
        <w:rPr>
          <w:rFonts w:hint="eastAsia" w:asciiTheme="minorEastAsia" w:hAnsiTheme="minorEastAsia" w:eastAsiaTheme="minorEastAsia"/>
          <w:sz w:val="28"/>
          <w:szCs w:val="28"/>
        </w:rPr>
        <w:t>货款；</w:t>
      </w:r>
      <w:r>
        <w:rPr>
          <w:rFonts w:hint="eastAsia" w:asciiTheme="minorEastAsia" w:hAnsiTheme="minorEastAsia" w:eastAsiaTheme="minorEastAsia"/>
          <w:bCs/>
          <w:sz w:val="28"/>
          <w:szCs w:val="28"/>
        </w:rPr>
        <w:t>□ 工程款&lt;</w:t>
      </w:r>
      <w:r>
        <w:rPr>
          <w:rFonts w:hint="eastAsia" w:asciiTheme="minorEastAsia" w:hAnsiTheme="minorEastAsia" w:eastAsiaTheme="minorEastAsia"/>
          <w:b/>
          <w:bCs/>
          <w:sz w:val="28"/>
          <w:szCs w:val="28"/>
        </w:rPr>
        <w:t>□中√选</w:t>
      </w:r>
      <w:r>
        <w:rPr>
          <w:rFonts w:hint="eastAsia" w:asciiTheme="minorEastAsia" w:hAnsiTheme="minorEastAsia" w:eastAsiaTheme="minorEastAsia"/>
          <w:bCs/>
          <w:sz w:val="28"/>
          <w:szCs w:val="28"/>
        </w:rPr>
        <w:t>&gt;</w:t>
      </w:r>
      <w:r>
        <w:rPr>
          <w:rFonts w:hint="eastAsia" w:asciiTheme="minorEastAsia" w:hAnsiTheme="minorEastAsia" w:eastAsiaTheme="minorEastAsia"/>
          <w:sz w:val="28"/>
          <w:szCs w:val="28"/>
        </w:rPr>
        <w:t>）</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如我方</w:t>
      </w:r>
      <w:r>
        <w:rPr>
          <w:rFonts w:asciiTheme="minorEastAsia" w:hAnsiTheme="minorEastAsia" w:eastAsiaTheme="minorEastAsia"/>
          <w:sz w:val="28"/>
          <w:szCs w:val="28"/>
        </w:rPr>
        <w:t>发生</w:t>
      </w:r>
      <w:r>
        <w:rPr>
          <w:rFonts w:hint="eastAsia" w:asciiTheme="minorEastAsia" w:hAnsiTheme="minorEastAsia" w:eastAsiaTheme="minorEastAsia"/>
          <w:sz w:val="28"/>
          <w:szCs w:val="28"/>
        </w:rPr>
        <w:t>下列情况</w:t>
      </w:r>
      <w:r>
        <w:rPr>
          <w:rFonts w:asciiTheme="minorEastAsia" w:hAnsiTheme="minorEastAsia" w:eastAsiaTheme="minorEastAsia"/>
          <w:sz w:val="28"/>
          <w:szCs w:val="28"/>
        </w:rPr>
        <w:t>，投标保证金可被贵方没收</w:t>
      </w:r>
      <w:r>
        <w:rPr>
          <w:rFonts w:hint="eastAsia" w:asciiTheme="minorEastAsia" w:hAnsiTheme="minorEastAsia" w:eastAsiaTheme="minorEastAsia"/>
          <w:sz w:val="28"/>
          <w:szCs w:val="28"/>
        </w:rPr>
        <w:t>：</w:t>
      </w:r>
    </w:p>
    <w:p>
      <w:pPr>
        <w:pStyle w:val="101"/>
        <w:numPr>
          <w:ilvl w:val="0"/>
          <w:numId w:val="19"/>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在投标有效期内撤回其投标</w:t>
      </w:r>
      <w:r>
        <w:rPr>
          <w:rFonts w:hint="eastAsia" w:asciiTheme="minorEastAsia" w:hAnsiTheme="minorEastAsia" w:eastAsiaTheme="minorEastAsia"/>
          <w:sz w:val="28"/>
          <w:szCs w:val="28"/>
        </w:rPr>
        <w:t>报价</w:t>
      </w:r>
      <w:r>
        <w:rPr>
          <w:rFonts w:asciiTheme="minorEastAsia" w:hAnsiTheme="minorEastAsia" w:eastAsiaTheme="minorEastAsia"/>
          <w:sz w:val="28"/>
          <w:szCs w:val="28"/>
        </w:rPr>
        <w:t xml:space="preserve">； </w:t>
      </w:r>
    </w:p>
    <w:p>
      <w:pPr>
        <w:pStyle w:val="101"/>
        <w:numPr>
          <w:ilvl w:val="0"/>
          <w:numId w:val="19"/>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中标</w:t>
      </w:r>
      <w:r>
        <w:rPr>
          <w:rFonts w:hint="eastAsia" w:asciiTheme="minorEastAsia" w:hAnsiTheme="minorEastAsia" w:eastAsiaTheme="minorEastAsia"/>
          <w:sz w:val="28"/>
          <w:szCs w:val="28"/>
        </w:rPr>
        <w:t>后未</w:t>
      </w:r>
      <w:r>
        <w:rPr>
          <w:rFonts w:asciiTheme="minorEastAsia" w:hAnsiTheme="minorEastAsia" w:eastAsiaTheme="minorEastAsia"/>
          <w:sz w:val="28"/>
          <w:szCs w:val="28"/>
        </w:rPr>
        <w:t>按规定签订合同或</w:t>
      </w:r>
      <w:r>
        <w:rPr>
          <w:rFonts w:hint="eastAsia" w:asciiTheme="minorEastAsia" w:hAnsiTheme="minorEastAsia" w:eastAsiaTheme="minorEastAsia"/>
          <w:sz w:val="28"/>
          <w:szCs w:val="28"/>
        </w:rPr>
        <w:t>未</w:t>
      </w:r>
      <w:r>
        <w:rPr>
          <w:rFonts w:asciiTheme="minorEastAsia" w:hAnsiTheme="minorEastAsia" w:eastAsiaTheme="minorEastAsia"/>
          <w:sz w:val="28"/>
          <w:szCs w:val="28"/>
        </w:rPr>
        <w:t>按规定接受对错误的修正；</w:t>
      </w:r>
    </w:p>
    <w:p>
      <w:pPr>
        <w:pStyle w:val="101"/>
        <w:numPr>
          <w:ilvl w:val="0"/>
          <w:numId w:val="19"/>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未</w:t>
      </w:r>
      <w:r>
        <w:rPr>
          <w:rFonts w:hint="eastAsia" w:asciiTheme="minorEastAsia" w:hAnsiTheme="minorEastAsia" w:eastAsiaTheme="minorEastAsia"/>
          <w:sz w:val="28"/>
          <w:szCs w:val="28"/>
        </w:rPr>
        <w:t>按规定</w:t>
      </w:r>
      <w:r>
        <w:rPr>
          <w:rFonts w:asciiTheme="minorEastAsia" w:hAnsiTheme="minorEastAsia" w:eastAsiaTheme="minorEastAsia"/>
          <w:sz w:val="28"/>
          <w:szCs w:val="28"/>
        </w:rPr>
        <w:t>提交履约保证金</w:t>
      </w:r>
      <w:r>
        <w:rPr>
          <w:rFonts w:hint="eastAsia" w:asciiTheme="minorEastAsia" w:hAnsiTheme="minorEastAsia" w:eastAsiaTheme="minorEastAsia"/>
          <w:sz w:val="28"/>
          <w:szCs w:val="28"/>
        </w:rPr>
        <w:t>；</w:t>
      </w:r>
    </w:p>
    <w:p>
      <w:pPr>
        <w:pStyle w:val="101"/>
        <w:numPr>
          <w:ilvl w:val="0"/>
          <w:numId w:val="19"/>
        </w:numPr>
        <w:tabs>
          <w:tab w:val="left" w:pos="1418"/>
        </w:tabs>
        <w:ind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未按规定交纳中标服务费；</w:t>
      </w:r>
    </w:p>
    <w:p>
      <w:pPr>
        <w:pStyle w:val="101"/>
        <w:numPr>
          <w:ilvl w:val="0"/>
          <w:numId w:val="19"/>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串通投标</w:t>
      </w:r>
      <w:r>
        <w:rPr>
          <w:rFonts w:hint="eastAsia" w:asciiTheme="minorEastAsia" w:hAnsiTheme="minorEastAsia" w:eastAsiaTheme="minorEastAsia"/>
          <w:sz w:val="28"/>
          <w:szCs w:val="28"/>
        </w:rPr>
        <w:t>；</w:t>
      </w:r>
    </w:p>
    <w:p>
      <w:pPr>
        <w:pStyle w:val="101"/>
        <w:numPr>
          <w:ilvl w:val="0"/>
          <w:numId w:val="19"/>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存在腐败或欺诈行为</w:t>
      </w:r>
      <w:r>
        <w:rPr>
          <w:rFonts w:hint="eastAsia" w:asciiTheme="minorEastAsia" w:hAnsiTheme="minorEastAsia" w:eastAsiaTheme="minorEastAsia"/>
          <w:sz w:val="28"/>
          <w:szCs w:val="28"/>
        </w:rPr>
        <w:t>；</w:t>
      </w:r>
    </w:p>
    <w:p>
      <w:pPr>
        <w:pStyle w:val="101"/>
        <w:numPr>
          <w:ilvl w:val="0"/>
          <w:numId w:val="19"/>
        </w:numPr>
        <w:tabs>
          <w:tab w:val="left" w:pos="1418"/>
        </w:tabs>
        <w:ind w:firstLineChars="0"/>
        <w:rPr>
          <w:rFonts w:asciiTheme="minorEastAsia" w:hAnsiTheme="minorEastAsia" w:eastAsiaTheme="minorEastAsia"/>
          <w:sz w:val="28"/>
          <w:szCs w:val="28"/>
        </w:rPr>
      </w:pPr>
      <w:r>
        <w:rPr>
          <w:rFonts w:asciiTheme="minorEastAsia" w:hAnsiTheme="minorEastAsia" w:eastAsiaTheme="minorEastAsia"/>
          <w:sz w:val="28"/>
          <w:szCs w:val="28"/>
        </w:rPr>
        <w:t>采用不正当的手段骗取中标</w:t>
      </w:r>
      <w:r>
        <w:rPr>
          <w:rFonts w:hint="eastAsia" w:asciiTheme="minorEastAsia" w:hAnsiTheme="minorEastAsia" w:eastAsiaTheme="minorEastAsia"/>
          <w:sz w:val="28"/>
          <w:szCs w:val="28"/>
        </w:rPr>
        <w:t>；</w:t>
      </w: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9180" w:type="dxa"/>
            <w:tcBorders>
              <w:top w:val="single" w:color="auto" w:sz="4" w:space="0"/>
            </w:tcBorders>
          </w:tcPr>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p>
          <w:p>
            <w:pPr>
              <w:snapToGrid w:val="0"/>
              <w:spacing w:line="360" w:lineRule="auto"/>
              <w:ind w:right="-170" w:rightChars="-81"/>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付款凭证粘贴处；</w:t>
            </w:r>
          </w:p>
          <w:p>
            <w:pPr>
              <w:snapToGrid w:val="0"/>
              <w:spacing w:line="360" w:lineRule="auto"/>
              <w:ind w:right="-170" w:rightChars="-81"/>
              <w:rPr>
                <w:rFonts w:asciiTheme="minorEastAsia" w:hAnsiTheme="minorEastAsia" w:eastAsiaTheme="minorEastAsia"/>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投标人：（盖单公位章）</w:t>
      </w:r>
    </w:p>
    <w:p>
      <w:pPr>
        <w:snapToGrid w:val="0"/>
        <w:spacing w:line="360" w:lineRule="auto"/>
        <w:ind w:right="560" w:firstLine="2240" w:firstLineChars="8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法定代表人或其委托代理人：（</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ind w:firstLine="2240" w:firstLineChars="800"/>
        <w:rPr>
          <w:rStyle w:val="47"/>
          <w:rFonts w:cs="宋体" w:asciiTheme="minorEastAsia" w:hAnsiTheme="minorEastAsia" w:eastAsiaTheme="minorEastAsia"/>
          <w:sz w:val="28"/>
          <w:szCs w:val="28"/>
        </w:rPr>
      </w:pPr>
      <w:r>
        <w:rPr>
          <w:rFonts w:hint="eastAsia" w:asciiTheme="minorEastAsia" w:hAnsiTheme="minorEastAsia" w:eastAsiaTheme="minorEastAsia"/>
          <w:sz w:val="28"/>
          <w:szCs w:val="28"/>
        </w:rPr>
        <w:t>日  期：    年    月     日</w:t>
      </w:r>
    </w:p>
    <w:p>
      <w:pPr>
        <w:pStyle w:val="3"/>
        <w:spacing w:before="0" w:after="0" w:line="360" w:lineRule="auto"/>
        <w:jc w:val="center"/>
        <w:rPr>
          <w:rFonts w:ascii="仿宋" w:hAnsi="仿宋" w:eastAsia="仿宋"/>
          <w:b w:val="0"/>
          <w:bCs w:val="0"/>
          <w:sz w:val="28"/>
          <w:szCs w:val="28"/>
        </w:rPr>
      </w:pPr>
      <w:bookmarkStart w:id="38" w:name="_Toc40341733"/>
      <w:r>
        <w:rPr>
          <w:rFonts w:asciiTheme="minorEastAsia" w:hAnsiTheme="minorEastAsia" w:eastAsiaTheme="minorEastAsia"/>
          <w:b w:val="0"/>
          <w:bCs w:val="0"/>
          <w:sz w:val="28"/>
          <w:szCs w:val="28"/>
        </w:rPr>
        <w:tab/>
      </w:r>
      <w:r>
        <w:rPr>
          <w:rFonts w:asciiTheme="minorEastAsia" w:hAnsiTheme="minorEastAsia" w:eastAsiaTheme="minorEastAsia"/>
          <w:b w:val="0"/>
          <w:bCs w:val="0"/>
          <w:sz w:val="28"/>
          <w:szCs w:val="28"/>
        </w:rPr>
        <w:tab/>
      </w:r>
      <w:r>
        <w:rPr>
          <w:rFonts w:hint="eastAsia" w:asciiTheme="minorEastAsia" w:hAnsiTheme="minorEastAsia" w:eastAsiaTheme="minorEastAsia"/>
          <w:b w:val="0"/>
          <w:bCs w:val="0"/>
          <w:sz w:val="28"/>
          <w:szCs w:val="28"/>
        </w:rPr>
        <w:t>六、</w:t>
      </w:r>
      <w:bookmarkStart w:id="39" w:name="_Toc24547"/>
      <w:bookmarkStart w:id="40" w:name="_Toc75967564"/>
      <w:r>
        <w:rPr>
          <w:rFonts w:hint="eastAsia" w:ascii="仿宋" w:hAnsi="仿宋" w:eastAsia="仿宋"/>
          <w:bCs w:val="0"/>
        </w:rPr>
        <w:t>标书费付款凭证</w:t>
      </w:r>
      <w:bookmarkEnd w:id="39"/>
      <w:bookmarkEnd w:id="40"/>
    </w:p>
    <w:p>
      <w:pPr>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w:t>
      </w:r>
      <w:r>
        <w:rPr>
          <w:rFonts w:asciiTheme="minorEastAsia" w:hAnsiTheme="minorEastAsia" w:eastAsiaTheme="minorEastAsia"/>
          <w:sz w:val="28"/>
          <w:szCs w:val="28"/>
        </w:rPr>
        <w:t>/</w:t>
      </w:r>
      <w:r>
        <w:rPr>
          <w:rFonts w:hint="eastAsia" w:asciiTheme="minorEastAsia" w:hAnsiTheme="minorEastAsia" w:eastAsiaTheme="minorEastAsia"/>
          <w:sz w:val="28"/>
          <w:szCs w:val="28"/>
        </w:rPr>
        <w:t>连轧管有限公司</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根据贵方本项目投标邀请书规定，我方已按规定缴纳标书费。交款凭证见下表：</w:t>
      </w:r>
    </w:p>
    <w:p>
      <w:pPr>
        <w:rPr>
          <w:rFonts w:asciiTheme="minorEastAsia" w:hAnsiTheme="minorEastAsia" w:eastAsiaTheme="minorEastAsia"/>
          <w:sz w:val="28"/>
          <w:szCs w:val="28"/>
        </w:rPr>
      </w:pPr>
    </w:p>
    <w:tbl>
      <w:tblPr>
        <w:tblStyle w:val="37"/>
        <w:tblpPr w:leftFromText="180" w:rightFromText="180" w:vertAnchor="text" w:horzAnchor="margin" w:tblpXSpec="center" w:tblpY="57"/>
        <w:tblW w:w="9180" w:type="dxa"/>
        <w:tblInd w:w="0"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7085" w:hRule="atLeast"/>
        </w:trPr>
        <w:tc>
          <w:tcPr>
            <w:tcW w:w="9180" w:type="dxa"/>
            <w:tcBorders>
              <w:top w:val="single" w:color="auto" w:sz="4" w:space="0"/>
              <w:bottom w:val="single" w:color="auto" w:sz="12" w:space="0"/>
            </w:tcBorders>
          </w:tcPr>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付款凭证粘贴处；</w:t>
            </w:r>
          </w:p>
          <w:p>
            <w:pP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ind w:firstLine="1400" w:firstLineChars="500"/>
        <w:rPr>
          <w:rFonts w:asciiTheme="minorEastAsia" w:hAnsiTheme="minorEastAsia" w:eastAsiaTheme="minorEastAsia"/>
          <w:sz w:val="28"/>
          <w:szCs w:val="28"/>
        </w:rPr>
      </w:pPr>
      <w:r>
        <w:rPr>
          <w:rFonts w:hint="eastAsia" w:asciiTheme="minorEastAsia" w:hAnsiTheme="minorEastAsia" w:eastAsiaTheme="minorEastAsia"/>
          <w:sz w:val="28"/>
          <w:szCs w:val="28"/>
        </w:rPr>
        <w:t>投标人：（盖单位公章）</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法定代表人或其委托代理人：（签字或盖章）</w:t>
      </w:r>
    </w:p>
    <w:p>
      <w:pPr>
        <w:ind w:firstLine="1400" w:firstLineChars="500"/>
        <w:rPr>
          <w:rFonts w:asciiTheme="minorEastAsia" w:hAnsiTheme="minorEastAsia" w:eastAsiaTheme="minorEastAsia"/>
          <w:b/>
          <w:bCs/>
          <w:szCs w:val="28"/>
        </w:rPr>
      </w:pPr>
      <w:r>
        <w:rPr>
          <w:rFonts w:hint="eastAsia" w:asciiTheme="minorEastAsia" w:hAnsiTheme="minorEastAsia" w:eastAsiaTheme="minorEastAsia"/>
          <w:sz w:val="28"/>
          <w:szCs w:val="28"/>
        </w:rPr>
        <w:t>日 期：  年  月  日</w:t>
      </w:r>
    </w:p>
    <w:p>
      <w:pPr>
        <w:pStyle w:val="3"/>
        <w:tabs>
          <w:tab w:val="left" w:pos="2775"/>
          <w:tab w:val="center" w:pos="4451"/>
        </w:tabs>
        <w:spacing w:before="0" w:after="0" w:line="360" w:lineRule="auto"/>
        <w:jc w:val="left"/>
        <w:rPr>
          <w:rFonts w:asciiTheme="minorEastAsia" w:hAnsiTheme="minorEastAsia" w:eastAsiaTheme="minorEastAsia"/>
          <w:b w:val="0"/>
          <w:bCs w:val="0"/>
          <w:sz w:val="28"/>
          <w:szCs w:val="28"/>
        </w:rPr>
      </w:pPr>
      <w:r>
        <w:rPr>
          <w:rFonts w:asciiTheme="minorEastAsia" w:hAnsiTheme="minorEastAsia" w:eastAsiaTheme="minorEastAsia"/>
          <w:sz w:val="28"/>
          <w:szCs w:val="28"/>
        </w:rPr>
        <w:br w:type="page"/>
      </w:r>
    </w:p>
    <w:p>
      <w:pPr>
        <w:pStyle w:val="3"/>
        <w:tabs>
          <w:tab w:val="left" w:pos="2775"/>
          <w:tab w:val="center" w:pos="4451"/>
        </w:tabs>
        <w:spacing w:before="0" w:after="0" w:line="360" w:lineRule="auto"/>
        <w:jc w:val="left"/>
        <w:rPr>
          <w:rFonts w:asciiTheme="minorEastAsia" w:hAnsiTheme="minorEastAsia" w:eastAsiaTheme="minorEastAsia"/>
          <w:b w:val="0"/>
          <w:bCs w:val="0"/>
          <w:sz w:val="28"/>
          <w:szCs w:val="28"/>
        </w:rPr>
      </w:pPr>
    </w:p>
    <w:p>
      <w:pPr>
        <w:pStyle w:val="3"/>
        <w:tabs>
          <w:tab w:val="left" w:pos="2775"/>
          <w:tab w:val="center" w:pos="4451"/>
        </w:tabs>
        <w:spacing w:before="0" w:after="0" w:line="360" w:lineRule="auto"/>
        <w:jc w:val="center"/>
        <w:rPr>
          <w:rStyle w:val="40"/>
          <w:rFonts w:asciiTheme="minorEastAsia" w:hAnsiTheme="minorEastAsia" w:eastAsiaTheme="minorEastAsia"/>
          <w:b w:val="0"/>
          <w:bCs w:val="0"/>
          <w:color w:val="000000"/>
          <w:sz w:val="28"/>
        </w:rPr>
      </w:pPr>
      <w:r>
        <w:rPr>
          <w:rStyle w:val="40"/>
          <w:rFonts w:hint="eastAsia" w:asciiTheme="minorEastAsia" w:hAnsiTheme="minorEastAsia" w:eastAsiaTheme="minorEastAsia"/>
          <w:b w:val="0"/>
          <w:bCs w:val="0"/>
          <w:color w:val="000000"/>
          <w:sz w:val="28"/>
        </w:rPr>
        <w:t>七、投标单位开票信息表</w:t>
      </w:r>
      <w:bookmarkEnd w:id="38"/>
    </w:p>
    <w:p>
      <w:pPr>
        <w:tabs>
          <w:tab w:val="left" w:pos="4845"/>
        </w:tabs>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致：衡阳华菱钢管/连轧管有限公司</w:t>
      </w:r>
      <w:r>
        <w:rPr>
          <w:rFonts w:asciiTheme="minorEastAsia" w:hAnsiTheme="minorEastAsia" w:eastAsiaTheme="minorEastAsia"/>
          <w:sz w:val="28"/>
          <w:szCs w:val="28"/>
        </w:rPr>
        <w:tab/>
      </w:r>
    </w:p>
    <w:p>
      <w:pPr>
        <w:ind w:firstLine="57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根据贵方</w:t>
      </w:r>
      <w:r>
        <w:rPr>
          <w:rFonts w:hint="eastAsia" w:asciiTheme="minorEastAsia" w:hAnsiTheme="minorEastAsia" w:eastAsiaTheme="minorEastAsia"/>
          <w:b/>
          <w:bCs/>
          <w:sz w:val="28"/>
          <w:szCs w:val="28"/>
          <w:u w:val="single"/>
        </w:rPr>
        <w:t>2023年</w:t>
      </w:r>
      <w:r>
        <w:rPr>
          <w:rFonts w:hint="eastAsia" w:asciiTheme="minorEastAsia" w:hAnsiTheme="minorEastAsia" w:eastAsiaTheme="minorEastAsia"/>
          <w:b/>
          <w:bCs/>
          <w:sz w:val="28"/>
          <w:szCs w:val="28"/>
          <w:u w:val="single"/>
          <w:lang w:val="en-US" w:eastAsia="zh-CN"/>
        </w:rPr>
        <w:t>7-9</w:t>
      </w:r>
      <w:r>
        <w:rPr>
          <w:rFonts w:hint="eastAsia" w:asciiTheme="minorEastAsia" w:hAnsiTheme="minorEastAsia" w:eastAsiaTheme="minorEastAsia"/>
          <w:b/>
          <w:bCs/>
          <w:sz w:val="28"/>
          <w:szCs w:val="28"/>
          <w:u w:val="single"/>
        </w:rPr>
        <w:t>月炼钢用含钙脱氧剂（电石）</w:t>
      </w:r>
      <w:r>
        <w:rPr>
          <w:rFonts w:hint="eastAsia" w:ascii="宋体" w:hAnsi="宋体" w:eastAsiaTheme="minorEastAsia"/>
          <w:b/>
          <w:bCs/>
          <w:sz w:val="30"/>
          <w:u w:val="single"/>
        </w:rPr>
        <w:t>采购</w:t>
      </w:r>
      <w:r>
        <w:rPr>
          <w:rFonts w:hint="eastAsia" w:asciiTheme="minorEastAsia" w:hAnsiTheme="minorEastAsia" w:eastAsiaTheme="minorEastAsia"/>
          <w:b/>
          <w:bCs/>
          <w:sz w:val="28"/>
          <w:szCs w:val="28"/>
          <w:u w:val="single"/>
        </w:rPr>
        <w:t>项目</w:t>
      </w:r>
      <w:r>
        <w:rPr>
          <w:rFonts w:hint="eastAsia" w:asciiTheme="minorEastAsia" w:hAnsiTheme="minorEastAsia" w:eastAsiaTheme="minorEastAsia"/>
          <w:sz w:val="28"/>
          <w:szCs w:val="28"/>
        </w:rPr>
        <w:t>招标文件</w:t>
      </w:r>
      <w:r>
        <w:rPr>
          <w:rFonts w:hint="eastAsia" w:asciiTheme="minorEastAsia" w:hAnsiTheme="minorEastAsia" w:eastAsiaTheme="minorEastAsia"/>
          <w:b/>
          <w:sz w:val="28"/>
          <w:szCs w:val="28"/>
          <w:lang w:val="en-US" w:eastAsia="zh-CN"/>
        </w:rPr>
        <w:t>HGJY-G2023077</w:t>
      </w:r>
      <w:bookmarkStart w:id="57" w:name="_GoBack"/>
      <w:bookmarkEnd w:id="57"/>
      <w:r>
        <w:rPr>
          <w:rFonts w:hint="eastAsia" w:asciiTheme="minorEastAsia" w:hAnsiTheme="minorEastAsia" w:eastAsiaTheme="minorEastAsia"/>
          <w:sz w:val="28"/>
          <w:szCs w:val="28"/>
        </w:rPr>
        <w:t xml:space="preserve">（项目编号）规定，我方承诺填报开票信息内容均真实、准确、有效。如我方中标，并按规定交纳中标服务费，是否需要向招标方申领票据。（ </w:t>
      </w:r>
      <w:r>
        <w:rPr>
          <w:rFonts w:hint="eastAsia" w:asciiTheme="minorEastAsia" w:hAnsiTheme="minorEastAsia" w:eastAsiaTheme="minorEastAsia"/>
          <w:bCs/>
          <w:sz w:val="28"/>
          <w:szCs w:val="28"/>
        </w:rPr>
        <w:t>□是</w:t>
      </w: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w:t>
      </w:r>
      <w:r>
        <w:rPr>
          <w:rFonts w:hint="eastAsia" w:asciiTheme="minorEastAsia" w:hAnsiTheme="minorEastAsia" w:eastAsiaTheme="minorEastAsia"/>
          <w:sz w:val="28"/>
          <w:szCs w:val="28"/>
        </w:rPr>
        <w:t>否；</w:t>
      </w:r>
      <w:r>
        <w:rPr>
          <w:rFonts w:hint="eastAsia" w:asciiTheme="minorEastAsia" w:hAnsiTheme="minorEastAsia" w:eastAsiaTheme="minorEastAsia"/>
          <w:b/>
          <w:bCs/>
          <w:sz w:val="28"/>
          <w:szCs w:val="28"/>
        </w:rPr>
        <w:t>□中√选</w:t>
      </w:r>
      <w:r>
        <w:rPr>
          <w:rFonts w:hint="eastAsia" w:asciiTheme="minorEastAsia" w:hAnsiTheme="minorEastAsia" w:eastAsiaTheme="minorEastAsia"/>
          <w:sz w:val="28"/>
          <w:szCs w:val="28"/>
        </w:rPr>
        <w:t>）我方开票信息见下表：</w:t>
      </w:r>
    </w:p>
    <w:tbl>
      <w:tblPr>
        <w:tblStyle w:val="37"/>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开票名称：</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纳税人识别号：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地址：</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固定电话：</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377" w:type="dxa"/>
            <w:vAlign w:val="center"/>
          </w:tcPr>
          <w:p>
            <w:pPr>
              <w:spacing w:line="400" w:lineRule="exact"/>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开户银行：</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77" w:type="dxa"/>
            <w:vAlign w:val="center"/>
          </w:tcPr>
          <w:p>
            <w:pPr>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银行账号</w:t>
            </w:r>
          </w:p>
        </w:tc>
        <w:tc>
          <w:tcPr>
            <w:tcW w:w="6520" w:type="dxa"/>
            <w:vAlign w:val="center"/>
          </w:tcPr>
          <w:p>
            <w:pPr>
              <w:spacing w:line="400" w:lineRule="exact"/>
              <w:jc w:val="center"/>
              <w:rPr>
                <w:rFonts w:asciiTheme="minorEastAsia" w:hAnsiTheme="minorEastAsia" w:eastAsiaTheme="minorEastAsia"/>
                <w:color w:val="000000"/>
                <w:sz w:val="28"/>
                <w:szCs w:val="28"/>
              </w:rPr>
            </w:pPr>
          </w:p>
        </w:tc>
      </w:tr>
    </w:tbl>
    <w:p>
      <w:pPr>
        <w:snapToGrid w:val="0"/>
        <w:spacing w:line="360" w:lineRule="auto"/>
        <w:ind w:right="560" w:firstLine="2240" w:firstLineChars="800"/>
        <w:rPr>
          <w:rFonts w:cs="宋体" w:asciiTheme="minorEastAsia" w:hAnsiTheme="minorEastAsia" w:eastAsiaTheme="minorEastAsia"/>
          <w:sz w:val="28"/>
          <w:szCs w:val="28"/>
        </w:rPr>
      </w:pPr>
    </w:p>
    <w:p>
      <w:pPr>
        <w:snapToGrid w:val="0"/>
        <w:spacing w:line="360" w:lineRule="auto"/>
        <w:ind w:right="560" w:firstLine="1820" w:firstLineChars="65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投标人 ： （盖单位公章）</w:t>
      </w:r>
    </w:p>
    <w:p>
      <w:pPr>
        <w:wordWrap w:val="0"/>
        <w:snapToGrid w:val="0"/>
        <w:spacing w:line="360" w:lineRule="auto"/>
        <w:ind w:right="560" w:firstLine="1680" w:firstLineChars="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法定代表人或其委托代理人：      （</w:t>
      </w:r>
      <w:r>
        <w:rPr>
          <w:rFonts w:hint="eastAsia" w:asciiTheme="minorEastAsia" w:hAnsiTheme="minorEastAsia" w:eastAsiaTheme="minorEastAsia"/>
          <w:sz w:val="28"/>
          <w:szCs w:val="28"/>
        </w:rPr>
        <w:t>签字或盖章</w:t>
      </w:r>
      <w:r>
        <w:rPr>
          <w:rFonts w:hint="eastAsia" w:cs="宋体" w:asciiTheme="minorEastAsia" w:hAnsiTheme="minorEastAsia" w:eastAsiaTheme="minorEastAsia"/>
          <w:sz w:val="28"/>
          <w:szCs w:val="28"/>
        </w:rPr>
        <w:t>）</w:t>
      </w:r>
    </w:p>
    <w:p>
      <w:pPr>
        <w:spacing w:line="276" w:lineRule="auto"/>
        <w:rPr>
          <w:rStyle w:val="47"/>
          <w:rFonts w:cs="宋体" w:asciiTheme="minorEastAsia" w:hAnsiTheme="minorEastAsia" w:eastAsiaTheme="minorEastAsia"/>
          <w:sz w:val="28"/>
          <w:szCs w:val="28"/>
        </w:rPr>
      </w:pPr>
      <w:r>
        <w:rPr>
          <w:rFonts w:hint="eastAsia" w:asciiTheme="minorEastAsia" w:hAnsiTheme="minorEastAsia" w:eastAsiaTheme="minorEastAsia"/>
          <w:sz w:val="28"/>
          <w:szCs w:val="28"/>
        </w:rPr>
        <w:t xml:space="preserve">             日  期：     年     月     日</w:t>
      </w: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spacing w:line="400" w:lineRule="exact"/>
        <w:jc w:val="center"/>
        <w:rPr>
          <w:rStyle w:val="40"/>
          <w:rFonts w:asciiTheme="minorEastAsia" w:hAnsiTheme="minorEastAsia" w:eastAsiaTheme="minorEastAsia"/>
          <w:b w:val="0"/>
          <w:color w:val="000000"/>
          <w:sz w:val="28"/>
        </w:rPr>
      </w:pPr>
    </w:p>
    <w:p>
      <w:pPr>
        <w:pStyle w:val="27"/>
        <w:tabs>
          <w:tab w:val="right" w:leader="dot" w:pos="8720"/>
        </w:tabs>
        <w:ind w:left="0" w:leftChars="0"/>
        <w:jc w:val="left"/>
        <w:rPr>
          <w:rFonts w:cs="宋体" w:asciiTheme="minorEastAsia" w:hAnsiTheme="minorEastAsia" w:eastAsiaTheme="minorEastAsia"/>
          <w:sz w:val="28"/>
          <w:szCs w:val="28"/>
          <w:lang w:val="zh-CN"/>
        </w:rPr>
      </w:pPr>
    </w:p>
    <w:p>
      <w:pPr>
        <w:pStyle w:val="3"/>
        <w:numPr>
          <w:ilvl w:val="0"/>
          <w:numId w:val="20"/>
        </w:numPr>
        <w:spacing w:before="0" w:after="0" w:line="360" w:lineRule="auto"/>
        <w:jc w:val="center"/>
        <w:rPr>
          <w:rFonts w:asciiTheme="minorEastAsia" w:hAnsiTheme="minorEastAsia" w:eastAsiaTheme="minorEastAsia"/>
          <w:b w:val="0"/>
          <w:bCs w:val="0"/>
          <w:sz w:val="28"/>
          <w:szCs w:val="28"/>
        </w:rPr>
      </w:pPr>
      <w:bookmarkStart w:id="41" w:name="_Toc1544825"/>
      <w:bookmarkStart w:id="42" w:name="_Toc11139"/>
      <w:bookmarkStart w:id="43" w:name="_Toc7669"/>
      <w:bookmarkStart w:id="44" w:name="_Toc482193558"/>
      <w:bookmarkStart w:id="45" w:name="_Toc19191"/>
      <w:bookmarkStart w:id="46" w:name="_Toc498065858"/>
      <w:bookmarkStart w:id="47" w:name="_Toc5430"/>
      <w:bookmarkStart w:id="48" w:name="_Toc482194984"/>
      <w:bookmarkStart w:id="49" w:name="_Toc494274201"/>
      <w:bookmarkStart w:id="50" w:name="_Toc494275662"/>
      <w:bookmarkStart w:id="51" w:name="_Toc485718608"/>
      <w:bookmarkStart w:id="52" w:name="_Toc4308"/>
      <w:bookmarkStart w:id="53" w:name="_Toc14168"/>
      <w:bookmarkStart w:id="54" w:name="_Toc479587994"/>
      <w:r>
        <w:rPr>
          <w:rFonts w:hint="eastAsia" w:asciiTheme="minorEastAsia" w:hAnsiTheme="minorEastAsia" w:eastAsiaTheme="minorEastAsia"/>
          <w:b w:val="0"/>
          <w:bCs w:val="0"/>
          <w:sz w:val="28"/>
          <w:szCs w:val="28"/>
        </w:rPr>
        <w:t>开标一览表</w:t>
      </w:r>
      <w:bookmarkEnd w:id="41"/>
    </w:p>
    <w:p/>
    <w:p/>
    <w:p>
      <w:pPr>
        <w:tabs>
          <w:tab w:val="left" w:pos="6420"/>
        </w:tabs>
      </w:pPr>
      <w:r>
        <w:tab/>
      </w:r>
    </w:p>
    <w:p>
      <w:pPr>
        <w:pStyle w:val="3"/>
        <w:snapToGrid w:val="0"/>
        <w:spacing w:before="0" w:after="0" w:line="288" w:lineRule="auto"/>
        <w:rPr>
          <w:rFonts w:cs="宋体" w:asciiTheme="minorEastAsia" w:hAnsiTheme="minorEastAsia" w:eastAsiaTheme="minorEastAsia"/>
          <w:b w:val="0"/>
          <w:bCs w:val="0"/>
          <w:sz w:val="28"/>
          <w:szCs w:val="28"/>
        </w:rPr>
      </w:pPr>
      <w:bookmarkStart w:id="55" w:name="_Toc1544826"/>
      <w:r>
        <w:rPr>
          <w:rFonts w:hint="eastAsia" w:cs="宋体" w:asciiTheme="minorEastAsia" w:hAnsiTheme="minorEastAsia" w:eastAsiaTheme="minorEastAsia"/>
          <w:b w:val="0"/>
          <w:bCs w:val="0"/>
          <w:sz w:val="28"/>
          <w:szCs w:val="28"/>
        </w:rPr>
        <w:t>详见EXCEL版《开标一览表》。</w:t>
      </w:r>
      <w:bookmarkEnd w:id="55"/>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3"/>
        <w:spacing w:before="0" w:after="0" w:line="360" w:lineRule="auto"/>
        <w:jc w:val="center"/>
        <w:rPr>
          <w:rFonts w:asciiTheme="minorEastAsia" w:hAnsiTheme="minorEastAsia" w:eastAsiaTheme="minorEastAsia"/>
          <w:b w:val="0"/>
          <w:bCs w:val="0"/>
          <w:sz w:val="28"/>
          <w:szCs w:val="28"/>
        </w:rPr>
      </w:pPr>
      <w:bookmarkStart w:id="56" w:name="_Toc1544827"/>
      <w:r>
        <w:rPr>
          <w:rFonts w:hint="eastAsia" w:asciiTheme="minorEastAsia" w:hAnsiTheme="minorEastAsia" w:eastAsiaTheme="minorEastAsia"/>
          <w:b w:val="0"/>
          <w:bCs w:val="0"/>
          <w:sz w:val="28"/>
          <w:szCs w:val="28"/>
        </w:rPr>
        <w:t>二.商务/技术偏离表</w:t>
      </w:r>
      <w:bookmarkEnd w:id="56"/>
    </w:p>
    <w:p>
      <w:pPr>
        <w:pStyle w:val="3"/>
        <w:snapToGrid w:val="0"/>
        <w:spacing w:before="0" w:after="0" w:line="288" w:lineRule="auto"/>
        <w:rPr>
          <w:rFonts w:cs="宋体" w:asciiTheme="minorEastAsia" w:hAnsiTheme="minorEastAsia" w:eastAsiaTheme="minorEastAsia"/>
          <w:b w:val="0"/>
          <w:bCs w:val="0"/>
          <w:sz w:val="28"/>
          <w:szCs w:val="28"/>
        </w:rPr>
      </w:pPr>
      <w:r>
        <w:rPr>
          <w:rFonts w:hint="eastAsia" w:cs="宋体" w:asciiTheme="minorEastAsia" w:hAnsiTheme="minorEastAsia" w:eastAsiaTheme="minorEastAsia"/>
          <w:b w:val="0"/>
          <w:bCs w:val="0"/>
          <w:sz w:val="28"/>
          <w:szCs w:val="28"/>
        </w:rPr>
        <w:t>详见EXCEL版《</w:t>
      </w:r>
      <w:r>
        <w:rPr>
          <w:rFonts w:hint="eastAsia" w:asciiTheme="minorEastAsia" w:hAnsiTheme="minorEastAsia" w:eastAsiaTheme="minorEastAsia"/>
          <w:b w:val="0"/>
          <w:bCs w:val="0"/>
          <w:sz w:val="28"/>
          <w:szCs w:val="28"/>
        </w:rPr>
        <w:t>商务/技术偏离表</w:t>
      </w:r>
      <w:r>
        <w:rPr>
          <w:rFonts w:hint="eastAsia" w:cs="宋体" w:asciiTheme="minorEastAsia" w:hAnsiTheme="minorEastAsia" w:eastAsiaTheme="minorEastAsia"/>
          <w:b w:val="0"/>
          <w:bCs w:val="0"/>
          <w:sz w:val="28"/>
          <w:szCs w:val="28"/>
        </w:rPr>
        <w:t>》。</w:t>
      </w:r>
    </w:p>
    <w:p>
      <w:pPr>
        <w:rPr>
          <w:rFonts w:cs="宋体" w:asciiTheme="minorEastAsia" w:hAnsiTheme="minorEastAsia" w:eastAsiaTheme="minorEastAsia"/>
          <w:sz w:val="28"/>
          <w:szCs w:val="28"/>
        </w:rPr>
      </w:pPr>
    </w:p>
    <w:bookmarkEnd w:id="42"/>
    <w:bookmarkEnd w:id="43"/>
    <w:bookmarkEnd w:id="44"/>
    <w:bookmarkEnd w:id="45"/>
    <w:bookmarkEnd w:id="46"/>
    <w:bookmarkEnd w:id="47"/>
    <w:bookmarkEnd w:id="48"/>
    <w:bookmarkEnd w:id="49"/>
    <w:bookmarkEnd w:id="50"/>
    <w:bookmarkEnd w:id="51"/>
    <w:bookmarkEnd w:id="52"/>
    <w:bookmarkEnd w:id="53"/>
    <w:bookmarkEnd w:id="54"/>
    <w:p>
      <w:pPr>
        <w:rPr>
          <w:rFonts w:cs="宋体" w:asciiTheme="minorEastAsia" w:hAnsiTheme="minorEastAsia" w:eastAsiaTheme="minorEastAsia"/>
          <w:sz w:val="28"/>
          <w:szCs w:val="28"/>
        </w:rPr>
      </w:pPr>
    </w:p>
    <w:sectPr>
      <w:footerReference r:id="rId4" w:type="default"/>
      <w:pgSz w:w="11907" w:h="16840"/>
      <w:pgMar w:top="1304" w:right="1304" w:bottom="1304" w:left="1701"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yTDz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1TssjLMOEkTmPvyYrDbpiI&#10;7lx7Qp49LkRDLe4/JfqTRb3T7sxGmI3dbBx8UPsuL1eqBf7DIWJzuedUYYRFrsnBSWbW09alVXnq&#10;56zHP23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5ckw81wEAALEDAAAOAAAAAAAAAAEA&#10;IAAAACIBAABkcnMvZTJvRG9jLnhtbFBLBQYAAAAABgAGAFkBAABrBQAAAAA=&#10;">
              <v:fill on="f" focussize="0,0"/>
              <v:stroke on="f" weight="1.2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26</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625E"/>
    <w:multiLevelType w:val="multilevel"/>
    <w:tmpl w:val="023F625E"/>
    <w:lvl w:ilvl="0" w:tentative="0">
      <w:start w:val="5"/>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
    <w:nsid w:val="1296257D"/>
    <w:multiLevelType w:val="multilevel"/>
    <w:tmpl w:val="1296257D"/>
    <w:lvl w:ilvl="0" w:tentative="0">
      <w:start w:val="9"/>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2">
    <w:nsid w:val="17F256FB"/>
    <w:multiLevelType w:val="multilevel"/>
    <w:tmpl w:val="17F256FB"/>
    <w:lvl w:ilvl="0" w:tentative="0">
      <w:start w:val="7"/>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3">
    <w:nsid w:val="1EC80F95"/>
    <w:multiLevelType w:val="multilevel"/>
    <w:tmpl w:val="1EC80F95"/>
    <w:lvl w:ilvl="0" w:tentative="0">
      <w:start w:val="1"/>
      <w:numFmt w:val="decimal"/>
      <w:lvlText w:val="%1、"/>
      <w:lvlJc w:val="left"/>
      <w:pPr>
        <w:tabs>
          <w:tab w:val="left" w:pos="851"/>
        </w:tabs>
        <w:ind w:left="851" w:hanging="511"/>
      </w:pPr>
      <w:rPr>
        <w:rFonts w:hint="eastAsia" w:eastAsia="宋体"/>
        <w:b w:val="0"/>
        <w:i w:val="0"/>
        <w:sz w:val="24"/>
        <w:szCs w:val="24"/>
      </w:rPr>
    </w:lvl>
    <w:lvl w:ilvl="1" w:tentative="0">
      <w:start w:val="1"/>
      <w:numFmt w:val="decimal"/>
      <w:lvlText w:val="（%2）"/>
      <w:lvlJc w:val="left"/>
      <w:pPr>
        <w:tabs>
          <w:tab w:val="left" w:pos="720"/>
        </w:tabs>
        <w:ind w:left="477" w:hanging="47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32F758D"/>
    <w:multiLevelType w:val="multilevel"/>
    <w:tmpl w:val="232F758D"/>
    <w:lvl w:ilvl="0" w:tentative="0">
      <w:start w:val="4"/>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5">
    <w:nsid w:val="2C9E552F"/>
    <w:multiLevelType w:val="multilevel"/>
    <w:tmpl w:val="2C9E552F"/>
    <w:lvl w:ilvl="0" w:tentative="0">
      <w:start w:val="6"/>
      <w:numFmt w:val="decimal"/>
      <w:lvlText w:val="%1"/>
      <w:lvlJc w:val="left"/>
      <w:pPr>
        <w:tabs>
          <w:tab w:val="left" w:pos="432"/>
        </w:tabs>
        <w:ind w:left="432" w:hanging="432"/>
      </w:pPr>
      <w:rPr>
        <w:rFonts w:hint="eastAsia" w:eastAsia="宋体"/>
        <w:b/>
        <w:i w:val="0"/>
        <w:sz w:val="24"/>
      </w:rPr>
    </w:lvl>
    <w:lvl w:ilvl="1" w:tentative="0">
      <w:start w:val="1"/>
      <w:numFmt w:val="decimal"/>
      <w:isLgl/>
      <w:lvlText w:val="%1.%2"/>
      <w:lvlJc w:val="left"/>
      <w:pPr>
        <w:tabs>
          <w:tab w:val="left" w:pos="576"/>
        </w:tabs>
        <w:ind w:left="576" w:hanging="576"/>
      </w:pPr>
      <w:rPr>
        <w:rFonts w:hint="eastAsia" w:eastAsia="宋体"/>
        <w:b w:val="0"/>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2077021"/>
    <w:multiLevelType w:val="multilevel"/>
    <w:tmpl w:val="32077021"/>
    <w:lvl w:ilvl="0" w:tentative="0">
      <w:start w:val="8"/>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7">
    <w:nsid w:val="34141219"/>
    <w:multiLevelType w:val="multilevel"/>
    <w:tmpl w:val="34141219"/>
    <w:lvl w:ilvl="0" w:tentative="0">
      <w:start w:val="6"/>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8">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9">
    <w:nsid w:val="471C41E5"/>
    <w:multiLevelType w:val="multilevel"/>
    <w:tmpl w:val="471C41E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EA0717"/>
    <w:multiLevelType w:val="multilevel"/>
    <w:tmpl w:val="4BEA0717"/>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9C0D13"/>
    <w:multiLevelType w:val="multilevel"/>
    <w:tmpl w:val="4D9C0D13"/>
    <w:lvl w:ilvl="0" w:tentative="0">
      <w:start w:val="10"/>
      <w:numFmt w:val="decimal"/>
      <w:lvlText w:val="%1."/>
      <w:lvlJc w:val="left"/>
      <w:pPr>
        <w:tabs>
          <w:tab w:val="left" w:pos="482"/>
        </w:tabs>
        <w:ind w:left="482" w:hanging="482"/>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65DA29F9"/>
    <w:multiLevelType w:val="multilevel"/>
    <w:tmpl w:val="65DA29F9"/>
    <w:lvl w:ilvl="0" w:tentative="0">
      <w:start w:val="3"/>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abstractNum w:abstractNumId="14">
    <w:nsid w:val="68292A80"/>
    <w:multiLevelType w:val="multilevel"/>
    <w:tmpl w:val="68292A80"/>
    <w:lvl w:ilvl="0" w:tentative="0">
      <w:start w:val="1"/>
      <w:numFmt w:val="decimal"/>
      <w:lvlText w:val="%1."/>
      <w:lvlJc w:val="left"/>
      <w:pPr>
        <w:tabs>
          <w:tab w:val="left" w:pos="300"/>
        </w:tabs>
        <w:ind w:left="300" w:hanging="300"/>
      </w:pPr>
      <w:rPr>
        <w:strike w:val="0"/>
        <w:dstrike w:val="0"/>
        <w:u w:val="none"/>
      </w:rPr>
    </w:lvl>
    <w:lvl w:ilvl="1" w:tentative="0">
      <w:start w:val="1"/>
      <w:numFmt w:val="decimal"/>
      <w:isLgl/>
      <w:lvlText w:val="%1.%2"/>
      <w:lvlJc w:val="left"/>
      <w:pPr>
        <w:tabs>
          <w:tab w:val="left" w:pos="480"/>
        </w:tabs>
        <w:ind w:left="480" w:hanging="48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800"/>
        </w:tabs>
        <w:ind w:left="1800" w:hanging="180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2160"/>
        </w:tabs>
        <w:ind w:left="2160" w:hanging="2160"/>
      </w:pPr>
    </w:lvl>
  </w:abstractNum>
  <w:abstractNum w:abstractNumId="15">
    <w:nsid w:val="68D44C88"/>
    <w:multiLevelType w:val="multilevel"/>
    <w:tmpl w:val="68D44C88"/>
    <w:lvl w:ilvl="0" w:tentative="0">
      <w:start w:val="1"/>
      <w:numFmt w:val="decimal"/>
      <w:lvlText w:val="5.1.%1"/>
      <w:lvlJc w:val="left"/>
      <w:pPr>
        <w:tabs>
          <w:tab w:val="left" w:pos="1974"/>
        </w:tabs>
        <w:ind w:left="1974" w:hanging="680"/>
      </w:pPr>
      <w:rPr>
        <w:rFonts w:hint="eastAsia"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abstractNum w:abstractNumId="17">
    <w:nsid w:val="75132A92"/>
    <w:multiLevelType w:val="multilevel"/>
    <w:tmpl w:val="75132A9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BFA7AB0"/>
    <w:multiLevelType w:val="multilevel"/>
    <w:tmpl w:val="7BFA7AB0"/>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19">
    <w:nsid w:val="7D376BCF"/>
    <w:multiLevelType w:val="multilevel"/>
    <w:tmpl w:val="7D376BCF"/>
    <w:lvl w:ilvl="0" w:tentative="0">
      <w:start w:val="2"/>
      <w:numFmt w:val="decimal"/>
      <w:lvlText w:val="%1."/>
      <w:lvlJc w:val="left"/>
      <w:pPr>
        <w:tabs>
          <w:tab w:val="left" w:pos="360"/>
        </w:tabs>
        <w:ind w:left="300" w:hanging="300"/>
      </w:pPr>
      <w:rPr>
        <w:rFonts w:hint="eastAsia"/>
        <w:strike w:val="0"/>
        <w:dstrike w:val="0"/>
        <w:u w:val="none"/>
      </w:rPr>
    </w:lvl>
    <w:lvl w:ilvl="1" w:tentative="0">
      <w:start w:val="1"/>
      <w:numFmt w:val="decimal"/>
      <w:isLgl/>
      <w:lvlText w:val="%1.%2"/>
      <w:lvlJc w:val="left"/>
      <w:pPr>
        <w:tabs>
          <w:tab w:val="left" w:pos="480"/>
        </w:tabs>
        <w:ind w:left="480" w:hanging="480"/>
      </w:pPr>
      <w:rPr>
        <w:rFonts w:hint="eastAsia"/>
      </w:rPr>
    </w:lvl>
    <w:lvl w:ilvl="2" w:tentative="0">
      <w:start w:val="1"/>
      <w:numFmt w:val="decimal"/>
      <w:isLgl/>
      <w:lvlText w:val="%1.%2.%3"/>
      <w:lvlJc w:val="left"/>
      <w:pPr>
        <w:tabs>
          <w:tab w:val="left" w:pos="720"/>
        </w:tabs>
        <w:ind w:left="720" w:hanging="720"/>
      </w:pPr>
      <w:rPr>
        <w:rFonts w:hint="eastAsia"/>
      </w:rPr>
    </w:lvl>
    <w:lvl w:ilvl="3" w:tentative="0">
      <w:start w:val="1"/>
      <w:numFmt w:val="decimal"/>
      <w:isLgl/>
      <w:lvlText w:val="%1.%2.%3.%4"/>
      <w:lvlJc w:val="left"/>
      <w:pPr>
        <w:tabs>
          <w:tab w:val="left" w:pos="1080"/>
        </w:tabs>
        <w:ind w:left="1080" w:hanging="1080"/>
      </w:pPr>
      <w:rPr>
        <w:rFonts w:hint="eastAsia"/>
      </w:rPr>
    </w:lvl>
    <w:lvl w:ilvl="4" w:tentative="0">
      <w:start w:val="1"/>
      <w:numFmt w:val="decimal"/>
      <w:isLgl/>
      <w:lvlText w:val="%1.%2.%3.%4.%5"/>
      <w:lvlJc w:val="left"/>
      <w:pPr>
        <w:tabs>
          <w:tab w:val="left" w:pos="1080"/>
        </w:tabs>
        <w:ind w:left="1080" w:hanging="1080"/>
      </w:pPr>
      <w:rPr>
        <w:rFonts w:hint="eastAsia"/>
      </w:rPr>
    </w:lvl>
    <w:lvl w:ilvl="5" w:tentative="0">
      <w:start w:val="1"/>
      <w:numFmt w:val="decimal"/>
      <w:isLgl/>
      <w:lvlText w:val="%1.%2.%3.%4.%5.%6"/>
      <w:lvlJc w:val="left"/>
      <w:pPr>
        <w:tabs>
          <w:tab w:val="left" w:pos="1440"/>
        </w:tabs>
        <w:ind w:left="1440" w:hanging="1440"/>
      </w:pPr>
      <w:rPr>
        <w:rFonts w:hint="eastAsia"/>
      </w:rPr>
    </w:lvl>
    <w:lvl w:ilvl="6" w:tentative="0">
      <w:start w:val="1"/>
      <w:numFmt w:val="decimal"/>
      <w:isLgl/>
      <w:lvlText w:val="%1.%2.%3.%4.%5.%6.%7"/>
      <w:lvlJc w:val="left"/>
      <w:pPr>
        <w:tabs>
          <w:tab w:val="left" w:pos="1800"/>
        </w:tabs>
        <w:ind w:left="1800" w:hanging="1800"/>
      </w:pPr>
      <w:rPr>
        <w:rFonts w:hint="eastAsia"/>
      </w:rPr>
    </w:lvl>
    <w:lvl w:ilvl="7" w:tentative="0">
      <w:start w:val="1"/>
      <w:numFmt w:val="decimal"/>
      <w:isLgl/>
      <w:lvlText w:val="%1.%2.%3.%4.%5.%6.%7.%8"/>
      <w:lvlJc w:val="left"/>
      <w:pPr>
        <w:tabs>
          <w:tab w:val="left" w:pos="1800"/>
        </w:tabs>
        <w:ind w:left="1800" w:hanging="1800"/>
      </w:pPr>
      <w:rPr>
        <w:rFonts w:hint="eastAsia"/>
      </w:rPr>
    </w:lvl>
    <w:lvl w:ilvl="8" w:tentative="0">
      <w:start w:val="1"/>
      <w:numFmt w:val="decimal"/>
      <w:isLgl/>
      <w:lvlText w:val="%1.%2.%3.%4.%5.%6.%7.%8.%9"/>
      <w:lvlJc w:val="left"/>
      <w:pPr>
        <w:tabs>
          <w:tab w:val="left" w:pos="2160"/>
        </w:tabs>
        <w:ind w:left="2160" w:hanging="2160"/>
      </w:pPr>
      <w:rPr>
        <w:rFonts w:hint="eastAsia"/>
      </w:rPr>
    </w:lvl>
  </w:abstractNum>
  <w:num w:numId="1">
    <w:abstractNumId w:val="17"/>
  </w:num>
  <w:num w:numId="2">
    <w:abstractNumId w:val="16"/>
  </w:num>
  <w:num w:numId="3">
    <w:abstractNumId w:val="8"/>
  </w:num>
  <w:num w:numId="4">
    <w:abstractNumId w:val="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4"/>
  </w:num>
  <w:num w:numId="9">
    <w:abstractNumId w:val="0"/>
  </w:num>
  <w:num w:numId="10">
    <w:abstractNumId w:val="15"/>
  </w:num>
  <w:num w:numId="11">
    <w:abstractNumId w:val="7"/>
  </w:num>
  <w:num w:numId="12">
    <w:abstractNumId w:val="5"/>
  </w:num>
  <w:num w:numId="13">
    <w:abstractNumId w:val="2"/>
  </w:num>
  <w:num w:numId="14">
    <w:abstractNumId w:val="6"/>
  </w:num>
  <w:num w:numId="15">
    <w:abstractNumId w:val="1"/>
  </w:num>
  <w:num w:numId="16">
    <w:abstractNumId w:val="11"/>
  </w:num>
  <w:num w:numId="17">
    <w:abstractNumId w:val="18"/>
  </w:num>
  <w:num w:numId="18">
    <w:abstractNumId w:val="3"/>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6C7"/>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2002C8"/>
    <w:rsid w:val="002032DE"/>
    <w:rsid w:val="00203ADE"/>
    <w:rsid w:val="00204822"/>
    <w:rsid w:val="00206B56"/>
    <w:rsid w:val="00210915"/>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81F9A"/>
    <w:rsid w:val="002820D7"/>
    <w:rsid w:val="00283572"/>
    <w:rsid w:val="00290981"/>
    <w:rsid w:val="002922AA"/>
    <w:rsid w:val="00294B55"/>
    <w:rsid w:val="0029701C"/>
    <w:rsid w:val="002A0B86"/>
    <w:rsid w:val="002A3334"/>
    <w:rsid w:val="002A3E7B"/>
    <w:rsid w:val="002A3F6E"/>
    <w:rsid w:val="002A5240"/>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2BF"/>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4B8D"/>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3545A"/>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32D"/>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0907"/>
    <w:rsid w:val="00A024FE"/>
    <w:rsid w:val="00A05B07"/>
    <w:rsid w:val="00A05CBC"/>
    <w:rsid w:val="00A11D3A"/>
    <w:rsid w:val="00A134B1"/>
    <w:rsid w:val="00A13B12"/>
    <w:rsid w:val="00A13CC6"/>
    <w:rsid w:val="00A157B1"/>
    <w:rsid w:val="00A16FBD"/>
    <w:rsid w:val="00A17E28"/>
    <w:rsid w:val="00A20346"/>
    <w:rsid w:val="00A240BB"/>
    <w:rsid w:val="00A31E94"/>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4CF8"/>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6B0A"/>
    <w:rsid w:val="00CE7D93"/>
    <w:rsid w:val="00CF061A"/>
    <w:rsid w:val="00CF0C38"/>
    <w:rsid w:val="00CF3575"/>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B5A"/>
    <w:rsid w:val="00D63018"/>
    <w:rsid w:val="00D64D2B"/>
    <w:rsid w:val="00D66BB3"/>
    <w:rsid w:val="00D7116F"/>
    <w:rsid w:val="00D714FE"/>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D26D7"/>
    <w:rsid w:val="00DD2A18"/>
    <w:rsid w:val="00DE2656"/>
    <w:rsid w:val="00DE26A3"/>
    <w:rsid w:val="00DE489A"/>
    <w:rsid w:val="00DE6866"/>
    <w:rsid w:val="00DE795B"/>
    <w:rsid w:val="00DF0AFD"/>
    <w:rsid w:val="00DF25BF"/>
    <w:rsid w:val="00DF4B27"/>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5F7312"/>
    <w:rsid w:val="02AA334F"/>
    <w:rsid w:val="036234BE"/>
    <w:rsid w:val="072A67E7"/>
    <w:rsid w:val="08156DD4"/>
    <w:rsid w:val="0A8E2CA5"/>
    <w:rsid w:val="0AC044CF"/>
    <w:rsid w:val="0BEE0176"/>
    <w:rsid w:val="0FC32327"/>
    <w:rsid w:val="131C4313"/>
    <w:rsid w:val="15AE1907"/>
    <w:rsid w:val="167D385F"/>
    <w:rsid w:val="168C1E7A"/>
    <w:rsid w:val="1A25379F"/>
    <w:rsid w:val="1C7324A6"/>
    <w:rsid w:val="21FF295C"/>
    <w:rsid w:val="25753C8C"/>
    <w:rsid w:val="274813E4"/>
    <w:rsid w:val="27645264"/>
    <w:rsid w:val="297968E2"/>
    <w:rsid w:val="2BB60D09"/>
    <w:rsid w:val="2F2F1212"/>
    <w:rsid w:val="2F443351"/>
    <w:rsid w:val="301579E0"/>
    <w:rsid w:val="30345091"/>
    <w:rsid w:val="39090AF2"/>
    <w:rsid w:val="3F364F8E"/>
    <w:rsid w:val="41C24181"/>
    <w:rsid w:val="43840BDA"/>
    <w:rsid w:val="457643E5"/>
    <w:rsid w:val="49447572"/>
    <w:rsid w:val="494E19D2"/>
    <w:rsid w:val="4F6F01E1"/>
    <w:rsid w:val="55B9107D"/>
    <w:rsid w:val="56ED7474"/>
    <w:rsid w:val="5A855444"/>
    <w:rsid w:val="5C221066"/>
    <w:rsid w:val="5CE64ACA"/>
    <w:rsid w:val="5D3B62E1"/>
    <w:rsid w:val="5D6D4EE5"/>
    <w:rsid w:val="5E907888"/>
    <w:rsid w:val="60CE1B98"/>
    <w:rsid w:val="60DC18CB"/>
    <w:rsid w:val="634C7549"/>
    <w:rsid w:val="63C60097"/>
    <w:rsid w:val="63FF21E1"/>
    <w:rsid w:val="6B0F1D5C"/>
    <w:rsid w:val="6D660CF7"/>
    <w:rsid w:val="70BA5C5D"/>
    <w:rsid w:val="72744F2F"/>
    <w:rsid w:val="731E678F"/>
    <w:rsid w:val="735245B1"/>
    <w:rsid w:val="7A511A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4">
    <w:name w:val="Heading 1"/>
    <w:basedOn w:val="1"/>
    <w:qFormat/>
    <w:uiPriority w:val="1"/>
    <w:pPr>
      <w:outlineLvl w:val="1"/>
    </w:pPr>
    <w:rPr>
      <w:rFonts w:ascii="宋体" w:hAnsi="宋体"/>
      <w:b/>
      <w:bCs/>
      <w:sz w:val="36"/>
      <w:szCs w:val="36"/>
    </w:rPr>
  </w:style>
  <w:style w:type="paragraph" w:customStyle="1" w:styleId="105">
    <w:name w:val="Heading 2"/>
    <w:basedOn w:val="1"/>
    <w:qFormat/>
    <w:uiPriority w:val="1"/>
    <w:pPr>
      <w:spacing w:before="154"/>
      <w:ind w:left="148"/>
      <w:outlineLvl w:val="2"/>
    </w:pPr>
    <w:rPr>
      <w:rFonts w:ascii="宋体" w:hAnsi="宋体"/>
      <w:b/>
      <w:bCs/>
      <w:sz w:val="24"/>
    </w:rPr>
  </w:style>
  <w:style w:type="paragraph" w:customStyle="1" w:styleId="106">
    <w:name w:val="Table Paragraph"/>
    <w:basedOn w:val="1"/>
    <w:qFormat/>
    <w:uiPriority w:val="1"/>
  </w:style>
  <w:style w:type="character" w:customStyle="1" w:styleId="107">
    <w:name w:val="正文文本 (2) + 10.5 pt"/>
    <w:basedOn w:val="108"/>
    <w:qFormat/>
    <w:uiPriority w:val="0"/>
    <w:rPr>
      <w:color w:val="000000"/>
      <w:spacing w:val="0"/>
      <w:w w:val="100"/>
      <w:position w:val="0"/>
      <w:sz w:val="21"/>
      <w:szCs w:val="21"/>
      <w:lang w:val="zh-TW" w:eastAsia="zh-TW" w:bidi="zh-TW"/>
    </w:rPr>
  </w:style>
  <w:style w:type="character" w:customStyle="1" w:styleId="108">
    <w:name w:val="正文文本 (2)_"/>
    <w:basedOn w:val="39"/>
    <w:link w:val="109"/>
    <w:qFormat/>
    <w:uiPriority w:val="0"/>
    <w:rPr>
      <w:rFonts w:ascii="MingLiU" w:hAnsi="MingLiU" w:eastAsia="MingLiU" w:cs="MingLiU"/>
      <w:sz w:val="22"/>
      <w:szCs w:val="22"/>
    </w:rPr>
  </w:style>
  <w:style w:type="paragraph" w:customStyle="1" w:styleId="109">
    <w:name w:val="正文文本 (2)1"/>
    <w:basedOn w:val="1"/>
    <w:link w:val="108"/>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10">
    <w:name w:val="正文文本 (2) + 10 pt"/>
    <w:basedOn w:val="108"/>
    <w:qFormat/>
    <w:uiPriority w:val="0"/>
    <w:rPr>
      <w:color w:val="000000"/>
      <w:spacing w:val="0"/>
      <w:w w:val="100"/>
      <w:position w:val="0"/>
      <w:sz w:val="20"/>
      <w:szCs w:val="20"/>
      <w:lang w:val="en-US" w:eastAsia="en-US" w:bidi="en-US"/>
    </w:rPr>
  </w:style>
  <w:style w:type="character" w:customStyle="1" w:styleId="111">
    <w:name w:val="正文文本 (2)"/>
    <w:basedOn w:val="108"/>
    <w:qFormat/>
    <w:uiPriority w:val="0"/>
    <w:rPr>
      <w:b/>
      <w:bCs/>
      <w:color w:val="000000"/>
      <w:spacing w:val="0"/>
      <w:w w:val="100"/>
      <w:position w:val="0"/>
      <w:sz w:val="22"/>
      <w:szCs w:val="22"/>
      <w:lang w:val="en-US" w:eastAsia="en-US" w:bidi="en-US"/>
    </w:rPr>
  </w:style>
  <w:style w:type="paragraph" w:customStyle="1" w:styleId="112">
    <w:name w:val="标题 #5"/>
    <w:basedOn w:val="1"/>
    <w:uiPriority w:val="0"/>
    <w:pPr>
      <w:shd w:val="clear" w:color="auto" w:fill="FFFFFF"/>
      <w:spacing w:after="240" w:line="0" w:lineRule="atLeast"/>
      <w:jc w:val="distribute"/>
      <w:outlineLvl w:val="4"/>
    </w:pPr>
    <w:rPr>
      <w:rFonts w:ascii="MingLiU" w:hAnsi="MingLiU" w:eastAsia="MingLiU" w:cs="MingLi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E58B2-2C5F-476A-B504-57682E09C1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10396</Words>
  <Characters>11133</Characters>
  <Lines>27</Lines>
  <Paragraphs>27</Paragraphs>
  <TotalTime>0</TotalTime>
  <ScaleCrop>false</ScaleCrop>
  <LinksUpToDate>false</LinksUpToDate>
  <CharactersWithSpaces>11918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Administrator</cp:lastModifiedBy>
  <cp:lastPrinted>2020-04-20T02:52:00Z</cp:lastPrinted>
  <dcterms:modified xsi:type="dcterms:W3CDTF">2023-06-07T07:07:20Z</dcterms:modified>
  <dc:title>第二章  投标人须知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2B758F9E4E0A4F8489630772DE236879</vt:lpwstr>
  </property>
</Properties>
</file>