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bookmarkStart w:id="0" w:name="_Toc61354161"/>
      <w:bookmarkStart w:id="1" w:name="_Toc300678058"/>
      <w:bookmarkStart w:id="2" w:name="_Toc45533238"/>
      <w:bookmarkStart w:id="3" w:name="_Toc303864875"/>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ind w:firstLine="840" w:firstLineChars="300"/>
        <w:rPr>
          <w:rFonts w:hint="default" w:ascii="仿宋" w:hAnsi="仿宋" w:eastAsia="仿宋" w:cs="Times New Roman"/>
          <w:kern w:val="2"/>
          <w:sz w:val="28"/>
          <w:szCs w:val="28"/>
          <w:lang w:val="en-US" w:eastAsia="zh-CN" w:bidi="ar-SA"/>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cs="Times New Roman"/>
          <w:kern w:val="2"/>
          <w:sz w:val="28"/>
          <w:szCs w:val="28"/>
          <w:lang w:val="en-US" w:eastAsia="zh-CN" w:bidi="ar-SA"/>
        </w:rPr>
        <w:t>HGJY-G2023096</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6</w:t>
      </w:r>
      <w:r>
        <w:rPr>
          <w:rFonts w:hint="eastAsia" w:ascii="仿宋" w:hAnsi="仿宋" w:eastAsia="仿宋"/>
          <w:sz w:val="28"/>
          <w:szCs w:val="28"/>
        </w:rPr>
        <w:t>月</w:t>
      </w:r>
      <w:r>
        <w:rPr>
          <w:rFonts w:hint="eastAsia" w:ascii="仿宋" w:hAnsi="仿宋" w:eastAsia="仿宋"/>
          <w:sz w:val="28"/>
          <w:szCs w:val="28"/>
          <w:lang w:val="en-US" w:eastAsia="zh-CN"/>
        </w:rPr>
        <w:t>180厂3#线外淋水管组上下采购项目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单位：衡阳华菱</w:t>
      </w:r>
      <w:r>
        <w:rPr>
          <w:rFonts w:hint="eastAsia" w:ascii="仿宋" w:hAnsi="仿宋" w:eastAsia="仿宋"/>
          <w:sz w:val="28"/>
          <w:szCs w:val="28"/>
          <w:lang w:val="en-US" w:eastAsia="zh-CN"/>
        </w:rPr>
        <w:t>钢</w:t>
      </w:r>
      <w:r>
        <w:rPr>
          <w:rFonts w:hint="eastAsia" w:ascii="仿宋" w:hAnsi="仿宋" w:eastAsia="仿宋"/>
          <w:sz w:val="28"/>
          <w:szCs w:val="28"/>
        </w:rPr>
        <w:t>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hint="eastAsia" w:ascii="仿宋" w:hAnsi="仿宋" w:eastAsia="仿宋"/>
          <w:sz w:val="28"/>
          <w:szCs w:val="28"/>
          <w:lang w:val="en-US" w:eastAsia="zh-CN"/>
        </w:rPr>
      </w:pPr>
      <w:r>
        <w:rPr>
          <w:rFonts w:hint="eastAsia" w:ascii="仿宋" w:hAnsi="仿宋" w:eastAsia="仿宋"/>
          <w:sz w:val="28"/>
          <w:szCs w:val="28"/>
        </w:rPr>
        <w:t>货物名称：</w:t>
      </w:r>
      <w:r>
        <w:rPr>
          <w:rFonts w:hint="eastAsia" w:ascii="仿宋" w:hAnsi="仿宋" w:eastAsia="仿宋"/>
          <w:sz w:val="28"/>
          <w:szCs w:val="28"/>
          <w:lang w:val="en-US" w:eastAsia="zh-CN"/>
        </w:rPr>
        <w:t>180厂3#线外淋水管组上下</w:t>
      </w:r>
      <w:r>
        <w:rPr>
          <w:rFonts w:hint="eastAsia" w:ascii="仿宋" w:hAnsi="仿宋" w:eastAsia="仿宋"/>
          <w:sz w:val="28"/>
          <w:szCs w:val="28"/>
        </w:rPr>
        <w:t>，</w:t>
      </w:r>
      <w:r>
        <w:rPr>
          <w:rFonts w:hint="eastAsia" w:ascii="仿宋" w:hAnsi="仿宋" w:eastAsia="仿宋"/>
          <w:sz w:val="28"/>
          <w:szCs w:val="28"/>
          <w:lang w:val="en-US" w:eastAsia="zh-CN"/>
        </w:rPr>
        <w:t>技术要求</w:t>
      </w:r>
      <w:r>
        <w:rPr>
          <w:rFonts w:hint="eastAsia" w:ascii="仿宋" w:hAnsi="仿宋" w:eastAsia="仿宋"/>
          <w:sz w:val="28"/>
          <w:szCs w:val="28"/>
        </w:rPr>
        <w:t>详见</w:t>
      </w:r>
      <w:r>
        <w:rPr>
          <w:rFonts w:hint="eastAsia" w:ascii="仿宋" w:hAnsi="仿宋" w:eastAsia="仿宋"/>
          <w:sz w:val="28"/>
          <w:szCs w:val="28"/>
          <w:lang w:val="en-US" w:eastAsia="zh-CN"/>
        </w:rPr>
        <w:t>招标文件</w:t>
      </w:r>
    </w:p>
    <w:p>
      <w:pPr>
        <w:pStyle w:val="101"/>
        <w:adjustRightInd w:val="0"/>
        <w:snapToGrid w:val="0"/>
        <w:spacing w:line="360" w:lineRule="exact"/>
        <w:ind w:left="851" w:firstLine="0" w:firstLineChars="0"/>
        <w:rPr>
          <w:rFonts w:hint="default" w:ascii="仿宋" w:hAnsi="仿宋" w:eastAsia="仿宋"/>
          <w:sz w:val="28"/>
          <w:szCs w:val="28"/>
          <w:lang w:val="en-US"/>
        </w:rPr>
      </w:pPr>
      <w:r>
        <w:rPr>
          <w:rFonts w:hint="eastAsia" w:ascii="仿宋" w:hAnsi="仿宋" w:eastAsia="仿宋"/>
          <w:sz w:val="28"/>
          <w:szCs w:val="28"/>
        </w:rPr>
        <w:t>数    量：详见商务标附件</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 xml:space="preserve">交付时间：详见商务标附件  </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w:t>
      </w:r>
      <w:r>
        <w:rPr>
          <w:rFonts w:hint="eastAsia" w:ascii="宋体" w:hAnsi="宋体"/>
          <w:sz w:val="24"/>
        </w:rPr>
        <w:t>衡阳华菱钢管有限公司</w:t>
      </w:r>
      <w:r>
        <w:rPr>
          <w:rFonts w:hint="eastAsia"/>
          <w:sz w:val="24"/>
          <w:lang w:val="en-US" w:eastAsia="zh-CN"/>
        </w:rPr>
        <w:t>仓库</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采购清单：详见商务标附件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 xml:space="preserve">2.1   </w:t>
      </w:r>
      <w:r>
        <w:rPr>
          <w:rFonts w:hint="eastAsia" w:ascii="仿宋" w:hAnsi="仿宋" w:eastAsia="仿宋" w:cs="仿宋"/>
          <w:i w:val="0"/>
          <w:caps w:val="0"/>
          <w:color w:val="000000"/>
          <w:spacing w:val="0"/>
          <w:sz w:val="28"/>
          <w:szCs w:val="28"/>
        </w:rPr>
        <w:t>注册资金</w:t>
      </w:r>
      <w:r>
        <w:rPr>
          <w:rFonts w:hint="eastAsia" w:ascii="仿宋" w:hAnsi="仿宋" w:eastAsia="仿宋" w:cs="仿宋"/>
          <w:i w:val="0"/>
          <w:caps w:val="0"/>
          <w:color w:val="000000"/>
          <w:spacing w:val="0"/>
          <w:sz w:val="28"/>
          <w:szCs w:val="28"/>
          <w:lang w:val="en-US" w:eastAsia="zh-CN"/>
        </w:rPr>
        <w:t>200</w:t>
      </w:r>
      <w:r>
        <w:rPr>
          <w:rFonts w:hint="eastAsia" w:ascii="仿宋" w:hAnsi="仿宋" w:eastAsia="仿宋" w:cs="仿宋"/>
          <w:i w:val="0"/>
          <w:caps w:val="0"/>
          <w:color w:val="000000"/>
          <w:spacing w:val="0"/>
          <w:sz w:val="28"/>
          <w:szCs w:val="28"/>
        </w:rPr>
        <w:t>万元及以上，成立时间</w:t>
      </w:r>
      <w:r>
        <w:rPr>
          <w:rFonts w:hint="eastAsia" w:ascii="仿宋" w:hAnsi="仿宋" w:eastAsia="仿宋" w:cs="仿宋"/>
          <w:i w:val="0"/>
          <w:caps w:val="0"/>
          <w:color w:val="000000"/>
          <w:spacing w:val="0"/>
          <w:sz w:val="28"/>
          <w:szCs w:val="28"/>
          <w:lang w:val="en-US" w:eastAsia="zh-CN"/>
        </w:rPr>
        <w:t>一</w:t>
      </w:r>
      <w:r>
        <w:rPr>
          <w:rFonts w:hint="eastAsia" w:ascii="仿宋" w:hAnsi="仿宋" w:eastAsia="仿宋" w:cs="仿宋"/>
          <w:i w:val="0"/>
          <w:caps w:val="0"/>
          <w:color w:val="000000"/>
          <w:spacing w:val="0"/>
          <w:sz w:val="28"/>
          <w:szCs w:val="28"/>
        </w:rPr>
        <w:t>年及以上，具有独立法人资格并依法取得企业营业执照</w:t>
      </w:r>
      <w:r>
        <w:rPr>
          <w:rFonts w:hint="eastAsia" w:ascii="仿宋" w:hAnsi="仿宋" w:eastAsia="仿宋" w:cs="仿宋"/>
          <w:i w:val="0"/>
          <w:caps w:val="0"/>
          <w:color w:val="000000"/>
          <w:spacing w:val="0"/>
          <w:sz w:val="28"/>
          <w:szCs w:val="28"/>
          <w:lang w:eastAsia="zh-CN"/>
        </w:rPr>
        <w:t>，</w:t>
      </w:r>
      <w:r>
        <w:rPr>
          <w:rFonts w:hint="eastAsia" w:ascii="仿宋" w:hAnsi="仿宋" w:eastAsia="仿宋"/>
          <w:bCs/>
          <w:sz w:val="28"/>
          <w:szCs w:val="28"/>
        </w:rPr>
        <w:t>营业执照处于有效期内</w:t>
      </w:r>
      <w:r>
        <w:rPr>
          <w:rFonts w:hint="eastAsia" w:ascii="仿宋" w:hAnsi="仿宋" w:eastAsia="仿宋" w:cs="仿宋"/>
          <w:i w:val="0"/>
          <w:caps w:val="0"/>
          <w:color w:val="000000"/>
          <w:spacing w:val="0"/>
          <w:sz w:val="28"/>
          <w:szCs w:val="28"/>
        </w:rPr>
        <w:t>.</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2.2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营业执照中经营范围包含本次招标采购标的物的生产</w:t>
      </w:r>
      <w:r>
        <w:rPr>
          <w:rFonts w:hint="eastAsia" w:ascii="仿宋" w:hAnsi="仿宋" w:eastAsia="仿宋" w:cs="仿宋"/>
          <w:i w:val="0"/>
          <w:caps w:val="0"/>
          <w:color w:val="000000"/>
          <w:spacing w:val="0"/>
          <w:sz w:val="28"/>
          <w:szCs w:val="28"/>
          <w:lang w:val="en-US" w:eastAsia="zh-CN"/>
        </w:rPr>
        <w:t>或</w:t>
      </w:r>
      <w:r>
        <w:rPr>
          <w:rFonts w:hint="eastAsia" w:ascii="仿宋" w:hAnsi="仿宋" w:eastAsia="仿宋" w:cs="仿宋"/>
          <w:i w:val="0"/>
          <w:caps w:val="0"/>
          <w:color w:val="000000"/>
          <w:spacing w:val="0"/>
          <w:sz w:val="28"/>
          <w:szCs w:val="28"/>
        </w:rPr>
        <w:t xml:space="preserve">销售。 </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2.3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信誉要求：具有良好的商业信誉。未被工商行政管理机关在全国企业信用信息公示系统中列入严重违法失信企业名单；</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2.4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业绩要求：标的物同类产品近一年在华菱三钢有直接业绩；(非衡钢业绩须提供合同复印件)。</w:t>
      </w:r>
    </w:p>
    <w:p>
      <w:pPr>
        <w:pStyle w:val="34"/>
        <w:keepNext w:val="0"/>
        <w:keepLines w:val="0"/>
        <w:widowControl/>
        <w:suppressLineNumbers w:val="0"/>
        <w:ind w:left="0" w:firstLine="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2.5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法律、行政法规规定的其他资格条件。</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2.6</w:t>
      </w:r>
      <w:r>
        <w:rPr>
          <w:rFonts w:hint="eastAsia" w:ascii="仿宋" w:hAnsi="仿宋" w:eastAsia="仿宋" w:cs="仿宋"/>
          <w:i w:val="0"/>
          <w:caps w:val="0"/>
          <w:color w:val="000000"/>
          <w:spacing w:val="0"/>
          <w:sz w:val="28"/>
          <w:szCs w:val="28"/>
        </w:rPr>
        <w:t xml:space="preserve">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本项目不接受列入湖南钢铁集团有限责任公司及其分（子）公司供应商黑名单，或衡阳华菱钢管（连轧管）有限公司供应商资格暂停、取消、淘汰期间的单位或个人投标。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2000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rPr>
        <w:t>20</w:t>
      </w:r>
      <w:r>
        <w:rPr>
          <w:rFonts w:hint="eastAsia" w:ascii="仿宋" w:hAnsi="仿宋" w:eastAsia="仿宋"/>
          <w:b/>
          <w:sz w:val="28"/>
          <w:szCs w:val="28"/>
        </w:rPr>
        <w:t>2</w:t>
      </w:r>
      <w:r>
        <w:rPr>
          <w:rFonts w:hint="eastAsia" w:ascii="仿宋" w:hAnsi="仿宋" w:eastAsia="仿宋"/>
          <w:b/>
          <w:sz w:val="28"/>
          <w:szCs w:val="28"/>
          <w:lang w:val="en-US" w:eastAsia="zh-CN"/>
        </w:rPr>
        <w:t>3</w:t>
      </w:r>
      <w:r>
        <w:rPr>
          <w:rFonts w:ascii="仿宋" w:hAnsi="仿宋" w:eastAsia="仿宋"/>
          <w:b/>
          <w:sz w:val="28"/>
          <w:szCs w:val="28"/>
        </w:rPr>
        <w:t>年</w:t>
      </w:r>
      <w:r>
        <w:rPr>
          <w:rFonts w:hint="eastAsia" w:ascii="仿宋" w:hAnsi="仿宋" w:eastAsia="仿宋"/>
          <w:b/>
          <w:sz w:val="28"/>
          <w:szCs w:val="28"/>
          <w:lang w:val="en-US" w:eastAsia="zh-CN"/>
        </w:rPr>
        <w:t>6</w:t>
      </w:r>
      <w:r>
        <w:rPr>
          <w:rFonts w:ascii="仿宋" w:hAnsi="仿宋" w:eastAsia="仿宋"/>
          <w:b/>
          <w:sz w:val="28"/>
          <w:szCs w:val="28"/>
        </w:rPr>
        <w:t>月</w:t>
      </w:r>
      <w:r>
        <w:rPr>
          <w:rFonts w:hint="eastAsia" w:ascii="仿宋" w:hAnsi="仿宋" w:eastAsia="仿宋"/>
          <w:b/>
          <w:sz w:val="28"/>
          <w:szCs w:val="28"/>
          <w:lang w:val="en-US" w:eastAsia="zh-CN"/>
        </w:rPr>
        <w:t>29日上午10:00</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本项目采用</w:t>
      </w:r>
      <w:r>
        <w:rPr>
          <w:rFonts w:hint="eastAsia" w:ascii="仿宋" w:hAnsi="仿宋" w:eastAsia="仿宋"/>
          <w:sz w:val="28"/>
          <w:szCs w:val="28"/>
          <w:lang w:val="en-US" w:eastAsia="zh-CN"/>
        </w:rPr>
        <w:t>经评审低价中标</w:t>
      </w:r>
      <w:r>
        <w:rPr>
          <w:rFonts w:hint="eastAsia" w:ascii="仿宋" w:hAnsi="仿宋" w:eastAsia="仿宋"/>
          <w:sz w:val="28"/>
          <w:szCs w:val="28"/>
        </w:rPr>
        <w:t>法。</w:t>
      </w:r>
      <w:bookmarkStart w:id="6" w:name="_GoBack"/>
      <w:bookmarkEnd w:id="6"/>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3864862"/>
      <w:bookmarkStart w:id="5" w:name="_Toc300677994"/>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w:t>
      </w:r>
      <w:r>
        <w:rPr>
          <w:rFonts w:hint="eastAsia" w:ascii="仿宋" w:hAnsi="仿宋" w:eastAsia="仿宋"/>
          <w:sz w:val="28"/>
          <w:szCs w:val="28"/>
          <w:lang w:val="en-US" w:eastAsia="zh-CN"/>
        </w:rPr>
        <w:t>许</w:t>
      </w:r>
      <w:r>
        <w:rPr>
          <w:rFonts w:hint="eastAsia" w:ascii="仿宋" w:hAnsi="仿宋" w:eastAsia="仿宋"/>
          <w:sz w:val="28"/>
          <w:szCs w:val="28"/>
        </w:rPr>
        <w:t>先生</w:t>
      </w:r>
    </w:p>
    <w:p>
      <w:pPr>
        <w:snapToGrid w:val="0"/>
        <w:spacing w:line="400" w:lineRule="exact"/>
        <w:ind w:left="850" w:leftChars="405"/>
        <w:rPr>
          <w:rFonts w:hint="default" w:ascii="仿宋" w:hAnsi="仿宋" w:eastAsia="仿宋"/>
          <w:sz w:val="28"/>
          <w:szCs w:val="28"/>
          <w:lang w:val="en-US" w:eastAsia="zh-CN"/>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 xml:space="preserve">（办） </w:t>
      </w:r>
      <w:r>
        <w:rPr>
          <w:rFonts w:hint="eastAsia" w:ascii="仿宋" w:hAnsi="仿宋" w:eastAsia="仿宋"/>
          <w:sz w:val="28"/>
          <w:szCs w:val="28"/>
        </w:rPr>
        <w:t xml:space="preserve">   </w:t>
      </w:r>
      <w:r>
        <w:rPr>
          <w:rFonts w:ascii="仿宋" w:hAnsi="仿宋" w:eastAsia="仿宋"/>
          <w:sz w:val="28"/>
          <w:szCs w:val="28"/>
        </w:rPr>
        <w:t xml:space="preserve"> 手机：</w:t>
      </w:r>
      <w:r>
        <w:rPr>
          <w:rFonts w:hint="eastAsia" w:ascii="仿宋" w:hAnsi="仿宋" w:eastAsia="仿宋"/>
          <w:sz w:val="28"/>
          <w:szCs w:val="28"/>
        </w:rPr>
        <w:t>1</w:t>
      </w:r>
      <w:r>
        <w:rPr>
          <w:rFonts w:hint="eastAsia" w:ascii="仿宋" w:hAnsi="仿宋" w:eastAsia="仿宋"/>
          <w:sz w:val="28"/>
          <w:szCs w:val="28"/>
          <w:lang w:val="en-US" w:eastAsia="zh-CN"/>
        </w:rPr>
        <w:t>8073459649</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rPr>
        <w:t>周女士</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3841</w:t>
      </w:r>
      <w:r>
        <w:rPr>
          <w:rFonts w:ascii="仿宋" w:hAnsi="仿宋" w:eastAsia="仿宋"/>
          <w:sz w:val="28"/>
          <w:szCs w:val="28"/>
        </w:rPr>
        <w:t>（办）     手机：</w:t>
      </w:r>
      <w:r>
        <w:rPr>
          <w:rFonts w:hint="eastAsia" w:ascii="仿宋" w:hAnsi="仿宋" w:eastAsia="仿宋"/>
          <w:sz w:val="28"/>
          <w:szCs w:val="28"/>
        </w:rPr>
        <w:t>18973481761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bookmarkEnd w:id="0"/>
      <w:bookmarkEnd w:id="1"/>
      <w:bookmarkEnd w:id="2"/>
      <w:bookmarkEnd w:id="3"/>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a:effectLst/>
                    </wps:spPr>
                    <wps:txbx>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&#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D0lJr31AEAAKUDAAAOAAAAAAAAAAEAIAAAAB8B&#10;AABkcnMvZTJvRG9jLnhtbFBLBQYAAAAABgAGAFkBAABlBQAAAAA=&#10;">
              <v:fill on="f" focussize="0,0"/>
              <v:stroke on="f"/>
              <v:imagedata o:title=""/>
              <o:lock v:ext="edit" aspectratio="f"/>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CD05ED7"/>
    <w:rsid w:val="12597320"/>
    <w:rsid w:val="12BF6B65"/>
    <w:rsid w:val="1441159B"/>
    <w:rsid w:val="14F35A65"/>
    <w:rsid w:val="1860370E"/>
    <w:rsid w:val="1A3518F5"/>
    <w:rsid w:val="1B0349C5"/>
    <w:rsid w:val="1C59023E"/>
    <w:rsid w:val="1F293FD6"/>
    <w:rsid w:val="20B826C3"/>
    <w:rsid w:val="282A79C9"/>
    <w:rsid w:val="2D803D48"/>
    <w:rsid w:val="2D9B4947"/>
    <w:rsid w:val="2DBF139D"/>
    <w:rsid w:val="30B5736D"/>
    <w:rsid w:val="326E1F98"/>
    <w:rsid w:val="32FD2A44"/>
    <w:rsid w:val="34134919"/>
    <w:rsid w:val="36C43945"/>
    <w:rsid w:val="39D50A36"/>
    <w:rsid w:val="490E77D6"/>
    <w:rsid w:val="4CD76635"/>
    <w:rsid w:val="4DA94D20"/>
    <w:rsid w:val="4F8C3D25"/>
    <w:rsid w:val="6254705E"/>
    <w:rsid w:val="63FA0412"/>
    <w:rsid w:val="644A5B2B"/>
    <w:rsid w:val="664D5781"/>
    <w:rsid w:val="69EC2213"/>
    <w:rsid w:val="69F06289"/>
    <w:rsid w:val="71A419C3"/>
    <w:rsid w:val="744F7FDC"/>
    <w:rsid w:val="78F2441D"/>
    <w:rsid w:val="7A073B96"/>
    <w:rsid w:val="7A6313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1049</Words>
  <Characters>1225</Characters>
  <Lines>2</Lines>
  <Paragraphs>2</Paragraphs>
  <TotalTime>0</TotalTime>
  <ScaleCrop>false</ScaleCrop>
  <LinksUpToDate>false</LinksUpToDate>
  <CharactersWithSpaces>1284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2023-06-26T09:25:18Z</dcterms:modified>
  <dc:title>第二章  投标人须知</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F136FDDE798E4AC188EA7E052C1A28E8</vt:lpwstr>
  </property>
</Properties>
</file>