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根据招投标相关法律法规及招标文件规定，180厂3#线外淋水管组上下和高压水除磷环采购项目评标工作已经结束，本项目采用经评审的最低价中标法，现将评标相关信息予以公示。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一、项目名称：180厂3#线外淋水管组上下和高压水除磷环采购项目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103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衡阳宏冶重型机械有限公司为中标候选人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公示期为3天，公示期间，湖南衡阳钢管（集团）有限公司招标办按《中华人民共和国招投标法实施条例》的规定接收异议，逾期不予受理。公示期满未有异议，招标人对该招标项目作中标处理。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3AE3263"/>
    <w:rsid w:val="1441159B"/>
    <w:rsid w:val="2C9A5198"/>
    <w:rsid w:val="30B5736D"/>
    <w:rsid w:val="34134919"/>
    <w:rsid w:val="36C43945"/>
    <w:rsid w:val="4CD76635"/>
    <w:rsid w:val="4F8C3D25"/>
    <w:rsid w:val="4FFD5847"/>
    <w:rsid w:val="536D43A5"/>
    <w:rsid w:val="5A4030B0"/>
    <w:rsid w:val="5BD104F0"/>
    <w:rsid w:val="655F7EB0"/>
    <w:rsid w:val="6DBB5628"/>
    <w:rsid w:val="6F351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365</Characters>
  <Lines>1</Lines>
  <Paragraphs>1</Paragraphs>
  <TotalTime>945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2023-07-18T00:52:26Z</cp:lastPrinted>
  <dcterms:modified xsi:type="dcterms:W3CDTF">2023-07-18T00:52:45Z</dcterms:modified>
  <dc:title>第二章  投标人须知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DBB65427A5E145779BB2E8E28831ED0B</vt:lpwstr>
  </property>
</Properties>
</file>