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项目编号：HGJS-G2023035</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项目名称：炼钢厂技改6号连铸机渗银涂层氧管采购项目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营业执照中经营范围包含本次招标采购标的物或同类产品的生产</w:t>
      </w:r>
      <w:r>
        <w:rPr>
          <w:rFonts w:hint="eastAsia" w:ascii="仿宋" w:hAnsi="仿宋" w:eastAsia="仿宋" w:cs="仿宋"/>
          <w:sz w:val="28"/>
          <w:szCs w:val="28"/>
          <w:lang w:val="en-US" w:eastAsia="zh-CN"/>
        </w:rPr>
        <w:t>或</w:t>
      </w:r>
      <w:bookmarkStart w:id="2" w:name="_GoBack"/>
      <w:bookmarkEnd w:id="2"/>
      <w:r>
        <w:rPr>
          <w:rFonts w:hint="eastAsia" w:ascii="仿宋" w:hAnsi="仿宋" w:eastAsia="仿宋" w:cs="仿宋"/>
          <w:sz w:val="28"/>
          <w:szCs w:val="28"/>
        </w:rPr>
        <w:t>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业绩要求：标的物同类产品近两年在华菱三钢有直接业绩；(贸易商只限衡钢正式供应商)。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招标文件售价100元人民币，扫码支付；未缴纳标书费的，由评委会初审后作无效投标文件处理，其可能造成的损失由投标人自行承担。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4000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2023年</w:t>
      </w:r>
      <w:r>
        <w:rPr>
          <w:rFonts w:hint="eastAsia" w:ascii="仿宋" w:hAnsi="仿宋" w:eastAsia="仿宋" w:cs="仿宋"/>
          <w:sz w:val="28"/>
          <w:szCs w:val="28"/>
          <w:u w:val="single"/>
          <w:lang w:val="en-US" w:eastAsia="zh-CN"/>
        </w:rPr>
        <w:t>7</w:t>
      </w:r>
      <w:r>
        <w:rPr>
          <w:rFonts w:hint="eastAsia" w:ascii="仿宋" w:hAnsi="仿宋" w:eastAsia="仿宋" w:cs="仿宋"/>
          <w:sz w:val="28"/>
          <w:szCs w:val="28"/>
          <w:u w:val="single"/>
        </w:rPr>
        <w:t>月25日</w:t>
      </w:r>
      <w:r>
        <w:rPr>
          <w:rFonts w:hint="eastAsia" w:ascii="仿宋" w:hAnsi="仿宋" w:eastAsia="仿宋" w:cs="仿宋"/>
          <w:sz w:val="28"/>
          <w:szCs w:val="28"/>
          <w:u w:val="single"/>
          <w:lang w:val="en-US" w:eastAsia="zh-CN"/>
        </w:rPr>
        <w:t>14</w:t>
      </w:r>
      <w:r>
        <w:rPr>
          <w:rFonts w:hint="eastAsia" w:ascii="仿宋" w:hAnsi="仿宋" w:eastAsia="仿宋" w:cs="仿宋"/>
          <w:sz w:val="28"/>
          <w:szCs w:val="28"/>
          <w:u w:val="single"/>
        </w:rPr>
        <w:t xml:space="preserve">:30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本项目采用经评审的总价最低价中标法。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9873CD9"/>
    <w:rsid w:val="55062534"/>
    <w:rsid w:val="697D4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1062</Words>
  <Characters>1216</Characters>
  <Lines>0</Lines>
  <Paragraphs>0</Paragraphs>
  <TotalTime>0</TotalTime>
  <ScaleCrop>false</ScaleCrop>
  <LinksUpToDate>false</LinksUpToDate>
  <CharactersWithSpaces>1236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2023-07-24T06:08:00Z</dcterms:created>
  <dc:creator>Administrator</dc:creator>
  <cp:lastModifiedBy>肖圣朋</cp:lastModifiedBy>
  <dcterms:modified xsi:type="dcterms:W3CDTF">2023-07-26T06:09:37Z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4FAB17FB214F4EDC89646C125F348505</vt:lpwstr>
  </property>
</Properties>
</file>