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HGJY-G2023148</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月炼钢用增碳剂FC92采购项目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pPr>
        <w:pStyle w:val="1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18</w:t>
      </w:r>
      <w:r>
        <w:rPr>
          <w:rFonts w:hint="eastAsia" w:ascii="仿宋" w:hAnsi="仿宋" w:eastAsia="仿宋"/>
          <w:sz w:val="28"/>
          <w:szCs w:val="28"/>
        </w:rPr>
        <w:t>0吨,具体数量</w:t>
      </w:r>
      <w:r>
        <w:rPr>
          <w:rFonts w:hint="eastAsia" w:ascii="仿宋" w:hAnsi="仿宋" w:eastAsia="仿宋"/>
          <w:sz w:val="28"/>
          <w:szCs w:val="28"/>
          <w:lang w:eastAsia="zh-CN"/>
        </w:rPr>
        <w:t>以炼钢</w:t>
      </w:r>
      <w:r>
        <w:rPr>
          <w:rFonts w:hint="eastAsia" w:ascii="仿宋" w:hAnsi="仿宋" w:eastAsia="仿宋"/>
          <w:sz w:val="28"/>
          <w:szCs w:val="28"/>
        </w:rPr>
        <w:t>厂计划为准,均衡到货。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10-12</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需方增碳剂合格供方（已被需方列入黑名单或暂停供货资质供方不可参标,连续两次发生退换货或一季度内发生两次质量异议的供方不可参标）。                                                                                                                                                                                                                                                                  2.2  为华菱湘钢、涟钢煤质增碳剂合格供方（提供1份近两年的合同原件或仅限价格、金额覆盖的原件扫描件）,且成立时间一年及以上，注册资本必须不少于200万元。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9</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18</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14:30</w:t>
      </w:r>
      <w:bookmarkStart w:id="1" w:name="_GoBack"/>
      <w:bookmarkEnd w:id="1"/>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B545FC"/>
    <w:rsid w:val="24611961"/>
    <w:rsid w:val="277A32F2"/>
    <w:rsid w:val="38C21264"/>
    <w:rsid w:val="42EF1757"/>
    <w:rsid w:val="46E36166"/>
    <w:rsid w:val="4D15079E"/>
    <w:rsid w:val="52D33726"/>
    <w:rsid w:val="5D4A2BD5"/>
    <w:rsid w:val="5D8F6AB2"/>
    <w:rsid w:val="63220AC2"/>
    <w:rsid w:val="64F93BB1"/>
    <w:rsid w:val="67246C9F"/>
    <w:rsid w:val="6CE9051D"/>
    <w:rsid w:val="6DFB5031"/>
    <w:rsid w:val="732874F0"/>
    <w:rsid w:val="73D6474B"/>
    <w:rsid w:val="746B753F"/>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1060</Words>
  <Characters>1214</Characters>
  <Lines>5</Lines>
  <Paragraphs>3</Paragraphs>
  <TotalTime>2</TotalTime>
  <ScaleCrop>false</ScaleCrop>
  <LinksUpToDate>false</LinksUpToDate>
  <CharactersWithSpaces>1691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2023-09-12T01:14:23Z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F419AAF42CCF42A7A2EEC5AC4D067F83</vt:lpwstr>
  </property>
</Properties>
</file>