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2023年9月电动机招标采购项目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根据招投标相关法律法规及招标文件规定，2023年9月电动机招标采购项目评标工作已经结束，本项目采用经评审的最低价中标法，现将评标相关信息予以公示。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一、项目名称：2023年9月电动机招标采购项目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63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8ED6C0C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3AF5337"/>
    <w:rsid w:val="574004E2"/>
    <w:rsid w:val="59331EBB"/>
    <w:rsid w:val="5BC92F01"/>
    <w:rsid w:val="5DB65C75"/>
    <w:rsid w:val="5F2B59B0"/>
    <w:rsid w:val="5FB40D26"/>
    <w:rsid w:val="60A55F98"/>
    <w:rsid w:val="619A66FE"/>
    <w:rsid w:val="64904A9F"/>
    <w:rsid w:val="65A00BBE"/>
    <w:rsid w:val="66935BAF"/>
    <w:rsid w:val="6873718B"/>
    <w:rsid w:val="691761BE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321</Words>
  <Characters>392</Characters>
  <Lines>1</Lines>
  <Paragraphs>1</Paragraphs>
  <TotalTime>12</TotalTime>
  <ScaleCrop>false</ScaleCrop>
  <LinksUpToDate>false</LinksUpToDate>
  <CharactersWithSpaces>468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2023-09-28T00:57:00Z</cp:lastPrinted>
  <dcterms:modified xsi:type="dcterms:W3CDTF">2023-10-12T06:44:29Z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