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35"/>
        <w:rPr>
          <w:rFonts w:hint="eastAsia" w:ascii="仿宋" w:hAnsi="仿宋" w:eastAsia="仿宋" w:cs="仿宋"/>
          <w:szCs w:val="32"/>
        </w:rPr>
      </w:pPr>
      <w:r>
        <w:rPr>
          <w:rFonts w:hint="eastAsia" w:ascii="仿宋" w:hAnsi="仿宋" w:eastAsia="仿宋" w:cs="仿宋"/>
          <w:szCs w:val="32"/>
        </w:rPr>
        <w:t>招标公告</w:t>
      </w:r>
    </w:p>
    <w:p>
      <w:pPr>
        <w:pStyle w:val="101"/>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项目概况</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项目编号：HGJY-G2023181</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项目名称：2023年11月机械备件采购项目</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项目单位：衡阳华菱连轧管有限公司</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招标货物名称、数量、主要技术参数、交货时间具体详见采购清单：</w:t>
      </w:r>
    </w:p>
    <w:p>
      <w:pPr>
        <w:pStyle w:val="101"/>
        <w:adjustRightInd w:val="0"/>
        <w:snapToGrid w:val="0"/>
        <w:spacing w:line="360" w:lineRule="exact"/>
        <w:ind w:left="851" w:firstLine="0" w:firstLineChars="0"/>
        <w:rPr>
          <w:rFonts w:hint="eastAsia" w:ascii="仿宋" w:hAnsi="仿宋" w:eastAsia="仿宋" w:cs="仿宋"/>
          <w:sz w:val="28"/>
          <w:szCs w:val="28"/>
        </w:rPr>
      </w:pPr>
      <w:r>
        <w:rPr>
          <w:rFonts w:hint="eastAsia" w:ascii="仿宋" w:hAnsi="仿宋" w:eastAsia="仿宋" w:cs="仿宋"/>
          <w:sz w:val="28"/>
          <w:szCs w:val="28"/>
        </w:rPr>
        <w:t>交货地点：衡阳华菱连轧管有限公司</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采购清单：详见附件。</w:t>
      </w:r>
    </w:p>
    <w:p>
      <w:pPr>
        <w:pStyle w:val="101"/>
        <w:adjustRightInd w:val="0"/>
        <w:snapToGrid w:val="0"/>
        <w:spacing w:line="360" w:lineRule="exact"/>
        <w:ind w:firstLine="0" w:firstLineChars="0"/>
        <w:rPr>
          <w:rFonts w:hint="eastAsia" w:ascii="仿宋" w:hAnsi="仿宋" w:eastAsia="仿宋" w:cs="仿宋"/>
          <w:sz w:val="28"/>
          <w:szCs w:val="28"/>
        </w:rPr>
      </w:pPr>
    </w:p>
    <w:p>
      <w:pPr>
        <w:pStyle w:val="101"/>
        <w:numPr>
          <w:ilvl w:val="0"/>
          <w:numId w:val="1"/>
        </w:numPr>
        <w:adjustRightInd w:val="0"/>
        <w:snapToGrid w:val="0"/>
        <w:spacing w:line="360" w:lineRule="exact"/>
        <w:ind w:left="2582" w:hanging="2582" w:firstLineChars="0"/>
        <w:contextualSpacing/>
        <w:rPr>
          <w:rFonts w:hint="eastAsia" w:ascii="仿宋" w:hAnsi="仿宋" w:eastAsia="仿宋" w:cs="仿宋"/>
          <w:b/>
          <w:sz w:val="28"/>
          <w:szCs w:val="28"/>
        </w:rPr>
      </w:pPr>
      <w:r>
        <w:rPr>
          <w:rFonts w:hint="eastAsia" w:ascii="仿宋" w:hAnsi="仿宋" w:eastAsia="仿宋" w:cs="仿宋"/>
          <w:b/>
          <w:sz w:val="28"/>
          <w:szCs w:val="28"/>
        </w:rPr>
        <w:t>投标人资格要求</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 xml:space="preserve">注册资金200万元及以上，成立时间一年及以上，具有独立法人资格并依法取得企业营业执照. </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营业执照中经营范围包含本次招标采购标的物。</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信誉要求：具有良好的</w:t>
      </w:r>
      <w:r>
        <w:rPr>
          <w:rFonts w:hint="eastAsia" w:ascii="仿宋" w:hAnsi="仿宋" w:eastAsia="仿宋" w:cs="仿宋"/>
        </w:rPr>
        <w:fldChar w:fldCharType="begin"/>
      </w:r>
      <w:r>
        <w:rPr>
          <w:rFonts w:hint="eastAsia" w:ascii="仿宋" w:hAnsi="仿宋" w:eastAsia="仿宋" w:cs="仿宋"/>
        </w:rPr>
        <w:instrText xml:space="preserve"> HYPERLINK "https://wenwen.sogou.com/s/?w=%E5%95%86%E4%B8%9A%E4%BF%A1%E8%AA%89&amp;ch=ww.xqy.chain" \t "_blank" </w:instrText>
      </w:r>
      <w:r>
        <w:rPr>
          <w:rFonts w:hint="eastAsia" w:ascii="仿宋" w:hAnsi="仿宋" w:eastAsia="仿宋" w:cs="仿宋"/>
        </w:rPr>
        <w:fldChar w:fldCharType="separate"/>
      </w:r>
      <w:r>
        <w:rPr>
          <w:rFonts w:hint="eastAsia" w:ascii="仿宋" w:hAnsi="仿宋" w:eastAsia="仿宋" w:cs="仿宋"/>
          <w:sz w:val="28"/>
          <w:szCs w:val="28"/>
        </w:rPr>
        <w:t>商业信誉</w:t>
      </w:r>
      <w:r>
        <w:rPr>
          <w:rFonts w:hint="eastAsia" w:ascii="仿宋" w:hAnsi="仿宋" w:eastAsia="仿宋" w:cs="仿宋"/>
          <w:sz w:val="28"/>
          <w:szCs w:val="28"/>
        </w:rPr>
        <w:fldChar w:fldCharType="end"/>
      </w:r>
      <w:r>
        <w:rPr>
          <w:rFonts w:hint="eastAsia" w:ascii="仿宋" w:hAnsi="仿宋" w:eastAsia="仿宋" w:cs="仿宋"/>
          <w:sz w:val="28"/>
          <w:szCs w:val="28"/>
        </w:rPr>
        <w:t>。未被工商行政管理机关在全国企业信用信息公示系统中列入严重违法失信企业名单；</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业绩要求：具有标的物同类产品供货资格的衡钢合格供应商或标的物同类产品近一年在年产量500万吨以上国有钢铁企业或年产量80万吨的钢管企业有直接业绩的生产企业；(非衡钢业绩须提供合同复印件)。</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法律、行政法规规定的其他资格条件。</w:t>
      </w:r>
    </w:p>
    <w:p>
      <w:pPr>
        <w:pStyle w:val="101"/>
        <w:numPr>
          <w:ilvl w:val="0"/>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本项目不接受列入湖南华菱钢铁集团有限责任公司及其分（子）公司供应商黑名单，或衡阳华菱钢管（连轧管）有限公司供应商资格暂停、取消、淘汰期间的单位或个人投标。</w:t>
      </w:r>
    </w:p>
    <w:p>
      <w:pPr>
        <w:pStyle w:val="101"/>
        <w:numPr>
          <w:ilvl w:val="0"/>
          <w:numId w:val="1"/>
        </w:numPr>
        <w:adjustRightInd w:val="0"/>
        <w:snapToGrid w:val="0"/>
        <w:spacing w:line="360" w:lineRule="exact"/>
        <w:ind w:left="2582" w:hanging="2580" w:firstLineChars="0"/>
        <w:contextualSpacing/>
        <w:rPr>
          <w:rFonts w:hint="eastAsia" w:ascii="仿宋" w:hAnsi="仿宋" w:eastAsia="仿宋" w:cs="仿宋"/>
          <w:b/>
          <w:sz w:val="28"/>
          <w:szCs w:val="28"/>
        </w:rPr>
      </w:pPr>
      <w:r>
        <w:rPr>
          <w:rFonts w:hint="eastAsia" w:ascii="仿宋" w:hAnsi="仿宋" w:eastAsia="仿宋" w:cs="仿宋"/>
          <w:b/>
          <w:sz w:val="28"/>
          <w:szCs w:val="28"/>
        </w:rPr>
        <w:t>招标文件获取</w:t>
      </w:r>
    </w:p>
    <w:p>
      <w:pPr>
        <w:pStyle w:val="101"/>
        <w:numPr>
          <w:ilvl w:val="1"/>
          <w:numId w:val="1"/>
        </w:numPr>
        <w:adjustRightInd w:val="0"/>
        <w:snapToGrid w:val="0"/>
        <w:spacing w:line="360" w:lineRule="exact"/>
        <w:ind w:firstLineChars="0"/>
        <w:contextualSpacing/>
        <w:jc w:val="left"/>
        <w:rPr>
          <w:rFonts w:hint="eastAsia" w:ascii="仿宋" w:hAnsi="仿宋" w:eastAsia="仿宋" w:cs="仿宋"/>
          <w:sz w:val="28"/>
          <w:szCs w:val="28"/>
        </w:rPr>
      </w:pPr>
      <w:r>
        <w:rPr>
          <w:rFonts w:hint="eastAsia" w:ascii="仿宋" w:hAnsi="仿宋" w:eastAsia="仿宋" w:cs="仿宋"/>
          <w:sz w:val="28"/>
          <w:szCs w:val="28"/>
        </w:rPr>
        <w:t>请各投标人自行在衡阳华菱钢管有限公司网站（http://www.hysteeltube.com/zbgg）下载招标文件、报价清单、技术附件等。</w:t>
      </w:r>
    </w:p>
    <w:p>
      <w:pPr>
        <w:pStyle w:val="101"/>
        <w:numPr>
          <w:ilvl w:val="1"/>
          <w:numId w:val="1"/>
        </w:numPr>
        <w:adjustRightInd w:val="0"/>
        <w:snapToGrid w:val="0"/>
        <w:spacing w:line="360" w:lineRule="exact"/>
        <w:ind w:firstLineChars="0"/>
        <w:contextualSpacing/>
        <w:jc w:val="left"/>
        <w:rPr>
          <w:rFonts w:hint="eastAsia" w:ascii="仿宋" w:hAnsi="仿宋" w:eastAsia="仿宋" w:cs="仿宋"/>
          <w:sz w:val="28"/>
          <w:szCs w:val="28"/>
        </w:rPr>
      </w:pPr>
      <w:r>
        <w:rPr>
          <w:rFonts w:hint="eastAsia" w:ascii="仿宋" w:hAnsi="仿宋" w:eastAsia="仿宋" w:cs="仿宋"/>
          <w:sz w:val="28"/>
          <w:szCs w:val="28"/>
        </w:rPr>
        <w:t>请投标单位自行下载或查阅招标文件及相关资料等，恕不另行通知，如有遗漏，招标人概不负责。</w:t>
      </w:r>
    </w:p>
    <w:p>
      <w:pPr>
        <w:pStyle w:val="101"/>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招标文件售价</w:t>
      </w:r>
      <w:r>
        <w:rPr>
          <w:rFonts w:hint="eastAsia" w:ascii="仿宋" w:hAnsi="仿宋" w:eastAsia="仿宋" w:cs="仿宋"/>
          <w:sz w:val="28"/>
          <w:szCs w:val="28"/>
          <w:lang w:val="en-US" w:eastAsia="zh-CN"/>
        </w:rPr>
        <w:t>2</w:t>
      </w:r>
      <w:r>
        <w:rPr>
          <w:rFonts w:hint="eastAsia" w:ascii="仿宋" w:hAnsi="仿宋" w:eastAsia="仿宋" w:cs="仿宋"/>
          <w:sz w:val="28"/>
          <w:szCs w:val="28"/>
        </w:rPr>
        <w:t>00元人民币，扫码支付。</w:t>
      </w:r>
    </w:p>
    <w:p>
      <w:pPr>
        <w:pStyle w:val="101"/>
        <w:numPr>
          <w:ilvl w:val="0"/>
          <w:numId w:val="1"/>
        </w:numPr>
        <w:adjustRightInd w:val="0"/>
        <w:snapToGrid w:val="0"/>
        <w:spacing w:line="360" w:lineRule="exact"/>
        <w:ind w:left="2582" w:hanging="2580" w:firstLineChars="0"/>
        <w:contextualSpacing/>
        <w:rPr>
          <w:rFonts w:hint="eastAsia" w:ascii="仿宋" w:hAnsi="仿宋" w:eastAsia="仿宋" w:cs="仿宋"/>
          <w:b/>
          <w:sz w:val="28"/>
          <w:szCs w:val="28"/>
        </w:rPr>
      </w:pPr>
      <w:r>
        <w:rPr>
          <w:rFonts w:hint="eastAsia" w:ascii="仿宋" w:hAnsi="仿宋" w:eastAsia="仿宋" w:cs="仿宋"/>
          <w:b/>
          <w:sz w:val="28"/>
          <w:szCs w:val="28"/>
        </w:rPr>
        <w:t>投标保证金</w:t>
      </w:r>
    </w:p>
    <w:p>
      <w:pPr>
        <w:pStyle w:val="101"/>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投标保证金金额：</w:t>
      </w:r>
      <w:r>
        <w:rPr>
          <w:rFonts w:hint="eastAsia" w:ascii="仿宋" w:hAnsi="仿宋" w:eastAsia="仿宋" w:cs="仿宋"/>
          <w:sz w:val="28"/>
          <w:szCs w:val="28"/>
          <w:u w:val="single"/>
          <w:lang w:val="en-US" w:eastAsia="zh-CN"/>
        </w:rPr>
        <w:t>20</w:t>
      </w:r>
      <w:r>
        <w:rPr>
          <w:rFonts w:hint="eastAsia" w:ascii="仿宋" w:hAnsi="仿宋" w:eastAsia="仿宋" w:cs="仿宋"/>
          <w:sz w:val="28"/>
          <w:szCs w:val="28"/>
          <w:u w:val="single"/>
        </w:rPr>
        <w:t>000</w:t>
      </w:r>
      <w:r>
        <w:rPr>
          <w:rFonts w:hint="eastAsia" w:ascii="仿宋" w:hAnsi="仿宋" w:eastAsia="仿宋" w:cs="仿宋"/>
          <w:sz w:val="28"/>
          <w:szCs w:val="28"/>
        </w:rPr>
        <w:t>元人民币。</w:t>
      </w:r>
    </w:p>
    <w:p>
      <w:pPr>
        <w:pStyle w:val="101"/>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投标保证金缴纳截止时间为投标截止时间。</w:t>
      </w:r>
    </w:p>
    <w:p>
      <w:pPr>
        <w:pStyle w:val="101"/>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投标保证金缴纳方式：电汇、转账或投标单位在衡钢的应收款。</w:t>
      </w:r>
    </w:p>
    <w:p>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 xml:space="preserve">开户行：工行衡阳银雁支行    </w:t>
      </w:r>
    </w:p>
    <w:p>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开户名：衡阳华菱连轧管有限公司</w:t>
      </w:r>
    </w:p>
    <w:p>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帐  号：1905022319020105051</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投标人未按要求缴纳投标保证金，由评委会初审后作无效投标文件处理，其可能造成的损失由投标人自行承担。</w:t>
      </w:r>
    </w:p>
    <w:p>
      <w:pPr>
        <w:pStyle w:val="101"/>
        <w:numPr>
          <w:ilvl w:val="0"/>
          <w:numId w:val="1"/>
        </w:numPr>
        <w:adjustRightInd w:val="0"/>
        <w:snapToGrid w:val="0"/>
        <w:spacing w:line="360" w:lineRule="exact"/>
        <w:ind w:left="2582" w:hanging="2580" w:firstLineChars="0"/>
        <w:contextualSpacing/>
        <w:rPr>
          <w:rFonts w:hint="eastAsia" w:ascii="仿宋" w:hAnsi="仿宋" w:eastAsia="仿宋" w:cs="仿宋"/>
          <w:b/>
          <w:sz w:val="28"/>
          <w:szCs w:val="28"/>
        </w:rPr>
      </w:pPr>
      <w:r>
        <w:rPr>
          <w:rFonts w:hint="eastAsia" w:ascii="仿宋" w:hAnsi="仿宋" w:eastAsia="仿宋" w:cs="仿宋"/>
          <w:b/>
          <w:sz w:val="28"/>
          <w:szCs w:val="28"/>
        </w:rPr>
        <w:t>投标和开标</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投标文件递交截止时间及开标时间：</w:t>
      </w:r>
      <w:r>
        <w:rPr>
          <w:rFonts w:hint="eastAsia" w:ascii="仿宋" w:hAnsi="仿宋" w:eastAsia="仿宋" w:cs="仿宋"/>
          <w:b/>
          <w:sz w:val="28"/>
          <w:szCs w:val="28"/>
          <w:u w:val="single"/>
        </w:rPr>
        <w:t>2023年</w:t>
      </w:r>
      <w:r>
        <w:rPr>
          <w:rFonts w:hint="eastAsia" w:ascii="仿宋" w:hAnsi="仿宋" w:eastAsia="仿宋" w:cs="仿宋"/>
          <w:b/>
          <w:sz w:val="28"/>
          <w:szCs w:val="28"/>
          <w:u w:val="single"/>
          <w:lang w:val="en-US" w:eastAsia="zh-CN"/>
        </w:rPr>
        <w:t>11</w:t>
      </w:r>
      <w:r>
        <w:rPr>
          <w:rFonts w:hint="eastAsia" w:ascii="仿宋" w:hAnsi="仿宋" w:eastAsia="仿宋" w:cs="仿宋"/>
          <w:b/>
          <w:sz w:val="28"/>
          <w:szCs w:val="28"/>
          <w:u w:val="single"/>
        </w:rPr>
        <w:t>月</w:t>
      </w:r>
      <w:r>
        <w:rPr>
          <w:rFonts w:hint="eastAsia" w:ascii="仿宋" w:hAnsi="仿宋" w:eastAsia="仿宋" w:cs="仿宋"/>
          <w:b/>
          <w:sz w:val="28"/>
          <w:szCs w:val="28"/>
          <w:u w:val="single"/>
          <w:lang w:val="en-US" w:eastAsia="zh-CN"/>
        </w:rPr>
        <w:t>27</w:t>
      </w:r>
      <w:r>
        <w:rPr>
          <w:rFonts w:hint="eastAsia" w:ascii="仿宋" w:hAnsi="仿宋" w:eastAsia="仿宋" w:cs="仿宋"/>
          <w:b/>
          <w:sz w:val="28"/>
          <w:szCs w:val="28"/>
          <w:u w:val="single"/>
        </w:rPr>
        <w:t>日下午14:30</w:t>
      </w:r>
      <w:r>
        <w:rPr>
          <w:rFonts w:hint="eastAsia" w:ascii="仿宋" w:hAnsi="仿宋" w:eastAsia="仿宋" w:cs="仿宋"/>
          <w:b/>
          <w:sz w:val="28"/>
          <w:szCs w:val="28"/>
        </w:rPr>
        <w:t>(北京时间)</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投标文件递交及开标地点：衡阳华菱钢管有限公司西办公楼三楼开标</w:t>
      </w:r>
      <w:r>
        <w:rPr>
          <w:rFonts w:hint="eastAsia" w:ascii="仿宋" w:hAnsi="仿宋" w:eastAsia="仿宋" w:cs="仿宋"/>
          <w:sz w:val="28"/>
          <w:szCs w:val="28"/>
          <w:lang w:val="en-US" w:eastAsia="zh-CN"/>
        </w:rPr>
        <w:t>一</w:t>
      </w:r>
      <w:r>
        <w:rPr>
          <w:rFonts w:hint="eastAsia" w:ascii="仿宋" w:hAnsi="仿宋" w:eastAsia="仿宋" w:cs="仿宋"/>
          <w:sz w:val="28"/>
          <w:szCs w:val="28"/>
        </w:rPr>
        <w:t xml:space="preserve">室（采购部三楼）                  </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逾期送达的或者未送达指定地点或未按要求密封和加写标记的投标文件，招标人不予受理。</w:t>
      </w:r>
    </w:p>
    <w:p>
      <w:pPr>
        <w:pStyle w:val="101"/>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评标办法</w:t>
      </w:r>
    </w:p>
    <w:p>
      <w:pPr>
        <w:pStyle w:val="101"/>
        <w:adjustRightInd w:val="0"/>
        <w:snapToGrid w:val="0"/>
        <w:spacing w:line="360" w:lineRule="exact"/>
        <w:ind w:left="851" w:firstLine="0" w:firstLineChars="0"/>
        <w:contextualSpacing/>
        <w:rPr>
          <w:rFonts w:hint="eastAsia" w:ascii="仿宋" w:hAnsi="仿宋" w:eastAsia="仿宋" w:cs="仿宋"/>
          <w:sz w:val="28"/>
          <w:szCs w:val="28"/>
        </w:rPr>
      </w:pPr>
      <w:r>
        <w:rPr>
          <w:rFonts w:hint="eastAsia" w:ascii="仿宋" w:hAnsi="仿宋" w:eastAsia="仿宋" w:cs="仿宋"/>
          <w:sz w:val="28"/>
          <w:szCs w:val="28"/>
        </w:rPr>
        <w:t>本项目采用经评审的</w:t>
      </w:r>
      <w:r>
        <w:rPr>
          <w:rFonts w:hint="eastAsia" w:ascii="仿宋" w:hAnsi="仿宋" w:eastAsia="仿宋" w:cs="仿宋"/>
          <w:sz w:val="28"/>
          <w:szCs w:val="28"/>
          <w:lang w:val="en-US" w:eastAsia="zh-CN"/>
        </w:rPr>
        <w:t>标包</w:t>
      </w:r>
      <w:r>
        <w:rPr>
          <w:rFonts w:hint="eastAsia" w:ascii="仿宋" w:hAnsi="仿宋" w:eastAsia="仿宋" w:cs="仿宋"/>
          <w:sz w:val="28"/>
          <w:szCs w:val="28"/>
        </w:rPr>
        <w:t>最低价中标法。</w:t>
      </w:r>
    </w:p>
    <w:p>
      <w:pPr>
        <w:pStyle w:val="101"/>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公告媒介</w:t>
      </w:r>
    </w:p>
    <w:p>
      <w:pPr>
        <w:pStyle w:val="101"/>
        <w:adjustRightInd w:val="0"/>
        <w:snapToGrid w:val="0"/>
        <w:spacing w:line="360" w:lineRule="exact"/>
        <w:ind w:left="851" w:firstLine="0" w:firstLineChars="0"/>
        <w:contextualSpacing/>
        <w:rPr>
          <w:rFonts w:hint="eastAsia" w:ascii="仿宋" w:hAnsi="仿宋" w:eastAsia="仿宋" w:cs="仿宋"/>
          <w:sz w:val="28"/>
          <w:szCs w:val="28"/>
        </w:rPr>
      </w:pPr>
      <w:r>
        <w:rPr>
          <w:rFonts w:hint="eastAsia" w:ascii="仿宋" w:hAnsi="仿宋" w:eastAsia="仿宋" w:cs="仿宋"/>
          <w:sz w:val="28"/>
          <w:szCs w:val="28"/>
        </w:rPr>
        <w:t>本次招标公告在衡阳华菱钢管有限公司网站（http://www.hysteeltube.com/zbgg）上发布。</w:t>
      </w:r>
    </w:p>
    <w:p>
      <w:pPr>
        <w:pStyle w:val="101"/>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监督</w:t>
      </w:r>
    </w:p>
    <w:p>
      <w:pPr>
        <w:pStyle w:val="101"/>
        <w:numPr>
          <w:ilvl w:val="0"/>
          <w:numId w:val="1"/>
        </w:numPr>
        <w:snapToGrid w:val="0"/>
        <w:spacing w:line="400" w:lineRule="exact"/>
        <w:ind w:firstLineChars="0"/>
        <w:rPr>
          <w:rFonts w:hint="eastAsia" w:ascii="仿宋" w:hAnsi="仿宋" w:eastAsia="仿宋" w:cs="仿宋"/>
          <w:kern w:val="0"/>
          <w:sz w:val="28"/>
          <w:szCs w:val="28"/>
        </w:rPr>
      </w:pPr>
      <w:r>
        <w:rPr>
          <w:rFonts w:hint="eastAsia" w:ascii="仿宋" w:hAnsi="仿宋" w:eastAsia="仿宋" w:cs="仿宋"/>
          <w:sz w:val="28"/>
          <w:szCs w:val="28"/>
        </w:rPr>
        <w:t>本次招投标监督部门为衡阳华菱钢管有限公司</w:t>
      </w:r>
      <w:bookmarkStart w:id="0" w:name="_Toc300677994"/>
      <w:bookmarkStart w:id="1" w:name="_Toc303864862"/>
      <w:r>
        <w:rPr>
          <w:rFonts w:hint="eastAsia" w:ascii="仿宋" w:hAnsi="仿宋" w:eastAsia="仿宋" w:cs="仿宋"/>
          <w:sz w:val="28"/>
          <w:szCs w:val="28"/>
        </w:rPr>
        <w:t>纪委，电话：</w:t>
      </w:r>
      <w:bookmarkEnd w:id="0"/>
      <w:bookmarkEnd w:id="1"/>
      <w:r>
        <w:rPr>
          <w:rFonts w:hint="eastAsia" w:ascii="仿宋" w:hAnsi="仿宋" w:eastAsia="仿宋" w:cs="仿宋"/>
          <w:kern w:val="0"/>
          <w:sz w:val="28"/>
          <w:szCs w:val="28"/>
        </w:rPr>
        <w:t>0734-8872189</w:t>
      </w:r>
    </w:p>
    <w:p>
      <w:pPr>
        <w:pStyle w:val="101"/>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其它</w:t>
      </w:r>
    </w:p>
    <w:p>
      <w:pPr>
        <w:pStyle w:val="101"/>
        <w:adjustRightInd w:val="0"/>
        <w:snapToGrid w:val="0"/>
        <w:spacing w:line="360" w:lineRule="exact"/>
        <w:ind w:left="851" w:firstLine="0" w:firstLineChars="0"/>
        <w:rPr>
          <w:rFonts w:hint="eastAsia" w:ascii="仿宋" w:hAnsi="仿宋" w:eastAsia="仿宋" w:cs="仿宋"/>
          <w:sz w:val="28"/>
          <w:szCs w:val="28"/>
        </w:rPr>
      </w:pPr>
      <w:r>
        <w:rPr>
          <w:rFonts w:hint="eastAsia" w:ascii="仿宋" w:hAnsi="仿宋" w:eastAsia="仿宋" w:cs="仿宋"/>
          <w:sz w:val="28"/>
          <w:szCs w:val="28"/>
        </w:rPr>
        <w:t>投标人须保证其提供的资格审查申请资料及投标资料的真实性，招标人有权在招标的任何阶段进行调查和核实，一旦发现虚假，将严肃查处。</w:t>
      </w:r>
    </w:p>
    <w:p>
      <w:pPr>
        <w:pStyle w:val="101"/>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联系方式：</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采购联系人：赵先生</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 xml:space="preserve">电话：（0734）8872016（办）           手机：13875760711         </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详细地址：衡阳华菱钢管有限公司采购部</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招标联系人：</w:t>
      </w:r>
      <w:r>
        <w:rPr>
          <w:rFonts w:hint="eastAsia" w:ascii="仿宋" w:hAnsi="仿宋" w:eastAsia="仿宋" w:cs="仿宋"/>
          <w:sz w:val="28"/>
          <w:szCs w:val="28"/>
          <w:lang w:val="en-US" w:eastAsia="zh-CN"/>
        </w:rPr>
        <w:t>肖先生</w:t>
      </w:r>
      <w:r>
        <w:rPr>
          <w:rFonts w:hint="eastAsia" w:ascii="仿宋" w:hAnsi="仿宋" w:eastAsia="仿宋" w:cs="仿宋"/>
          <w:sz w:val="28"/>
          <w:szCs w:val="28"/>
        </w:rPr>
        <w:t xml:space="preserve">  </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电话：（0734）8872579（办）           手机：</w:t>
      </w:r>
      <w:r>
        <w:rPr>
          <w:rFonts w:hint="eastAsia" w:ascii="仿宋" w:hAnsi="仿宋" w:eastAsia="仿宋" w:cs="仿宋"/>
          <w:sz w:val="28"/>
          <w:szCs w:val="28"/>
          <w:lang w:val="en-US" w:eastAsia="zh-CN"/>
        </w:rPr>
        <w:t>15200700954</w:t>
      </w:r>
      <w:r>
        <w:rPr>
          <w:rFonts w:hint="eastAsia" w:ascii="仿宋" w:hAnsi="仿宋" w:eastAsia="仿宋" w:cs="仿宋"/>
          <w:sz w:val="28"/>
          <w:szCs w:val="28"/>
        </w:rPr>
        <w:t xml:space="preserve"> </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详细地址：衡阳华菱钢管有限公司</w:t>
      </w:r>
      <w:r>
        <w:rPr>
          <w:rFonts w:hint="eastAsia" w:ascii="仿宋" w:hAnsi="仿宋" w:eastAsia="仿宋" w:cs="仿宋"/>
          <w:sz w:val="28"/>
          <w:szCs w:val="28"/>
          <w:lang w:val="en-US" w:eastAsia="zh-CN"/>
        </w:rPr>
        <w:t>持续改进部</w:t>
      </w:r>
      <w:r>
        <w:rPr>
          <w:rFonts w:hint="eastAsia" w:ascii="仿宋" w:hAnsi="仿宋" w:eastAsia="仿宋" w:cs="仿宋"/>
          <w:sz w:val="28"/>
          <w:szCs w:val="28"/>
        </w:rPr>
        <w:t>/湖南衡阳钢管（集团）有限公司招标办</w:t>
      </w:r>
    </w:p>
    <w:p>
      <w:bookmarkStart w:id="2" w:name="_GoBack"/>
      <w:bookmarkEnd w:id="2"/>
    </w:p>
    <w:sectPr>
      <w:footerReference r:id="rId3" w:type="default"/>
      <w:pgSz w:w="11906" w:h="16838"/>
      <w:pgMar w:top="1440" w:right="869" w:bottom="1440" w:left="1377" w:header="851" w:footer="992" w:gutter="0"/>
      <w:cols w:space="720" w:num="1"/>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moder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MS Sans Serif">
    <w:altName w:val="Arial"/>
    <w:panose1 w:val="00000000000000000000"/>
    <w:charset w:val="00"/>
    <w:family w:val="swiss"/>
    <w:pitch w:val="default"/>
    <w:sig w:usb0="00000000" w:usb1="00000000" w:usb2="00000000" w:usb3="00000000" w:csb0="00000001" w:csb1="00000000"/>
  </w:font>
  <w:font w:name="方正仿宋简体">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方正仿宋_GBK">
    <w:altName w:val="黑体"/>
    <w:panose1 w:val="00000000000000000000"/>
    <w:charset w:val="86"/>
    <w:family w:val="script"/>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Pr>
    <w:r>
      <w:pict>
        <v:shape id="文本框 6" o:spid="_x0000_s3074" o:spt="202" type="#_x0000_t202" style="position:absolute;left:0pt;height:13.6pt;width:10.55pt;mso-position-horizontal:center;mso-position-horizontal-relative:margin;mso-position-vertical:top;mso-wrap-style:none;z-index:251659264;mso-width-relative:page;mso-height-relative:page;" filled="f" stroked="f" coordsize="21600,21600">
          <v:path/>
          <v:fill on="f" focussize="0,0"/>
          <v:stroke on="f" joinstyle="miter"/>
          <v:imagedata o:title=""/>
          <o:lock v:ext="edit"/>
          <v:textbox inset="0mm,0mm,0mm,0mm" style="mso-fit-shape-to-text:t;">
            <w:txbxContent>
              <w:p>
                <w:pPr>
                  <w:pStyle w:val="24"/>
                  <w:rPr>
                    <w:rStyle w:val="41"/>
                    <w:rFonts w:ascii="宋体" w:hAnsi="宋体"/>
                    <w:sz w:val="21"/>
                    <w:szCs w:val="21"/>
                  </w:rPr>
                </w:pPr>
                <w:r>
                  <w:rPr>
                    <w:rFonts w:hint="eastAsia" w:ascii="宋体" w:hAnsi="宋体"/>
                    <w:sz w:val="21"/>
                    <w:szCs w:val="21"/>
                  </w:rPr>
                  <w:fldChar w:fldCharType="begin"/>
                </w:r>
                <w:r>
                  <w:rPr>
                    <w:rStyle w:val="41"/>
                    <w:rFonts w:hint="eastAsia" w:ascii="宋体" w:hAnsi="宋体"/>
                    <w:sz w:val="21"/>
                    <w:szCs w:val="21"/>
                  </w:rPr>
                  <w:instrText xml:space="preserve">PAGE  </w:instrText>
                </w:r>
                <w:r>
                  <w:rPr>
                    <w:rFonts w:hint="eastAsia" w:ascii="宋体" w:hAnsi="宋体"/>
                    <w:sz w:val="21"/>
                    <w:szCs w:val="21"/>
                  </w:rPr>
                  <w:fldChar w:fldCharType="separate"/>
                </w:r>
                <w:r>
                  <w:rPr>
                    <w:rStyle w:val="41"/>
                    <w:rFonts w:ascii="宋体" w:hAnsi="宋体"/>
                    <w:sz w:val="21"/>
                    <w:szCs w:val="21"/>
                  </w:rPr>
                  <w:t>2</w:t>
                </w:r>
                <w:r>
                  <w:rPr>
                    <w:rFonts w:hint="eastAsia" w:ascii="宋体" w:hAnsi="宋体"/>
                    <w:sz w:val="21"/>
                    <w:szCs w:val="21"/>
                  </w:rP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CA666B7"/>
    <w:multiLevelType w:val="multilevel"/>
    <w:tmpl w:val="6CA666B7"/>
    <w:lvl w:ilvl="0" w:tentative="0">
      <w:start w:val="1"/>
      <w:numFmt w:val="decimal"/>
      <w:lvlText w:val="%1"/>
      <w:lvlJc w:val="left"/>
      <w:pPr>
        <w:tabs>
          <w:tab w:val="left" w:pos="851"/>
        </w:tabs>
        <w:ind w:left="851" w:hanging="851"/>
      </w:pPr>
      <w:rPr>
        <w:rFonts w:hint="eastAsia"/>
      </w:rPr>
    </w:lvl>
    <w:lvl w:ilvl="1" w:tentative="0">
      <w:start w:val="1"/>
      <w:numFmt w:val="decimal"/>
      <w:lvlText w:val="%1.%2"/>
      <w:lvlJc w:val="left"/>
      <w:pPr>
        <w:tabs>
          <w:tab w:val="left" w:pos="851"/>
        </w:tabs>
        <w:ind w:left="851" w:hanging="851"/>
      </w:pPr>
      <w:rPr>
        <w:rFonts w:hint="eastAsia"/>
      </w:rPr>
    </w:lvl>
    <w:lvl w:ilvl="2" w:tentative="0">
      <w:start w:val="1"/>
      <w:numFmt w:val="decimal"/>
      <w:lvlText w:val="%1.%2.%3"/>
      <w:lvlJc w:val="left"/>
      <w:pPr>
        <w:tabs>
          <w:tab w:val="left" w:pos="851"/>
        </w:tabs>
        <w:ind w:left="851" w:hanging="851"/>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851"/>
        </w:tabs>
        <w:ind w:left="851" w:hanging="851"/>
      </w:pPr>
      <w:rPr>
        <w:rFonts w:hint="eastAsia"/>
      </w:rPr>
    </w:lvl>
    <w:lvl w:ilvl="5" w:tentative="0">
      <w:start w:val="1"/>
      <w:numFmt w:val="decimal"/>
      <w:lvlText w:val="%1.%2.%3.%4.%5.%6"/>
      <w:lvlJc w:val="left"/>
      <w:pPr>
        <w:tabs>
          <w:tab w:val="left" w:pos="851"/>
        </w:tabs>
        <w:ind w:left="851" w:hanging="851"/>
      </w:pPr>
      <w:rPr>
        <w:rFonts w:hint="eastAsia"/>
      </w:rPr>
    </w:lvl>
    <w:lvl w:ilvl="6" w:tentative="0">
      <w:start w:val="1"/>
      <w:numFmt w:val="decimal"/>
      <w:lvlText w:val="%1.%2.%3.%4.%5.%6.%7"/>
      <w:lvlJc w:val="left"/>
      <w:pPr>
        <w:tabs>
          <w:tab w:val="left" w:pos="851"/>
        </w:tabs>
        <w:ind w:left="851" w:hanging="851"/>
      </w:pPr>
      <w:rPr>
        <w:rFonts w:hint="eastAsia"/>
      </w:rPr>
    </w:lvl>
    <w:lvl w:ilvl="7" w:tentative="0">
      <w:start w:val="1"/>
      <w:numFmt w:val="decimal"/>
      <w:lvlText w:val="%1.%2.%3.%4.%5.%6.%7.%8"/>
      <w:lvlJc w:val="left"/>
      <w:pPr>
        <w:tabs>
          <w:tab w:val="left" w:pos="851"/>
        </w:tabs>
        <w:ind w:left="851" w:hanging="851"/>
      </w:pPr>
      <w:rPr>
        <w:rFonts w:hint="eastAsia"/>
      </w:rPr>
    </w:lvl>
    <w:lvl w:ilvl="8" w:tentative="0">
      <w:start w:val="1"/>
      <w:numFmt w:val="decimal"/>
      <w:lvlText w:val="%1.%2.%3.%4.%5.%6.%7.%8.%9"/>
      <w:lvlJc w:val="left"/>
      <w:pPr>
        <w:tabs>
          <w:tab w:val="left" w:pos="851"/>
        </w:tabs>
        <w:ind w:left="851" w:hanging="851"/>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0"/>
  <w:drawingGridVerticalSpacing w:val="156"/>
  <w:displayHorizontalDrawingGridEvery w:val="0"/>
  <w:displayVerticalDrawingGridEvery w:val="2"/>
  <w:characterSpacingControl w:val="compressPunctuation"/>
  <w:doNotValidateAgainstSchema/>
  <w:doNotDemarcateInvalidXml/>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DMzMTkwZjlkZGI1MzYwZDc1ZjA1Zjg3MmQ5NDcwYjEifQ=="/>
  </w:docVars>
  <w:rsids>
    <w:rsidRoot w:val="00172A27"/>
    <w:rsid w:val="0000064E"/>
    <w:rsid w:val="00000B77"/>
    <w:rsid w:val="00001F87"/>
    <w:rsid w:val="00002906"/>
    <w:rsid w:val="00004C52"/>
    <w:rsid w:val="0000507E"/>
    <w:rsid w:val="00005363"/>
    <w:rsid w:val="00010676"/>
    <w:rsid w:val="000110DA"/>
    <w:rsid w:val="00012F0E"/>
    <w:rsid w:val="00014B8C"/>
    <w:rsid w:val="00015AE6"/>
    <w:rsid w:val="00016C4B"/>
    <w:rsid w:val="0002162C"/>
    <w:rsid w:val="00021964"/>
    <w:rsid w:val="00022DA6"/>
    <w:rsid w:val="00023672"/>
    <w:rsid w:val="00024D4E"/>
    <w:rsid w:val="000272B4"/>
    <w:rsid w:val="00027925"/>
    <w:rsid w:val="00027D01"/>
    <w:rsid w:val="000307A3"/>
    <w:rsid w:val="0003123B"/>
    <w:rsid w:val="0003251B"/>
    <w:rsid w:val="0003718C"/>
    <w:rsid w:val="000372AA"/>
    <w:rsid w:val="00037B3B"/>
    <w:rsid w:val="000408EC"/>
    <w:rsid w:val="00040A9F"/>
    <w:rsid w:val="00040BBF"/>
    <w:rsid w:val="000436B7"/>
    <w:rsid w:val="00043974"/>
    <w:rsid w:val="00043A05"/>
    <w:rsid w:val="000454E6"/>
    <w:rsid w:val="00045DDD"/>
    <w:rsid w:val="00047C4A"/>
    <w:rsid w:val="00052D93"/>
    <w:rsid w:val="00053B1F"/>
    <w:rsid w:val="00053E5C"/>
    <w:rsid w:val="00054B1A"/>
    <w:rsid w:val="000555B6"/>
    <w:rsid w:val="00055863"/>
    <w:rsid w:val="00061A26"/>
    <w:rsid w:val="000629E1"/>
    <w:rsid w:val="00065062"/>
    <w:rsid w:val="00065921"/>
    <w:rsid w:val="000663D3"/>
    <w:rsid w:val="0006653B"/>
    <w:rsid w:val="00067A6D"/>
    <w:rsid w:val="00070FE1"/>
    <w:rsid w:val="0007152B"/>
    <w:rsid w:val="000771A6"/>
    <w:rsid w:val="00090D61"/>
    <w:rsid w:val="00093093"/>
    <w:rsid w:val="000A0A4C"/>
    <w:rsid w:val="000A1CA2"/>
    <w:rsid w:val="000A48D3"/>
    <w:rsid w:val="000A4A8F"/>
    <w:rsid w:val="000A5D1E"/>
    <w:rsid w:val="000A6808"/>
    <w:rsid w:val="000B0292"/>
    <w:rsid w:val="000B2234"/>
    <w:rsid w:val="000B2C21"/>
    <w:rsid w:val="000B2CF4"/>
    <w:rsid w:val="000B37CC"/>
    <w:rsid w:val="000B3E43"/>
    <w:rsid w:val="000B65D8"/>
    <w:rsid w:val="000B6AAE"/>
    <w:rsid w:val="000C07D1"/>
    <w:rsid w:val="000C0F1C"/>
    <w:rsid w:val="000C11DD"/>
    <w:rsid w:val="000C1FA7"/>
    <w:rsid w:val="000C55CF"/>
    <w:rsid w:val="000C5B29"/>
    <w:rsid w:val="000C5C3C"/>
    <w:rsid w:val="000C75FA"/>
    <w:rsid w:val="000C7CA5"/>
    <w:rsid w:val="000D18FA"/>
    <w:rsid w:val="000D36DF"/>
    <w:rsid w:val="000D5742"/>
    <w:rsid w:val="000D70A2"/>
    <w:rsid w:val="000D792A"/>
    <w:rsid w:val="000E048D"/>
    <w:rsid w:val="000E1C04"/>
    <w:rsid w:val="000E1F95"/>
    <w:rsid w:val="000E222E"/>
    <w:rsid w:val="000E29A8"/>
    <w:rsid w:val="000E4B41"/>
    <w:rsid w:val="000E5596"/>
    <w:rsid w:val="000E6149"/>
    <w:rsid w:val="000E69FE"/>
    <w:rsid w:val="000E79F5"/>
    <w:rsid w:val="000F267A"/>
    <w:rsid w:val="000F7086"/>
    <w:rsid w:val="00100772"/>
    <w:rsid w:val="00101779"/>
    <w:rsid w:val="00101C03"/>
    <w:rsid w:val="00101FAC"/>
    <w:rsid w:val="001020DE"/>
    <w:rsid w:val="001039F6"/>
    <w:rsid w:val="00105F6E"/>
    <w:rsid w:val="00106CBD"/>
    <w:rsid w:val="001078CF"/>
    <w:rsid w:val="00107A6D"/>
    <w:rsid w:val="001112F0"/>
    <w:rsid w:val="00111D46"/>
    <w:rsid w:val="001120E9"/>
    <w:rsid w:val="001125A8"/>
    <w:rsid w:val="00113FA4"/>
    <w:rsid w:val="00114AD2"/>
    <w:rsid w:val="00115141"/>
    <w:rsid w:val="001153C5"/>
    <w:rsid w:val="00115866"/>
    <w:rsid w:val="00116484"/>
    <w:rsid w:val="00117215"/>
    <w:rsid w:val="001200A8"/>
    <w:rsid w:val="00122F37"/>
    <w:rsid w:val="00124105"/>
    <w:rsid w:val="001246D6"/>
    <w:rsid w:val="00124BD1"/>
    <w:rsid w:val="00126E9E"/>
    <w:rsid w:val="001277A1"/>
    <w:rsid w:val="00127D83"/>
    <w:rsid w:val="00131AB1"/>
    <w:rsid w:val="0013399D"/>
    <w:rsid w:val="001341E2"/>
    <w:rsid w:val="001350DF"/>
    <w:rsid w:val="00135648"/>
    <w:rsid w:val="00136E1A"/>
    <w:rsid w:val="00137031"/>
    <w:rsid w:val="00137C3E"/>
    <w:rsid w:val="00144D41"/>
    <w:rsid w:val="00145290"/>
    <w:rsid w:val="00146D1B"/>
    <w:rsid w:val="001470B9"/>
    <w:rsid w:val="001471B8"/>
    <w:rsid w:val="0014798E"/>
    <w:rsid w:val="00153A36"/>
    <w:rsid w:val="0015486A"/>
    <w:rsid w:val="001551E2"/>
    <w:rsid w:val="00155BF1"/>
    <w:rsid w:val="00155C12"/>
    <w:rsid w:val="00160B7E"/>
    <w:rsid w:val="00161400"/>
    <w:rsid w:val="00163C7C"/>
    <w:rsid w:val="00163E1E"/>
    <w:rsid w:val="00164A5B"/>
    <w:rsid w:val="00164C67"/>
    <w:rsid w:val="0016591B"/>
    <w:rsid w:val="00171C6C"/>
    <w:rsid w:val="00171D57"/>
    <w:rsid w:val="00172A27"/>
    <w:rsid w:val="00173582"/>
    <w:rsid w:val="001764A0"/>
    <w:rsid w:val="001778A6"/>
    <w:rsid w:val="00180262"/>
    <w:rsid w:val="00180637"/>
    <w:rsid w:val="001829D7"/>
    <w:rsid w:val="00184A6A"/>
    <w:rsid w:val="001853DD"/>
    <w:rsid w:val="00190B58"/>
    <w:rsid w:val="0019205D"/>
    <w:rsid w:val="001927B8"/>
    <w:rsid w:val="00192A25"/>
    <w:rsid w:val="00192C36"/>
    <w:rsid w:val="00195075"/>
    <w:rsid w:val="00195DD0"/>
    <w:rsid w:val="00196D83"/>
    <w:rsid w:val="00196E2C"/>
    <w:rsid w:val="001974F3"/>
    <w:rsid w:val="0019764A"/>
    <w:rsid w:val="001A082D"/>
    <w:rsid w:val="001A38A0"/>
    <w:rsid w:val="001A3F24"/>
    <w:rsid w:val="001A50A6"/>
    <w:rsid w:val="001A6070"/>
    <w:rsid w:val="001A618B"/>
    <w:rsid w:val="001B03D6"/>
    <w:rsid w:val="001B075A"/>
    <w:rsid w:val="001B3C65"/>
    <w:rsid w:val="001B45D6"/>
    <w:rsid w:val="001B72D3"/>
    <w:rsid w:val="001B7EDD"/>
    <w:rsid w:val="001C0A1E"/>
    <w:rsid w:val="001C2927"/>
    <w:rsid w:val="001C2B40"/>
    <w:rsid w:val="001C30B9"/>
    <w:rsid w:val="001C468F"/>
    <w:rsid w:val="001C4D5F"/>
    <w:rsid w:val="001C6704"/>
    <w:rsid w:val="001C7DF6"/>
    <w:rsid w:val="001D011E"/>
    <w:rsid w:val="001D0543"/>
    <w:rsid w:val="001D2259"/>
    <w:rsid w:val="001D3087"/>
    <w:rsid w:val="001E3868"/>
    <w:rsid w:val="001E4817"/>
    <w:rsid w:val="001F0370"/>
    <w:rsid w:val="001F277F"/>
    <w:rsid w:val="001F2833"/>
    <w:rsid w:val="001F40D5"/>
    <w:rsid w:val="001F4BB5"/>
    <w:rsid w:val="001F5980"/>
    <w:rsid w:val="001F64C7"/>
    <w:rsid w:val="001F6A45"/>
    <w:rsid w:val="001F6EC3"/>
    <w:rsid w:val="001F6F4D"/>
    <w:rsid w:val="002002C8"/>
    <w:rsid w:val="00201913"/>
    <w:rsid w:val="00202BAE"/>
    <w:rsid w:val="002032DE"/>
    <w:rsid w:val="00203ADE"/>
    <w:rsid w:val="00204822"/>
    <w:rsid w:val="00206B56"/>
    <w:rsid w:val="0021011F"/>
    <w:rsid w:val="0021106A"/>
    <w:rsid w:val="00211D9C"/>
    <w:rsid w:val="002135BB"/>
    <w:rsid w:val="00216325"/>
    <w:rsid w:val="00217510"/>
    <w:rsid w:val="0021773C"/>
    <w:rsid w:val="0021779D"/>
    <w:rsid w:val="00220748"/>
    <w:rsid w:val="00220A84"/>
    <w:rsid w:val="0022161D"/>
    <w:rsid w:val="00222538"/>
    <w:rsid w:val="00223840"/>
    <w:rsid w:val="00223E18"/>
    <w:rsid w:val="0022493C"/>
    <w:rsid w:val="002252CD"/>
    <w:rsid w:val="002258F8"/>
    <w:rsid w:val="00226939"/>
    <w:rsid w:val="00226B92"/>
    <w:rsid w:val="00226EA8"/>
    <w:rsid w:val="002305C7"/>
    <w:rsid w:val="00230923"/>
    <w:rsid w:val="00231B5C"/>
    <w:rsid w:val="00231FED"/>
    <w:rsid w:val="002343D2"/>
    <w:rsid w:val="0023446B"/>
    <w:rsid w:val="00234944"/>
    <w:rsid w:val="0023592E"/>
    <w:rsid w:val="00236E17"/>
    <w:rsid w:val="00240825"/>
    <w:rsid w:val="00240CE4"/>
    <w:rsid w:val="00242FB2"/>
    <w:rsid w:val="002436B6"/>
    <w:rsid w:val="00243B59"/>
    <w:rsid w:val="00246678"/>
    <w:rsid w:val="00250CFE"/>
    <w:rsid w:val="002526F3"/>
    <w:rsid w:val="00253792"/>
    <w:rsid w:val="00256713"/>
    <w:rsid w:val="00257C8C"/>
    <w:rsid w:val="002619BF"/>
    <w:rsid w:val="00262713"/>
    <w:rsid w:val="00263BB4"/>
    <w:rsid w:val="0026404D"/>
    <w:rsid w:val="00264C17"/>
    <w:rsid w:val="00265BC8"/>
    <w:rsid w:val="00265D48"/>
    <w:rsid w:val="002668E6"/>
    <w:rsid w:val="00270012"/>
    <w:rsid w:val="002700EA"/>
    <w:rsid w:val="002702C0"/>
    <w:rsid w:val="002732DF"/>
    <w:rsid w:val="00275983"/>
    <w:rsid w:val="0027715B"/>
    <w:rsid w:val="00281F9A"/>
    <w:rsid w:val="002820D7"/>
    <w:rsid w:val="00283572"/>
    <w:rsid w:val="002839BA"/>
    <w:rsid w:val="00283D9D"/>
    <w:rsid w:val="002871F2"/>
    <w:rsid w:val="00290981"/>
    <w:rsid w:val="00290B4C"/>
    <w:rsid w:val="002922AA"/>
    <w:rsid w:val="00294B55"/>
    <w:rsid w:val="002968A6"/>
    <w:rsid w:val="0029695B"/>
    <w:rsid w:val="00296D9F"/>
    <w:rsid w:val="0029701C"/>
    <w:rsid w:val="002A0B86"/>
    <w:rsid w:val="002A3334"/>
    <w:rsid w:val="002A3F6E"/>
    <w:rsid w:val="002A4239"/>
    <w:rsid w:val="002A75E5"/>
    <w:rsid w:val="002B0522"/>
    <w:rsid w:val="002B2E9D"/>
    <w:rsid w:val="002B4868"/>
    <w:rsid w:val="002B4CA7"/>
    <w:rsid w:val="002B6BE1"/>
    <w:rsid w:val="002B6E30"/>
    <w:rsid w:val="002B6E68"/>
    <w:rsid w:val="002B7736"/>
    <w:rsid w:val="002C0609"/>
    <w:rsid w:val="002C2645"/>
    <w:rsid w:val="002C3938"/>
    <w:rsid w:val="002C4508"/>
    <w:rsid w:val="002C45B3"/>
    <w:rsid w:val="002C6293"/>
    <w:rsid w:val="002C738D"/>
    <w:rsid w:val="002D0CA9"/>
    <w:rsid w:val="002D408E"/>
    <w:rsid w:val="002D4E98"/>
    <w:rsid w:val="002D67C3"/>
    <w:rsid w:val="002E2E0C"/>
    <w:rsid w:val="002E4304"/>
    <w:rsid w:val="002E4EFF"/>
    <w:rsid w:val="002E5518"/>
    <w:rsid w:val="002F1168"/>
    <w:rsid w:val="002F30EA"/>
    <w:rsid w:val="002F3A64"/>
    <w:rsid w:val="002F3ED7"/>
    <w:rsid w:val="00300978"/>
    <w:rsid w:val="00301398"/>
    <w:rsid w:val="003027E4"/>
    <w:rsid w:val="003033F0"/>
    <w:rsid w:val="00304695"/>
    <w:rsid w:val="00305346"/>
    <w:rsid w:val="00305B63"/>
    <w:rsid w:val="00305D5D"/>
    <w:rsid w:val="0031113B"/>
    <w:rsid w:val="00311983"/>
    <w:rsid w:val="0031221C"/>
    <w:rsid w:val="00312C47"/>
    <w:rsid w:val="00313F1B"/>
    <w:rsid w:val="00316189"/>
    <w:rsid w:val="00317301"/>
    <w:rsid w:val="00317735"/>
    <w:rsid w:val="00317FF4"/>
    <w:rsid w:val="00320934"/>
    <w:rsid w:val="003228B5"/>
    <w:rsid w:val="00322996"/>
    <w:rsid w:val="00325A4B"/>
    <w:rsid w:val="00327F40"/>
    <w:rsid w:val="00333C0B"/>
    <w:rsid w:val="0033479E"/>
    <w:rsid w:val="00335BBD"/>
    <w:rsid w:val="0033603A"/>
    <w:rsid w:val="003371A7"/>
    <w:rsid w:val="00337729"/>
    <w:rsid w:val="0034054F"/>
    <w:rsid w:val="00343E40"/>
    <w:rsid w:val="0034424B"/>
    <w:rsid w:val="00344BB7"/>
    <w:rsid w:val="00346255"/>
    <w:rsid w:val="0035085B"/>
    <w:rsid w:val="003532A3"/>
    <w:rsid w:val="00353C98"/>
    <w:rsid w:val="0035414F"/>
    <w:rsid w:val="00355D19"/>
    <w:rsid w:val="00357983"/>
    <w:rsid w:val="00361CE4"/>
    <w:rsid w:val="00363DD5"/>
    <w:rsid w:val="003644DA"/>
    <w:rsid w:val="00364B5D"/>
    <w:rsid w:val="00365981"/>
    <w:rsid w:val="003666C7"/>
    <w:rsid w:val="00366CF9"/>
    <w:rsid w:val="00367347"/>
    <w:rsid w:val="00372981"/>
    <w:rsid w:val="00373107"/>
    <w:rsid w:val="0037469C"/>
    <w:rsid w:val="003747A6"/>
    <w:rsid w:val="003752DC"/>
    <w:rsid w:val="003769AB"/>
    <w:rsid w:val="00377D1D"/>
    <w:rsid w:val="00382F89"/>
    <w:rsid w:val="003849E5"/>
    <w:rsid w:val="003903F9"/>
    <w:rsid w:val="0039392C"/>
    <w:rsid w:val="0039781E"/>
    <w:rsid w:val="003A198C"/>
    <w:rsid w:val="003A2152"/>
    <w:rsid w:val="003A3510"/>
    <w:rsid w:val="003A5A9C"/>
    <w:rsid w:val="003B250A"/>
    <w:rsid w:val="003B3579"/>
    <w:rsid w:val="003B4141"/>
    <w:rsid w:val="003B4AE8"/>
    <w:rsid w:val="003B4F5A"/>
    <w:rsid w:val="003B760E"/>
    <w:rsid w:val="003C0091"/>
    <w:rsid w:val="003C0F3A"/>
    <w:rsid w:val="003C3D07"/>
    <w:rsid w:val="003C465F"/>
    <w:rsid w:val="003C7F67"/>
    <w:rsid w:val="003D0ED0"/>
    <w:rsid w:val="003D269A"/>
    <w:rsid w:val="003D397E"/>
    <w:rsid w:val="003D48E1"/>
    <w:rsid w:val="003D4E48"/>
    <w:rsid w:val="003D7583"/>
    <w:rsid w:val="003E135C"/>
    <w:rsid w:val="003E1B17"/>
    <w:rsid w:val="003E5D27"/>
    <w:rsid w:val="003E61FE"/>
    <w:rsid w:val="003E6831"/>
    <w:rsid w:val="003F1886"/>
    <w:rsid w:val="003F2DCF"/>
    <w:rsid w:val="003F3260"/>
    <w:rsid w:val="003F5730"/>
    <w:rsid w:val="003F5D37"/>
    <w:rsid w:val="003F74EF"/>
    <w:rsid w:val="003F7691"/>
    <w:rsid w:val="00400304"/>
    <w:rsid w:val="004004F0"/>
    <w:rsid w:val="004026E9"/>
    <w:rsid w:val="004033C9"/>
    <w:rsid w:val="0040652B"/>
    <w:rsid w:val="00406ED5"/>
    <w:rsid w:val="00411A84"/>
    <w:rsid w:val="0041385A"/>
    <w:rsid w:val="00413D57"/>
    <w:rsid w:val="00414E44"/>
    <w:rsid w:val="00415E94"/>
    <w:rsid w:val="004169D6"/>
    <w:rsid w:val="00417954"/>
    <w:rsid w:val="00420048"/>
    <w:rsid w:val="00423096"/>
    <w:rsid w:val="0042329D"/>
    <w:rsid w:val="0042522E"/>
    <w:rsid w:val="0042614A"/>
    <w:rsid w:val="00426A9D"/>
    <w:rsid w:val="00426E30"/>
    <w:rsid w:val="004278E7"/>
    <w:rsid w:val="00427E64"/>
    <w:rsid w:val="00430826"/>
    <w:rsid w:val="00430967"/>
    <w:rsid w:val="00432F1D"/>
    <w:rsid w:val="00433D8F"/>
    <w:rsid w:val="00435676"/>
    <w:rsid w:val="00436277"/>
    <w:rsid w:val="00437728"/>
    <w:rsid w:val="004412BF"/>
    <w:rsid w:val="00441ACB"/>
    <w:rsid w:val="00441E7E"/>
    <w:rsid w:val="00442137"/>
    <w:rsid w:val="00442EE6"/>
    <w:rsid w:val="00444810"/>
    <w:rsid w:val="00444D5A"/>
    <w:rsid w:val="00445B52"/>
    <w:rsid w:val="0045257D"/>
    <w:rsid w:val="0045405D"/>
    <w:rsid w:val="004540E9"/>
    <w:rsid w:val="004542F7"/>
    <w:rsid w:val="00454FD6"/>
    <w:rsid w:val="004573F3"/>
    <w:rsid w:val="00460A8A"/>
    <w:rsid w:val="00461782"/>
    <w:rsid w:val="00462B01"/>
    <w:rsid w:val="004649FE"/>
    <w:rsid w:val="00465B5B"/>
    <w:rsid w:val="00471803"/>
    <w:rsid w:val="00471B00"/>
    <w:rsid w:val="00471FA4"/>
    <w:rsid w:val="00474DD5"/>
    <w:rsid w:val="00475D10"/>
    <w:rsid w:val="0047641D"/>
    <w:rsid w:val="004775CC"/>
    <w:rsid w:val="00483AD8"/>
    <w:rsid w:val="004840CE"/>
    <w:rsid w:val="00491192"/>
    <w:rsid w:val="004912CE"/>
    <w:rsid w:val="00492AA2"/>
    <w:rsid w:val="00492B95"/>
    <w:rsid w:val="00493E86"/>
    <w:rsid w:val="004944D8"/>
    <w:rsid w:val="00494729"/>
    <w:rsid w:val="004951FD"/>
    <w:rsid w:val="004969C1"/>
    <w:rsid w:val="00496D87"/>
    <w:rsid w:val="00497424"/>
    <w:rsid w:val="004974DF"/>
    <w:rsid w:val="004A0A83"/>
    <w:rsid w:val="004A10AD"/>
    <w:rsid w:val="004B0F7E"/>
    <w:rsid w:val="004B1534"/>
    <w:rsid w:val="004B1D00"/>
    <w:rsid w:val="004B3F66"/>
    <w:rsid w:val="004B7B3F"/>
    <w:rsid w:val="004C163E"/>
    <w:rsid w:val="004C2FA0"/>
    <w:rsid w:val="004C5468"/>
    <w:rsid w:val="004C6AB9"/>
    <w:rsid w:val="004D0561"/>
    <w:rsid w:val="004D3C5C"/>
    <w:rsid w:val="004D4E3E"/>
    <w:rsid w:val="004D520B"/>
    <w:rsid w:val="004D5445"/>
    <w:rsid w:val="004D5777"/>
    <w:rsid w:val="004D6DFC"/>
    <w:rsid w:val="004E0391"/>
    <w:rsid w:val="004E09AE"/>
    <w:rsid w:val="004E3060"/>
    <w:rsid w:val="004F5E69"/>
    <w:rsid w:val="00504CDB"/>
    <w:rsid w:val="00506181"/>
    <w:rsid w:val="0050741D"/>
    <w:rsid w:val="00511804"/>
    <w:rsid w:val="00512CA6"/>
    <w:rsid w:val="005143E4"/>
    <w:rsid w:val="005167FE"/>
    <w:rsid w:val="00517A0E"/>
    <w:rsid w:val="005207ED"/>
    <w:rsid w:val="00520EBC"/>
    <w:rsid w:val="00521114"/>
    <w:rsid w:val="00521464"/>
    <w:rsid w:val="00522203"/>
    <w:rsid w:val="00523443"/>
    <w:rsid w:val="005252AA"/>
    <w:rsid w:val="005258B1"/>
    <w:rsid w:val="00526339"/>
    <w:rsid w:val="005279D8"/>
    <w:rsid w:val="00531ADF"/>
    <w:rsid w:val="00532F09"/>
    <w:rsid w:val="00534573"/>
    <w:rsid w:val="005358A1"/>
    <w:rsid w:val="005367DE"/>
    <w:rsid w:val="00540C99"/>
    <w:rsid w:val="00542740"/>
    <w:rsid w:val="005438FF"/>
    <w:rsid w:val="005447B4"/>
    <w:rsid w:val="005452C8"/>
    <w:rsid w:val="00546296"/>
    <w:rsid w:val="0054663C"/>
    <w:rsid w:val="005474F7"/>
    <w:rsid w:val="005512B3"/>
    <w:rsid w:val="00551824"/>
    <w:rsid w:val="0055257B"/>
    <w:rsid w:val="00552B15"/>
    <w:rsid w:val="00553285"/>
    <w:rsid w:val="0055409A"/>
    <w:rsid w:val="00554299"/>
    <w:rsid w:val="00554849"/>
    <w:rsid w:val="00554B72"/>
    <w:rsid w:val="00557154"/>
    <w:rsid w:val="00557BAE"/>
    <w:rsid w:val="00560570"/>
    <w:rsid w:val="00560E17"/>
    <w:rsid w:val="00560F71"/>
    <w:rsid w:val="0056278B"/>
    <w:rsid w:val="00562BF1"/>
    <w:rsid w:val="00563E02"/>
    <w:rsid w:val="00563FAF"/>
    <w:rsid w:val="00564025"/>
    <w:rsid w:val="00565B43"/>
    <w:rsid w:val="00567152"/>
    <w:rsid w:val="0057054E"/>
    <w:rsid w:val="005706E9"/>
    <w:rsid w:val="00572BBC"/>
    <w:rsid w:val="00576797"/>
    <w:rsid w:val="00576D0D"/>
    <w:rsid w:val="00576F4F"/>
    <w:rsid w:val="00583D32"/>
    <w:rsid w:val="005856F3"/>
    <w:rsid w:val="00585812"/>
    <w:rsid w:val="0058582B"/>
    <w:rsid w:val="00586938"/>
    <w:rsid w:val="00592487"/>
    <w:rsid w:val="005926A4"/>
    <w:rsid w:val="00592CCF"/>
    <w:rsid w:val="005935F3"/>
    <w:rsid w:val="00593E95"/>
    <w:rsid w:val="00595702"/>
    <w:rsid w:val="005962E5"/>
    <w:rsid w:val="00597981"/>
    <w:rsid w:val="005A12F5"/>
    <w:rsid w:val="005A311E"/>
    <w:rsid w:val="005A5EEF"/>
    <w:rsid w:val="005A73F7"/>
    <w:rsid w:val="005B0D71"/>
    <w:rsid w:val="005B1450"/>
    <w:rsid w:val="005B2025"/>
    <w:rsid w:val="005B2531"/>
    <w:rsid w:val="005B2CC1"/>
    <w:rsid w:val="005B3209"/>
    <w:rsid w:val="005B40ED"/>
    <w:rsid w:val="005B5D5D"/>
    <w:rsid w:val="005B6641"/>
    <w:rsid w:val="005B7427"/>
    <w:rsid w:val="005C0F75"/>
    <w:rsid w:val="005C1DB9"/>
    <w:rsid w:val="005C22E9"/>
    <w:rsid w:val="005C2360"/>
    <w:rsid w:val="005C332E"/>
    <w:rsid w:val="005C4408"/>
    <w:rsid w:val="005C5AAC"/>
    <w:rsid w:val="005C5DA3"/>
    <w:rsid w:val="005C61FE"/>
    <w:rsid w:val="005D0ED7"/>
    <w:rsid w:val="005D0F4F"/>
    <w:rsid w:val="005D125F"/>
    <w:rsid w:val="005D237B"/>
    <w:rsid w:val="005D583E"/>
    <w:rsid w:val="005E0F14"/>
    <w:rsid w:val="005E47F4"/>
    <w:rsid w:val="005E5431"/>
    <w:rsid w:val="005E66AB"/>
    <w:rsid w:val="005E71B6"/>
    <w:rsid w:val="005F06CA"/>
    <w:rsid w:val="005F0835"/>
    <w:rsid w:val="005F0877"/>
    <w:rsid w:val="005F4682"/>
    <w:rsid w:val="005F5D48"/>
    <w:rsid w:val="00600C6C"/>
    <w:rsid w:val="006014C7"/>
    <w:rsid w:val="00603215"/>
    <w:rsid w:val="00603B8A"/>
    <w:rsid w:val="00603C6F"/>
    <w:rsid w:val="00603DE9"/>
    <w:rsid w:val="00604DEA"/>
    <w:rsid w:val="00605EE2"/>
    <w:rsid w:val="00606F32"/>
    <w:rsid w:val="006105B5"/>
    <w:rsid w:val="00611B8B"/>
    <w:rsid w:val="00612675"/>
    <w:rsid w:val="0061483C"/>
    <w:rsid w:val="006148C2"/>
    <w:rsid w:val="00615443"/>
    <w:rsid w:val="006169BE"/>
    <w:rsid w:val="00617096"/>
    <w:rsid w:val="00617B0E"/>
    <w:rsid w:val="006206DC"/>
    <w:rsid w:val="006216B0"/>
    <w:rsid w:val="006238F4"/>
    <w:rsid w:val="006246BA"/>
    <w:rsid w:val="00625DFE"/>
    <w:rsid w:val="00626122"/>
    <w:rsid w:val="00627E00"/>
    <w:rsid w:val="00632941"/>
    <w:rsid w:val="00634341"/>
    <w:rsid w:val="00634A57"/>
    <w:rsid w:val="006360EC"/>
    <w:rsid w:val="00636FB4"/>
    <w:rsid w:val="006378FA"/>
    <w:rsid w:val="00640F7E"/>
    <w:rsid w:val="006433EA"/>
    <w:rsid w:val="006450E9"/>
    <w:rsid w:val="0064512F"/>
    <w:rsid w:val="00645D9C"/>
    <w:rsid w:val="006464EC"/>
    <w:rsid w:val="00647A2C"/>
    <w:rsid w:val="00647CF6"/>
    <w:rsid w:val="00647E0A"/>
    <w:rsid w:val="0065012E"/>
    <w:rsid w:val="00653618"/>
    <w:rsid w:val="00654353"/>
    <w:rsid w:val="006552DA"/>
    <w:rsid w:val="006559F9"/>
    <w:rsid w:val="00657E75"/>
    <w:rsid w:val="00662226"/>
    <w:rsid w:val="0066296A"/>
    <w:rsid w:val="0066582D"/>
    <w:rsid w:val="00665FE5"/>
    <w:rsid w:val="00667367"/>
    <w:rsid w:val="00667908"/>
    <w:rsid w:val="00676199"/>
    <w:rsid w:val="00676DBF"/>
    <w:rsid w:val="006801B3"/>
    <w:rsid w:val="006845A5"/>
    <w:rsid w:val="00684A6E"/>
    <w:rsid w:val="006850F3"/>
    <w:rsid w:val="006869B3"/>
    <w:rsid w:val="00687025"/>
    <w:rsid w:val="00690A6B"/>
    <w:rsid w:val="00693A77"/>
    <w:rsid w:val="006966C6"/>
    <w:rsid w:val="006978DC"/>
    <w:rsid w:val="006A00CB"/>
    <w:rsid w:val="006A09CA"/>
    <w:rsid w:val="006A19F8"/>
    <w:rsid w:val="006A388E"/>
    <w:rsid w:val="006A3D26"/>
    <w:rsid w:val="006A6370"/>
    <w:rsid w:val="006A7EEE"/>
    <w:rsid w:val="006B1226"/>
    <w:rsid w:val="006B4C67"/>
    <w:rsid w:val="006B5B2D"/>
    <w:rsid w:val="006B72F0"/>
    <w:rsid w:val="006C0ED9"/>
    <w:rsid w:val="006C2FAB"/>
    <w:rsid w:val="006C2FAF"/>
    <w:rsid w:val="006C33EF"/>
    <w:rsid w:val="006C4644"/>
    <w:rsid w:val="006C526A"/>
    <w:rsid w:val="006C5356"/>
    <w:rsid w:val="006C59D8"/>
    <w:rsid w:val="006C7A76"/>
    <w:rsid w:val="006D09A7"/>
    <w:rsid w:val="006D3FE1"/>
    <w:rsid w:val="006D485E"/>
    <w:rsid w:val="006D5486"/>
    <w:rsid w:val="006D5604"/>
    <w:rsid w:val="006D5C35"/>
    <w:rsid w:val="006D6E9F"/>
    <w:rsid w:val="006E00A3"/>
    <w:rsid w:val="006E3701"/>
    <w:rsid w:val="006E3C6A"/>
    <w:rsid w:val="006E400F"/>
    <w:rsid w:val="006E5361"/>
    <w:rsid w:val="006E5F25"/>
    <w:rsid w:val="006E6F37"/>
    <w:rsid w:val="006E72B4"/>
    <w:rsid w:val="006F088F"/>
    <w:rsid w:val="006F51E8"/>
    <w:rsid w:val="006F542D"/>
    <w:rsid w:val="006F551A"/>
    <w:rsid w:val="006F6C56"/>
    <w:rsid w:val="00701E30"/>
    <w:rsid w:val="007043E0"/>
    <w:rsid w:val="0070575D"/>
    <w:rsid w:val="00710C36"/>
    <w:rsid w:val="00711632"/>
    <w:rsid w:val="00711A41"/>
    <w:rsid w:val="00712088"/>
    <w:rsid w:val="007127E9"/>
    <w:rsid w:val="0071639C"/>
    <w:rsid w:val="0071782B"/>
    <w:rsid w:val="007178B0"/>
    <w:rsid w:val="007200DF"/>
    <w:rsid w:val="0072069D"/>
    <w:rsid w:val="00723895"/>
    <w:rsid w:val="00724BA1"/>
    <w:rsid w:val="00724BE0"/>
    <w:rsid w:val="00726AEF"/>
    <w:rsid w:val="0072728E"/>
    <w:rsid w:val="007279BE"/>
    <w:rsid w:val="00732812"/>
    <w:rsid w:val="00732B3A"/>
    <w:rsid w:val="00734B9A"/>
    <w:rsid w:val="00736D28"/>
    <w:rsid w:val="007376E0"/>
    <w:rsid w:val="00737DCD"/>
    <w:rsid w:val="00737F5E"/>
    <w:rsid w:val="007426D3"/>
    <w:rsid w:val="00742EE5"/>
    <w:rsid w:val="00745301"/>
    <w:rsid w:val="007461BC"/>
    <w:rsid w:val="007465AA"/>
    <w:rsid w:val="0074729B"/>
    <w:rsid w:val="007475BB"/>
    <w:rsid w:val="00747CAD"/>
    <w:rsid w:val="00754374"/>
    <w:rsid w:val="00754763"/>
    <w:rsid w:val="0075546A"/>
    <w:rsid w:val="007558C6"/>
    <w:rsid w:val="007559C1"/>
    <w:rsid w:val="00755FF8"/>
    <w:rsid w:val="00757668"/>
    <w:rsid w:val="007642A4"/>
    <w:rsid w:val="00764934"/>
    <w:rsid w:val="00765915"/>
    <w:rsid w:val="007712FB"/>
    <w:rsid w:val="00774400"/>
    <w:rsid w:val="00775573"/>
    <w:rsid w:val="007757DD"/>
    <w:rsid w:val="0077745E"/>
    <w:rsid w:val="00780355"/>
    <w:rsid w:val="00781667"/>
    <w:rsid w:val="00781747"/>
    <w:rsid w:val="0078270C"/>
    <w:rsid w:val="0078419F"/>
    <w:rsid w:val="00790AF8"/>
    <w:rsid w:val="0079284F"/>
    <w:rsid w:val="0079407B"/>
    <w:rsid w:val="00795073"/>
    <w:rsid w:val="0079546E"/>
    <w:rsid w:val="007A1C4E"/>
    <w:rsid w:val="007A20C5"/>
    <w:rsid w:val="007A2282"/>
    <w:rsid w:val="007A387D"/>
    <w:rsid w:val="007A4592"/>
    <w:rsid w:val="007A6CC3"/>
    <w:rsid w:val="007B0789"/>
    <w:rsid w:val="007B1484"/>
    <w:rsid w:val="007B1823"/>
    <w:rsid w:val="007B1D6B"/>
    <w:rsid w:val="007B27F5"/>
    <w:rsid w:val="007B2EC3"/>
    <w:rsid w:val="007B380F"/>
    <w:rsid w:val="007B39CB"/>
    <w:rsid w:val="007B3D7C"/>
    <w:rsid w:val="007B4887"/>
    <w:rsid w:val="007C177E"/>
    <w:rsid w:val="007C1922"/>
    <w:rsid w:val="007C2B07"/>
    <w:rsid w:val="007C2C7A"/>
    <w:rsid w:val="007C3091"/>
    <w:rsid w:val="007C5DC8"/>
    <w:rsid w:val="007C7330"/>
    <w:rsid w:val="007D47A0"/>
    <w:rsid w:val="007D78E7"/>
    <w:rsid w:val="007E03A0"/>
    <w:rsid w:val="007E0FA7"/>
    <w:rsid w:val="007E137A"/>
    <w:rsid w:val="007E1922"/>
    <w:rsid w:val="007E26AF"/>
    <w:rsid w:val="007E3733"/>
    <w:rsid w:val="007E4AA8"/>
    <w:rsid w:val="007F287F"/>
    <w:rsid w:val="007F3594"/>
    <w:rsid w:val="007F36CB"/>
    <w:rsid w:val="007F52BE"/>
    <w:rsid w:val="007F6679"/>
    <w:rsid w:val="007F6BD6"/>
    <w:rsid w:val="007F7960"/>
    <w:rsid w:val="007F7C1D"/>
    <w:rsid w:val="00800A14"/>
    <w:rsid w:val="0080255D"/>
    <w:rsid w:val="008060C3"/>
    <w:rsid w:val="00806213"/>
    <w:rsid w:val="0081077F"/>
    <w:rsid w:val="00811994"/>
    <w:rsid w:val="00812693"/>
    <w:rsid w:val="00813183"/>
    <w:rsid w:val="00813B04"/>
    <w:rsid w:val="00814B48"/>
    <w:rsid w:val="00816C93"/>
    <w:rsid w:val="0081711B"/>
    <w:rsid w:val="00820C6A"/>
    <w:rsid w:val="00820F6C"/>
    <w:rsid w:val="00822D37"/>
    <w:rsid w:val="00822FF6"/>
    <w:rsid w:val="00824EAD"/>
    <w:rsid w:val="00827E56"/>
    <w:rsid w:val="00830DC8"/>
    <w:rsid w:val="00831699"/>
    <w:rsid w:val="008334E6"/>
    <w:rsid w:val="00833C57"/>
    <w:rsid w:val="0084035A"/>
    <w:rsid w:val="0084186F"/>
    <w:rsid w:val="00841C34"/>
    <w:rsid w:val="0084641A"/>
    <w:rsid w:val="00850648"/>
    <w:rsid w:val="008509DB"/>
    <w:rsid w:val="00850AEA"/>
    <w:rsid w:val="00850D39"/>
    <w:rsid w:val="00851C2E"/>
    <w:rsid w:val="00851F03"/>
    <w:rsid w:val="00852758"/>
    <w:rsid w:val="00855E21"/>
    <w:rsid w:val="0085676A"/>
    <w:rsid w:val="00860784"/>
    <w:rsid w:val="00860AF0"/>
    <w:rsid w:val="00860EA8"/>
    <w:rsid w:val="008623B7"/>
    <w:rsid w:val="0086398E"/>
    <w:rsid w:val="00865137"/>
    <w:rsid w:val="00867688"/>
    <w:rsid w:val="00870F17"/>
    <w:rsid w:val="00871559"/>
    <w:rsid w:val="008722EF"/>
    <w:rsid w:val="00872986"/>
    <w:rsid w:val="0087398F"/>
    <w:rsid w:val="00874FC5"/>
    <w:rsid w:val="008760B1"/>
    <w:rsid w:val="00876592"/>
    <w:rsid w:val="00876F38"/>
    <w:rsid w:val="008804F2"/>
    <w:rsid w:val="00880763"/>
    <w:rsid w:val="00881EBF"/>
    <w:rsid w:val="00883834"/>
    <w:rsid w:val="008849A8"/>
    <w:rsid w:val="00885EF7"/>
    <w:rsid w:val="00887797"/>
    <w:rsid w:val="008879D9"/>
    <w:rsid w:val="0089265C"/>
    <w:rsid w:val="00892790"/>
    <w:rsid w:val="00894448"/>
    <w:rsid w:val="00897F12"/>
    <w:rsid w:val="008A568B"/>
    <w:rsid w:val="008A59CA"/>
    <w:rsid w:val="008A5FCF"/>
    <w:rsid w:val="008B00BC"/>
    <w:rsid w:val="008B07EB"/>
    <w:rsid w:val="008B2885"/>
    <w:rsid w:val="008B37D6"/>
    <w:rsid w:val="008B5A84"/>
    <w:rsid w:val="008B5D89"/>
    <w:rsid w:val="008B6575"/>
    <w:rsid w:val="008B6658"/>
    <w:rsid w:val="008C0D5D"/>
    <w:rsid w:val="008C4BF8"/>
    <w:rsid w:val="008C525E"/>
    <w:rsid w:val="008C52A6"/>
    <w:rsid w:val="008C5AEC"/>
    <w:rsid w:val="008D1074"/>
    <w:rsid w:val="008D1B6D"/>
    <w:rsid w:val="008D33D6"/>
    <w:rsid w:val="008D374B"/>
    <w:rsid w:val="008D39B4"/>
    <w:rsid w:val="008D4C2C"/>
    <w:rsid w:val="008D5992"/>
    <w:rsid w:val="008E1F62"/>
    <w:rsid w:val="008E4841"/>
    <w:rsid w:val="008E639E"/>
    <w:rsid w:val="008E7F49"/>
    <w:rsid w:val="008F0FD4"/>
    <w:rsid w:val="008F1410"/>
    <w:rsid w:val="008F30BA"/>
    <w:rsid w:val="008F35A3"/>
    <w:rsid w:val="008F5176"/>
    <w:rsid w:val="008F637A"/>
    <w:rsid w:val="008F7160"/>
    <w:rsid w:val="008F744A"/>
    <w:rsid w:val="00900E92"/>
    <w:rsid w:val="009028F5"/>
    <w:rsid w:val="00902B7C"/>
    <w:rsid w:val="00902CCC"/>
    <w:rsid w:val="009045FB"/>
    <w:rsid w:val="009048E0"/>
    <w:rsid w:val="00904D46"/>
    <w:rsid w:val="00906D24"/>
    <w:rsid w:val="00906D3C"/>
    <w:rsid w:val="009104D5"/>
    <w:rsid w:val="00910B38"/>
    <w:rsid w:val="00917B70"/>
    <w:rsid w:val="00917F63"/>
    <w:rsid w:val="009205A8"/>
    <w:rsid w:val="00920700"/>
    <w:rsid w:val="00921067"/>
    <w:rsid w:val="009217D4"/>
    <w:rsid w:val="00921C07"/>
    <w:rsid w:val="00922194"/>
    <w:rsid w:val="00922A0D"/>
    <w:rsid w:val="00923BC7"/>
    <w:rsid w:val="0092613E"/>
    <w:rsid w:val="009301A1"/>
    <w:rsid w:val="009302EA"/>
    <w:rsid w:val="00930327"/>
    <w:rsid w:val="00931653"/>
    <w:rsid w:val="009319C5"/>
    <w:rsid w:val="00933D8A"/>
    <w:rsid w:val="00934B68"/>
    <w:rsid w:val="009362CE"/>
    <w:rsid w:val="00937321"/>
    <w:rsid w:val="009379ED"/>
    <w:rsid w:val="009409B5"/>
    <w:rsid w:val="00940F93"/>
    <w:rsid w:val="0094202B"/>
    <w:rsid w:val="009433B2"/>
    <w:rsid w:val="0094467C"/>
    <w:rsid w:val="009466BE"/>
    <w:rsid w:val="00946A48"/>
    <w:rsid w:val="00947D81"/>
    <w:rsid w:val="0095014A"/>
    <w:rsid w:val="00950C93"/>
    <w:rsid w:val="00952900"/>
    <w:rsid w:val="00952A5F"/>
    <w:rsid w:val="00952EEA"/>
    <w:rsid w:val="009535A0"/>
    <w:rsid w:val="00954316"/>
    <w:rsid w:val="009548AF"/>
    <w:rsid w:val="0095507F"/>
    <w:rsid w:val="00956101"/>
    <w:rsid w:val="00957A31"/>
    <w:rsid w:val="00957E58"/>
    <w:rsid w:val="00962F9D"/>
    <w:rsid w:val="00965932"/>
    <w:rsid w:val="009674D1"/>
    <w:rsid w:val="00967FF0"/>
    <w:rsid w:val="00970925"/>
    <w:rsid w:val="0097118F"/>
    <w:rsid w:val="0097130C"/>
    <w:rsid w:val="0097167F"/>
    <w:rsid w:val="009742C4"/>
    <w:rsid w:val="009762C6"/>
    <w:rsid w:val="00976D8F"/>
    <w:rsid w:val="009802FA"/>
    <w:rsid w:val="00980759"/>
    <w:rsid w:val="00980776"/>
    <w:rsid w:val="009826D6"/>
    <w:rsid w:val="009827AE"/>
    <w:rsid w:val="00983EA0"/>
    <w:rsid w:val="00983FE1"/>
    <w:rsid w:val="0098602C"/>
    <w:rsid w:val="00987FCB"/>
    <w:rsid w:val="0099175E"/>
    <w:rsid w:val="009917EF"/>
    <w:rsid w:val="00992561"/>
    <w:rsid w:val="00994952"/>
    <w:rsid w:val="00994AC1"/>
    <w:rsid w:val="00994EE0"/>
    <w:rsid w:val="009A039D"/>
    <w:rsid w:val="009A0573"/>
    <w:rsid w:val="009A18DF"/>
    <w:rsid w:val="009A3564"/>
    <w:rsid w:val="009A461C"/>
    <w:rsid w:val="009A58F3"/>
    <w:rsid w:val="009A795B"/>
    <w:rsid w:val="009B04AA"/>
    <w:rsid w:val="009B2CE7"/>
    <w:rsid w:val="009B5AEE"/>
    <w:rsid w:val="009B5E34"/>
    <w:rsid w:val="009B6182"/>
    <w:rsid w:val="009B654C"/>
    <w:rsid w:val="009B78A6"/>
    <w:rsid w:val="009C27D4"/>
    <w:rsid w:val="009C37E3"/>
    <w:rsid w:val="009C4C8E"/>
    <w:rsid w:val="009C5E67"/>
    <w:rsid w:val="009C6528"/>
    <w:rsid w:val="009D08FD"/>
    <w:rsid w:val="009D0A11"/>
    <w:rsid w:val="009D0AE2"/>
    <w:rsid w:val="009D1E65"/>
    <w:rsid w:val="009D2CD9"/>
    <w:rsid w:val="009D41F1"/>
    <w:rsid w:val="009D4362"/>
    <w:rsid w:val="009D46F1"/>
    <w:rsid w:val="009D4B96"/>
    <w:rsid w:val="009D4EEB"/>
    <w:rsid w:val="009D511A"/>
    <w:rsid w:val="009D6C88"/>
    <w:rsid w:val="009D78E3"/>
    <w:rsid w:val="009D7EB2"/>
    <w:rsid w:val="009E01A7"/>
    <w:rsid w:val="009E0C42"/>
    <w:rsid w:val="009E3750"/>
    <w:rsid w:val="009E5B01"/>
    <w:rsid w:val="009E62D5"/>
    <w:rsid w:val="009E725D"/>
    <w:rsid w:val="009E7BB5"/>
    <w:rsid w:val="009F026E"/>
    <w:rsid w:val="009F057E"/>
    <w:rsid w:val="009F1FE4"/>
    <w:rsid w:val="009F2677"/>
    <w:rsid w:val="009F37AC"/>
    <w:rsid w:val="009F42AC"/>
    <w:rsid w:val="009F7C8B"/>
    <w:rsid w:val="00A0108D"/>
    <w:rsid w:val="00A024FE"/>
    <w:rsid w:val="00A03B48"/>
    <w:rsid w:val="00A05B07"/>
    <w:rsid w:val="00A05CBC"/>
    <w:rsid w:val="00A06F68"/>
    <w:rsid w:val="00A11D3A"/>
    <w:rsid w:val="00A121CD"/>
    <w:rsid w:val="00A12677"/>
    <w:rsid w:val="00A134B1"/>
    <w:rsid w:val="00A13CC6"/>
    <w:rsid w:val="00A14093"/>
    <w:rsid w:val="00A157B1"/>
    <w:rsid w:val="00A15B75"/>
    <w:rsid w:val="00A16FBD"/>
    <w:rsid w:val="00A20346"/>
    <w:rsid w:val="00A20FED"/>
    <w:rsid w:val="00A211F6"/>
    <w:rsid w:val="00A23481"/>
    <w:rsid w:val="00A240BB"/>
    <w:rsid w:val="00A2467C"/>
    <w:rsid w:val="00A319F0"/>
    <w:rsid w:val="00A31AC3"/>
    <w:rsid w:val="00A31E94"/>
    <w:rsid w:val="00A323C9"/>
    <w:rsid w:val="00A40538"/>
    <w:rsid w:val="00A4354C"/>
    <w:rsid w:val="00A44748"/>
    <w:rsid w:val="00A44DBC"/>
    <w:rsid w:val="00A45F2C"/>
    <w:rsid w:val="00A47F46"/>
    <w:rsid w:val="00A47FA3"/>
    <w:rsid w:val="00A5277F"/>
    <w:rsid w:val="00A52F7B"/>
    <w:rsid w:val="00A54DA8"/>
    <w:rsid w:val="00A55094"/>
    <w:rsid w:val="00A553A7"/>
    <w:rsid w:val="00A56737"/>
    <w:rsid w:val="00A57CAD"/>
    <w:rsid w:val="00A63C9E"/>
    <w:rsid w:val="00A6535E"/>
    <w:rsid w:val="00A67945"/>
    <w:rsid w:val="00A73697"/>
    <w:rsid w:val="00A74025"/>
    <w:rsid w:val="00A7541C"/>
    <w:rsid w:val="00A75695"/>
    <w:rsid w:val="00A776B6"/>
    <w:rsid w:val="00A80558"/>
    <w:rsid w:val="00A80EE2"/>
    <w:rsid w:val="00A847C0"/>
    <w:rsid w:val="00A90D7C"/>
    <w:rsid w:val="00A919AC"/>
    <w:rsid w:val="00A938B4"/>
    <w:rsid w:val="00A96C46"/>
    <w:rsid w:val="00A972FF"/>
    <w:rsid w:val="00A97407"/>
    <w:rsid w:val="00AA0717"/>
    <w:rsid w:val="00AA1175"/>
    <w:rsid w:val="00AA1401"/>
    <w:rsid w:val="00AA16A0"/>
    <w:rsid w:val="00AA2B72"/>
    <w:rsid w:val="00AA3654"/>
    <w:rsid w:val="00AA5933"/>
    <w:rsid w:val="00AA69E0"/>
    <w:rsid w:val="00AA71C7"/>
    <w:rsid w:val="00AA7CF4"/>
    <w:rsid w:val="00AB15CB"/>
    <w:rsid w:val="00AB1893"/>
    <w:rsid w:val="00AB2364"/>
    <w:rsid w:val="00AB46E3"/>
    <w:rsid w:val="00AB539A"/>
    <w:rsid w:val="00AB6C67"/>
    <w:rsid w:val="00AB72F9"/>
    <w:rsid w:val="00AB7D57"/>
    <w:rsid w:val="00AC0978"/>
    <w:rsid w:val="00AC1F65"/>
    <w:rsid w:val="00AC5C52"/>
    <w:rsid w:val="00AD02B6"/>
    <w:rsid w:val="00AD1CC7"/>
    <w:rsid w:val="00AD2E51"/>
    <w:rsid w:val="00AD4F9D"/>
    <w:rsid w:val="00AD696B"/>
    <w:rsid w:val="00AD739F"/>
    <w:rsid w:val="00AE05F5"/>
    <w:rsid w:val="00AE30C3"/>
    <w:rsid w:val="00AE3A20"/>
    <w:rsid w:val="00AE40F1"/>
    <w:rsid w:val="00AE45DA"/>
    <w:rsid w:val="00AE6400"/>
    <w:rsid w:val="00AF060E"/>
    <w:rsid w:val="00AF128F"/>
    <w:rsid w:val="00AF27E0"/>
    <w:rsid w:val="00AF78EC"/>
    <w:rsid w:val="00B016CB"/>
    <w:rsid w:val="00B03510"/>
    <w:rsid w:val="00B03590"/>
    <w:rsid w:val="00B05C27"/>
    <w:rsid w:val="00B1003E"/>
    <w:rsid w:val="00B137AB"/>
    <w:rsid w:val="00B14042"/>
    <w:rsid w:val="00B15E1A"/>
    <w:rsid w:val="00B16C5B"/>
    <w:rsid w:val="00B21FF2"/>
    <w:rsid w:val="00B2299E"/>
    <w:rsid w:val="00B275BD"/>
    <w:rsid w:val="00B30321"/>
    <w:rsid w:val="00B31CF0"/>
    <w:rsid w:val="00B34A6D"/>
    <w:rsid w:val="00B36318"/>
    <w:rsid w:val="00B40DBD"/>
    <w:rsid w:val="00B40E74"/>
    <w:rsid w:val="00B4290A"/>
    <w:rsid w:val="00B42BE4"/>
    <w:rsid w:val="00B44D99"/>
    <w:rsid w:val="00B46309"/>
    <w:rsid w:val="00B46B57"/>
    <w:rsid w:val="00B46DFB"/>
    <w:rsid w:val="00B50C34"/>
    <w:rsid w:val="00B5439F"/>
    <w:rsid w:val="00B543A2"/>
    <w:rsid w:val="00B55BE8"/>
    <w:rsid w:val="00B60922"/>
    <w:rsid w:val="00B62892"/>
    <w:rsid w:val="00B63199"/>
    <w:rsid w:val="00B64B8B"/>
    <w:rsid w:val="00B70B90"/>
    <w:rsid w:val="00B71EE5"/>
    <w:rsid w:val="00B745ED"/>
    <w:rsid w:val="00B74CCD"/>
    <w:rsid w:val="00B756B1"/>
    <w:rsid w:val="00B80DCA"/>
    <w:rsid w:val="00B821FA"/>
    <w:rsid w:val="00B84596"/>
    <w:rsid w:val="00B85235"/>
    <w:rsid w:val="00B8542A"/>
    <w:rsid w:val="00B855C5"/>
    <w:rsid w:val="00B8601F"/>
    <w:rsid w:val="00B86BEE"/>
    <w:rsid w:val="00B927E4"/>
    <w:rsid w:val="00B92D15"/>
    <w:rsid w:val="00B9342F"/>
    <w:rsid w:val="00B9484C"/>
    <w:rsid w:val="00B969AB"/>
    <w:rsid w:val="00B96E3E"/>
    <w:rsid w:val="00BA011F"/>
    <w:rsid w:val="00BA0939"/>
    <w:rsid w:val="00BA2106"/>
    <w:rsid w:val="00BA2DCF"/>
    <w:rsid w:val="00BA5DD6"/>
    <w:rsid w:val="00BA7129"/>
    <w:rsid w:val="00BB0641"/>
    <w:rsid w:val="00BB06D8"/>
    <w:rsid w:val="00BB1E24"/>
    <w:rsid w:val="00BB3EF0"/>
    <w:rsid w:val="00BB4487"/>
    <w:rsid w:val="00BB50C1"/>
    <w:rsid w:val="00BB5A59"/>
    <w:rsid w:val="00BC0326"/>
    <w:rsid w:val="00BC1C41"/>
    <w:rsid w:val="00BC29AA"/>
    <w:rsid w:val="00BC3369"/>
    <w:rsid w:val="00BC4BB0"/>
    <w:rsid w:val="00BC56BF"/>
    <w:rsid w:val="00BC7135"/>
    <w:rsid w:val="00BC7CCD"/>
    <w:rsid w:val="00BD020C"/>
    <w:rsid w:val="00BD18D2"/>
    <w:rsid w:val="00BD3FB9"/>
    <w:rsid w:val="00BD583E"/>
    <w:rsid w:val="00BD6F27"/>
    <w:rsid w:val="00BD7CDB"/>
    <w:rsid w:val="00BE0EB4"/>
    <w:rsid w:val="00BE1744"/>
    <w:rsid w:val="00BE2D17"/>
    <w:rsid w:val="00BE68C1"/>
    <w:rsid w:val="00BE6F76"/>
    <w:rsid w:val="00BF078E"/>
    <w:rsid w:val="00BF1C34"/>
    <w:rsid w:val="00BF2DBF"/>
    <w:rsid w:val="00BF3230"/>
    <w:rsid w:val="00BF3DCE"/>
    <w:rsid w:val="00BF70C7"/>
    <w:rsid w:val="00BF7DDE"/>
    <w:rsid w:val="00C02C03"/>
    <w:rsid w:val="00C05CED"/>
    <w:rsid w:val="00C06CE2"/>
    <w:rsid w:val="00C1044A"/>
    <w:rsid w:val="00C1081B"/>
    <w:rsid w:val="00C10E42"/>
    <w:rsid w:val="00C11CFE"/>
    <w:rsid w:val="00C126F7"/>
    <w:rsid w:val="00C12C1D"/>
    <w:rsid w:val="00C12CDE"/>
    <w:rsid w:val="00C13381"/>
    <w:rsid w:val="00C14848"/>
    <w:rsid w:val="00C22475"/>
    <w:rsid w:val="00C26342"/>
    <w:rsid w:val="00C2674B"/>
    <w:rsid w:val="00C31E2F"/>
    <w:rsid w:val="00C32864"/>
    <w:rsid w:val="00C35C92"/>
    <w:rsid w:val="00C36023"/>
    <w:rsid w:val="00C36469"/>
    <w:rsid w:val="00C403CC"/>
    <w:rsid w:val="00C4341F"/>
    <w:rsid w:val="00C4425C"/>
    <w:rsid w:val="00C445C8"/>
    <w:rsid w:val="00C44F47"/>
    <w:rsid w:val="00C46CF0"/>
    <w:rsid w:val="00C46D44"/>
    <w:rsid w:val="00C47CE1"/>
    <w:rsid w:val="00C50E56"/>
    <w:rsid w:val="00C51589"/>
    <w:rsid w:val="00C52233"/>
    <w:rsid w:val="00C53578"/>
    <w:rsid w:val="00C56DB9"/>
    <w:rsid w:val="00C6094B"/>
    <w:rsid w:val="00C610FD"/>
    <w:rsid w:val="00C614F6"/>
    <w:rsid w:val="00C6227F"/>
    <w:rsid w:val="00C62313"/>
    <w:rsid w:val="00C62790"/>
    <w:rsid w:val="00C636DC"/>
    <w:rsid w:val="00C640E9"/>
    <w:rsid w:val="00C64E05"/>
    <w:rsid w:val="00C65FAF"/>
    <w:rsid w:val="00C65FF2"/>
    <w:rsid w:val="00C663B7"/>
    <w:rsid w:val="00C72344"/>
    <w:rsid w:val="00C76F46"/>
    <w:rsid w:val="00C811A8"/>
    <w:rsid w:val="00C83BFD"/>
    <w:rsid w:val="00C864C4"/>
    <w:rsid w:val="00C90567"/>
    <w:rsid w:val="00C90F43"/>
    <w:rsid w:val="00C9126B"/>
    <w:rsid w:val="00C919C9"/>
    <w:rsid w:val="00C93478"/>
    <w:rsid w:val="00C94015"/>
    <w:rsid w:val="00C95EC1"/>
    <w:rsid w:val="00C95FEB"/>
    <w:rsid w:val="00C96094"/>
    <w:rsid w:val="00C97D06"/>
    <w:rsid w:val="00CA1A9B"/>
    <w:rsid w:val="00CA2061"/>
    <w:rsid w:val="00CA3C0A"/>
    <w:rsid w:val="00CA4D6D"/>
    <w:rsid w:val="00CA5137"/>
    <w:rsid w:val="00CA5D55"/>
    <w:rsid w:val="00CA6963"/>
    <w:rsid w:val="00CA7B6D"/>
    <w:rsid w:val="00CB020F"/>
    <w:rsid w:val="00CB39BC"/>
    <w:rsid w:val="00CB44ED"/>
    <w:rsid w:val="00CB51F6"/>
    <w:rsid w:val="00CB52D2"/>
    <w:rsid w:val="00CC342C"/>
    <w:rsid w:val="00CC5746"/>
    <w:rsid w:val="00CC57A5"/>
    <w:rsid w:val="00CD0702"/>
    <w:rsid w:val="00CD0A81"/>
    <w:rsid w:val="00CD247C"/>
    <w:rsid w:val="00CD5F58"/>
    <w:rsid w:val="00CD78FE"/>
    <w:rsid w:val="00CE1427"/>
    <w:rsid w:val="00CE300B"/>
    <w:rsid w:val="00CE6B0A"/>
    <w:rsid w:val="00CE6C32"/>
    <w:rsid w:val="00CE6DC9"/>
    <w:rsid w:val="00CE7D93"/>
    <w:rsid w:val="00CF061A"/>
    <w:rsid w:val="00CF0C38"/>
    <w:rsid w:val="00CF3DCC"/>
    <w:rsid w:val="00CF57A6"/>
    <w:rsid w:val="00CF5AF3"/>
    <w:rsid w:val="00CF6199"/>
    <w:rsid w:val="00CF7CD0"/>
    <w:rsid w:val="00CF7E27"/>
    <w:rsid w:val="00D00577"/>
    <w:rsid w:val="00D00F5F"/>
    <w:rsid w:val="00D0119A"/>
    <w:rsid w:val="00D0128D"/>
    <w:rsid w:val="00D03B9A"/>
    <w:rsid w:val="00D04531"/>
    <w:rsid w:val="00D0462A"/>
    <w:rsid w:val="00D04DD9"/>
    <w:rsid w:val="00D05EC5"/>
    <w:rsid w:val="00D0707F"/>
    <w:rsid w:val="00D074F9"/>
    <w:rsid w:val="00D14171"/>
    <w:rsid w:val="00D14309"/>
    <w:rsid w:val="00D15E28"/>
    <w:rsid w:val="00D17C87"/>
    <w:rsid w:val="00D17D6A"/>
    <w:rsid w:val="00D23D2D"/>
    <w:rsid w:val="00D255E7"/>
    <w:rsid w:val="00D25E12"/>
    <w:rsid w:val="00D26B15"/>
    <w:rsid w:val="00D30266"/>
    <w:rsid w:val="00D303F6"/>
    <w:rsid w:val="00D31624"/>
    <w:rsid w:val="00D3370E"/>
    <w:rsid w:val="00D33D8E"/>
    <w:rsid w:val="00D374ED"/>
    <w:rsid w:val="00D44BB3"/>
    <w:rsid w:val="00D4521A"/>
    <w:rsid w:val="00D45428"/>
    <w:rsid w:val="00D455A5"/>
    <w:rsid w:val="00D517FE"/>
    <w:rsid w:val="00D521D0"/>
    <w:rsid w:val="00D5281D"/>
    <w:rsid w:val="00D5402F"/>
    <w:rsid w:val="00D55CBD"/>
    <w:rsid w:val="00D566EA"/>
    <w:rsid w:val="00D56B5A"/>
    <w:rsid w:val="00D60AB3"/>
    <w:rsid w:val="00D63018"/>
    <w:rsid w:val="00D63EAF"/>
    <w:rsid w:val="00D64D2B"/>
    <w:rsid w:val="00D66190"/>
    <w:rsid w:val="00D66B0A"/>
    <w:rsid w:val="00D66BB3"/>
    <w:rsid w:val="00D6701E"/>
    <w:rsid w:val="00D67EB3"/>
    <w:rsid w:val="00D70371"/>
    <w:rsid w:val="00D7116F"/>
    <w:rsid w:val="00D714FE"/>
    <w:rsid w:val="00D729F1"/>
    <w:rsid w:val="00D74531"/>
    <w:rsid w:val="00D74F86"/>
    <w:rsid w:val="00D75C15"/>
    <w:rsid w:val="00D763EE"/>
    <w:rsid w:val="00D76961"/>
    <w:rsid w:val="00D76CE8"/>
    <w:rsid w:val="00D76D07"/>
    <w:rsid w:val="00D76FAC"/>
    <w:rsid w:val="00D77663"/>
    <w:rsid w:val="00D80545"/>
    <w:rsid w:val="00D80839"/>
    <w:rsid w:val="00D80B70"/>
    <w:rsid w:val="00D80E97"/>
    <w:rsid w:val="00D8103C"/>
    <w:rsid w:val="00D81EC1"/>
    <w:rsid w:val="00D82E00"/>
    <w:rsid w:val="00D841EC"/>
    <w:rsid w:val="00D903EA"/>
    <w:rsid w:val="00D90A75"/>
    <w:rsid w:val="00D91F6C"/>
    <w:rsid w:val="00D93D0E"/>
    <w:rsid w:val="00D96302"/>
    <w:rsid w:val="00D96B98"/>
    <w:rsid w:val="00D96F04"/>
    <w:rsid w:val="00DA102B"/>
    <w:rsid w:val="00DA14CC"/>
    <w:rsid w:val="00DA4C22"/>
    <w:rsid w:val="00DA5F36"/>
    <w:rsid w:val="00DA6326"/>
    <w:rsid w:val="00DB3CFF"/>
    <w:rsid w:val="00DB448B"/>
    <w:rsid w:val="00DB734D"/>
    <w:rsid w:val="00DB7DAB"/>
    <w:rsid w:val="00DC0A3E"/>
    <w:rsid w:val="00DD26D7"/>
    <w:rsid w:val="00DD295D"/>
    <w:rsid w:val="00DD2A18"/>
    <w:rsid w:val="00DE0F14"/>
    <w:rsid w:val="00DE2656"/>
    <w:rsid w:val="00DE26A3"/>
    <w:rsid w:val="00DE489A"/>
    <w:rsid w:val="00DE6866"/>
    <w:rsid w:val="00DF0AFD"/>
    <w:rsid w:val="00DF12B9"/>
    <w:rsid w:val="00DF25BF"/>
    <w:rsid w:val="00DF4B27"/>
    <w:rsid w:val="00E006B4"/>
    <w:rsid w:val="00E012A3"/>
    <w:rsid w:val="00E02AB7"/>
    <w:rsid w:val="00E03162"/>
    <w:rsid w:val="00E066B6"/>
    <w:rsid w:val="00E06948"/>
    <w:rsid w:val="00E15E91"/>
    <w:rsid w:val="00E17723"/>
    <w:rsid w:val="00E17B66"/>
    <w:rsid w:val="00E17DAF"/>
    <w:rsid w:val="00E20D6D"/>
    <w:rsid w:val="00E21708"/>
    <w:rsid w:val="00E220A0"/>
    <w:rsid w:val="00E229D6"/>
    <w:rsid w:val="00E2580C"/>
    <w:rsid w:val="00E2713F"/>
    <w:rsid w:val="00E27161"/>
    <w:rsid w:val="00E27179"/>
    <w:rsid w:val="00E31BF7"/>
    <w:rsid w:val="00E326B1"/>
    <w:rsid w:val="00E336F4"/>
    <w:rsid w:val="00E33AF2"/>
    <w:rsid w:val="00E36830"/>
    <w:rsid w:val="00E37FE9"/>
    <w:rsid w:val="00E408AE"/>
    <w:rsid w:val="00E42F43"/>
    <w:rsid w:val="00E45247"/>
    <w:rsid w:val="00E46BC9"/>
    <w:rsid w:val="00E472DD"/>
    <w:rsid w:val="00E53D2F"/>
    <w:rsid w:val="00E547DE"/>
    <w:rsid w:val="00E54839"/>
    <w:rsid w:val="00E5609E"/>
    <w:rsid w:val="00E563F8"/>
    <w:rsid w:val="00E57DC1"/>
    <w:rsid w:val="00E60B4C"/>
    <w:rsid w:val="00E63C76"/>
    <w:rsid w:val="00E64012"/>
    <w:rsid w:val="00E66389"/>
    <w:rsid w:val="00E664C1"/>
    <w:rsid w:val="00E67DD8"/>
    <w:rsid w:val="00E77151"/>
    <w:rsid w:val="00E80B5C"/>
    <w:rsid w:val="00E81D82"/>
    <w:rsid w:val="00E827E5"/>
    <w:rsid w:val="00E82F29"/>
    <w:rsid w:val="00E833A9"/>
    <w:rsid w:val="00E84AA7"/>
    <w:rsid w:val="00E85C65"/>
    <w:rsid w:val="00E879A2"/>
    <w:rsid w:val="00E91965"/>
    <w:rsid w:val="00E92F9E"/>
    <w:rsid w:val="00E944CF"/>
    <w:rsid w:val="00E9522F"/>
    <w:rsid w:val="00E969D7"/>
    <w:rsid w:val="00E96D2B"/>
    <w:rsid w:val="00EA0190"/>
    <w:rsid w:val="00EA0E97"/>
    <w:rsid w:val="00EA1833"/>
    <w:rsid w:val="00EA3A39"/>
    <w:rsid w:val="00EB1519"/>
    <w:rsid w:val="00EB27F6"/>
    <w:rsid w:val="00EB29A2"/>
    <w:rsid w:val="00EB4278"/>
    <w:rsid w:val="00EB53EE"/>
    <w:rsid w:val="00EB6CF8"/>
    <w:rsid w:val="00EB6F61"/>
    <w:rsid w:val="00EB7052"/>
    <w:rsid w:val="00EB79BC"/>
    <w:rsid w:val="00EC04C9"/>
    <w:rsid w:val="00EC06DD"/>
    <w:rsid w:val="00EC0CAF"/>
    <w:rsid w:val="00EC2F94"/>
    <w:rsid w:val="00EC32DF"/>
    <w:rsid w:val="00EC3E1A"/>
    <w:rsid w:val="00EC5B81"/>
    <w:rsid w:val="00EC6811"/>
    <w:rsid w:val="00EC6974"/>
    <w:rsid w:val="00EC6DC2"/>
    <w:rsid w:val="00ED2247"/>
    <w:rsid w:val="00ED2F9F"/>
    <w:rsid w:val="00ED3FED"/>
    <w:rsid w:val="00ED5680"/>
    <w:rsid w:val="00ED5AD7"/>
    <w:rsid w:val="00ED5F93"/>
    <w:rsid w:val="00ED795D"/>
    <w:rsid w:val="00ED7CE4"/>
    <w:rsid w:val="00EE1253"/>
    <w:rsid w:val="00EE2981"/>
    <w:rsid w:val="00EE3C74"/>
    <w:rsid w:val="00EE4371"/>
    <w:rsid w:val="00EE55AB"/>
    <w:rsid w:val="00EE5FA2"/>
    <w:rsid w:val="00EF0E2C"/>
    <w:rsid w:val="00EF1880"/>
    <w:rsid w:val="00EF22FF"/>
    <w:rsid w:val="00EF280D"/>
    <w:rsid w:val="00EF415F"/>
    <w:rsid w:val="00EF41CE"/>
    <w:rsid w:val="00EF60A6"/>
    <w:rsid w:val="00EF6D0D"/>
    <w:rsid w:val="00EF78C8"/>
    <w:rsid w:val="00F004D3"/>
    <w:rsid w:val="00F048EF"/>
    <w:rsid w:val="00F0501D"/>
    <w:rsid w:val="00F05EF5"/>
    <w:rsid w:val="00F0670F"/>
    <w:rsid w:val="00F06C05"/>
    <w:rsid w:val="00F06D6D"/>
    <w:rsid w:val="00F07018"/>
    <w:rsid w:val="00F12B20"/>
    <w:rsid w:val="00F12B60"/>
    <w:rsid w:val="00F14175"/>
    <w:rsid w:val="00F141E7"/>
    <w:rsid w:val="00F149F8"/>
    <w:rsid w:val="00F153EC"/>
    <w:rsid w:val="00F17C9A"/>
    <w:rsid w:val="00F200E1"/>
    <w:rsid w:val="00F2059F"/>
    <w:rsid w:val="00F228D7"/>
    <w:rsid w:val="00F2502E"/>
    <w:rsid w:val="00F25562"/>
    <w:rsid w:val="00F25B6B"/>
    <w:rsid w:val="00F25FE1"/>
    <w:rsid w:val="00F26E5B"/>
    <w:rsid w:val="00F274E1"/>
    <w:rsid w:val="00F276EE"/>
    <w:rsid w:val="00F2773C"/>
    <w:rsid w:val="00F31B79"/>
    <w:rsid w:val="00F34D7F"/>
    <w:rsid w:val="00F35207"/>
    <w:rsid w:val="00F3761D"/>
    <w:rsid w:val="00F402C6"/>
    <w:rsid w:val="00F40750"/>
    <w:rsid w:val="00F40FD3"/>
    <w:rsid w:val="00F412B1"/>
    <w:rsid w:val="00F41F27"/>
    <w:rsid w:val="00F42EF2"/>
    <w:rsid w:val="00F4306D"/>
    <w:rsid w:val="00F43D23"/>
    <w:rsid w:val="00F44AF9"/>
    <w:rsid w:val="00F45FE7"/>
    <w:rsid w:val="00F468F3"/>
    <w:rsid w:val="00F47716"/>
    <w:rsid w:val="00F5180E"/>
    <w:rsid w:val="00F53E86"/>
    <w:rsid w:val="00F54541"/>
    <w:rsid w:val="00F55BDA"/>
    <w:rsid w:val="00F5614D"/>
    <w:rsid w:val="00F56E84"/>
    <w:rsid w:val="00F56F50"/>
    <w:rsid w:val="00F57B82"/>
    <w:rsid w:val="00F63C95"/>
    <w:rsid w:val="00F64D9C"/>
    <w:rsid w:val="00F655DF"/>
    <w:rsid w:val="00F70DDA"/>
    <w:rsid w:val="00F716B2"/>
    <w:rsid w:val="00F71963"/>
    <w:rsid w:val="00F719FA"/>
    <w:rsid w:val="00F73141"/>
    <w:rsid w:val="00F73657"/>
    <w:rsid w:val="00F73EB2"/>
    <w:rsid w:val="00F750AE"/>
    <w:rsid w:val="00F812A2"/>
    <w:rsid w:val="00F82A4A"/>
    <w:rsid w:val="00F83519"/>
    <w:rsid w:val="00F84A4C"/>
    <w:rsid w:val="00F851B4"/>
    <w:rsid w:val="00F86BF0"/>
    <w:rsid w:val="00F91351"/>
    <w:rsid w:val="00F917A2"/>
    <w:rsid w:val="00F91E27"/>
    <w:rsid w:val="00F9209F"/>
    <w:rsid w:val="00F94320"/>
    <w:rsid w:val="00F958C9"/>
    <w:rsid w:val="00FA32B8"/>
    <w:rsid w:val="00FA3A60"/>
    <w:rsid w:val="00FA6073"/>
    <w:rsid w:val="00FA64A0"/>
    <w:rsid w:val="00FB1AEF"/>
    <w:rsid w:val="00FB4C56"/>
    <w:rsid w:val="00FC01D5"/>
    <w:rsid w:val="00FC166A"/>
    <w:rsid w:val="00FC2472"/>
    <w:rsid w:val="00FC32EA"/>
    <w:rsid w:val="00FC41AC"/>
    <w:rsid w:val="00FC4A4D"/>
    <w:rsid w:val="00FC50A2"/>
    <w:rsid w:val="00FD0699"/>
    <w:rsid w:val="00FD08E8"/>
    <w:rsid w:val="00FD26F3"/>
    <w:rsid w:val="00FD4D93"/>
    <w:rsid w:val="00FD5958"/>
    <w:rsid w:val="00FE045A"/>
    <w:rsid w:val="00FE17E4"/>
    <w:rsid w:val="00FE1C38"/>
    <w:rsid w:val="00FE20B3"/>
    <w:rsid w:val="00FE4747"/>
    <w:rsid w:val="00FE6872"/>
    <w:rsid w:val="00FE6ECD"/>
    <w:rsid w:val="00FE7C10"/>
    <w:rsid w:val="00FF126E"/>
    <w:rsid w:val="00FF2F7A"/>
    <w:rsid w:val="00FF4812"/>
    <w:rsid w:val="00FF5450"/>
    <w:rsid w:val="00FF587A"/>
    <w:rsid w:val="00FF5BE1"/>
    <w:rsid w:val="00FF740B"/>
    <w:rsid w:val="00FF75A4"/>
    <w:rsid w:val="00FF7F29"/>
    <w:rsid w:val="041A1426"/>
    <w:rsid w:val="0CD05ED7"/>
    <w:rsid w:val="12BF6B65"/>
    <w:rsid w:val="1441159B"/>
    <w:rsid w:val="28205839"/>
    <w:rsid w:val="2D5639EE"/>
    <w:rsid w:val="30B5736D"/>
    <w:rsid w:val="34134919"/>
    <w:rsid w:val="36C43945"/>
    <w:rsid w:val="4C9578AE"/>
    <w:rsid w:val="4CD76635"/>
    <w:rsid w:val="4F8C3D25"/>
    <w:rsid w:val="5508678D"/>
    <w:rsid w:val="6A57286E"/>
    <w:rsid w:val="7F3728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5"/>
    <w:qFormat/>
    <w:uiPriority w:val="9"/>
    <w:pPr>
      <w:keepNext/>
      <w:spacing w:before="240" w:after="60"/>
      <w:outlineLvl w:val="0"/>
    </w:pPr>
    <w:rPr>
      <w:rFonts w:ascii="Cambria" w:hAnsi="Cambria"/>
      <w:b/>
      <w:bCs/>
      <w:kern w:val="32"/>
      <w:sz w:val="32"/>
      <w:szCs w:val="32"/>
    </w:rPr>
  </w:style>
  <w:style w:type="paragraph" w:styleId="3">
    <w:name w:val="heading 2"/>
    <w:basedOn w:val="1"/>
    <w:next w:val="1"/>
    <w:link w:val="46"/>
    <w:qFormat/>
    <w:uiPriority w:val="0"/>
    <w:pPr>
      <w:keepNext/>
      <w:keepLines/>
      <w:spacing w:before="260" w:after="260" w:line="413" w:lineRule="auto"/>
      <w:outlineLvl w:val="1"/>
    </w:pPr>
    <w:rPr>
      <w:rFonts w:ascii="Cambria" w:hAnsi="Cambria"/>
      <w:b/>
      <w:bCs/>
      <w:sz w:val="32"/>
      <w:szCs w:val="32"/>
    </w:rPr>
  </w:style>
  <w:style w:type="paragraph" w:styleId="4">
    <w:name w:val="heading 3"/>
    <w:basedOn w:val="1"/>
    <w:next w:val="1"/>
    <w:link w:val="47"/>
    <w:qFormat/>
    <w:uiPriority w:val="0"/>
    <w:pPr>
      <w:widowControl/>
      <w:spacing w:line="360" w:lineRule="auto"/>
      <w:outlineLvl w:val="2"/>
    </w:pPr>
    <w:rPr>
      <w:b/>
      <w:bCs/>
      <w:sz w:val="24"/>
    </w:rPr>
  </w:style>
  <w:style w:type="paragraph" w:styleId="5">
    <w:name w:val="heading 4"/>
    <w:basedOn w:val="1"/>
    <w:next w:val="1"/>
    <w:link w:val="48"/>
    <w:qFormat/>
    <w:uiPriority w:val="0"/>
    <w:pPr>
      <w:keepNext/>
      <w:keepLines/>
      <w:spacing w:line="360" w:lineRule="auto"/>
      <w:outlineLvl w:val="3"/>
    </w:pPr>
    <w:rPr>
      <w:rFonts w:ascii="Arial" w:hAnsi="Arial"/>
      <w:b/>
      <w:bCs/>
      <w:szCs w:val="28"/>
    </w:rPr>
  </w:style>
  <w:style w:type="paragraph" w:styleId="6">
    <w:name w:val="heading 5"/>
    <w:basedOn w:val="1"/>
    <w:next w:val="1"/>
    <w:link w:val="49"/>
    <w:qFormat/>
    <w:uiPriority w:val="0"/>
    <w:pPr>
      <w:keepNext/>
      <w:keepLines/>
      <w:spacing w:before="280" w:after="290" w:line="372" w:lineRule="auto"/>
      <w:outlineLvl w:val="4"/>
    </w:pPr>
    <w:rPr>
      <w:b/>
      <w:bCs/>
      <w:sz w:val="28"/>
      <w:szCs w:val="28"/>
    </w:rPr>
  </w:style>
  <w:style w:type="paragraph" w:styleId="7">
    <w:name w:val="heading 6"/>
    <w:basedOn w:val="1"/>
    <w:next w:val="1"/>
    <w:link w:val="50"/>
    <w:qFormat/>
    <w:uiPriority w:val="0"/>
    <w:pPr>
      <w:keepNext/>
      <w:keepLines/>
      <w:widowControl/>
      <w:tabs>
        <w:tab w:val="left" w:pos="1440"/>
      </w:tabs>
      <w:spacing w:before="240" w:after="64" w:line="317" w:lineRule="auto"/>
      <w:ind w:left="1152" w:hanging="1152"/>
      <w:jc w:val="left"/>
      <w:outlineLvl w:val="5"/>
    </w:pPr>
    <w:rPr>
      <w:rFonts w:ascii="Arial" w:hAnsi="Arial" w:eastAsia="黑体"/>
      <w:b/>
      <w:bCs/>
      <w:sz w:val="24"/>
    </w:rPr>
  </w:style>
  <w:style w:type="paragraph" w:styleId="8">
    <w:name w:val="heading 7"/>
    <w:basedOn w:val="1"/>
    <w:next w:val="1"/>
    <w:link w:val="51"/>
    <w:qFormat/>
    <w:uiPriority w:val="0"/>
    <w:pPr>
      <w:keepNext/>
      <w:keepLines/>
      <w:widowControl/>
      <w:tabs>
        <w:tab w:val="left" w:pos="2520"/>
      </w:tabs>
      <w:spacing w:before="240" w:after="64" w:line="317" w:lineRule="auto"/>
      <w:ind w:left="1296" w:hanging="1296"/>
      <w:jc w:val="left"/>
      <w:outlineLvl w:val="6"/>
    </w:pPr>
    <w:rPr>
      <w:b/>
      <w:bCs/>
      <w:sz w:val="24"/>
    </w:rPr>
  </w:style>
  <w:style w:type="paragraph" w:styleId="9">
    <w:name w:val="heading 8"/>
    <w:basedOn w:val="1"/>
    <w:next w:val="1"/>
    <w:link w:val="52"/>
    <w:qFormat/>
    <w:uiPriority w:val="0"/>
    <w:pPr>
      <w:keepNext/>
      <w:keepLines/>
      <w:widowControl/>
      <w:tabs>
        <w:tab w:val="left" w:pos="1440"/>
      </w:tabs>
      <w:spacing w:before="240" w:after="64" w:line="317" w:lineRule="auto"/>
      <w:ind w:left="1440" w:hanging="1440"/>
      <w:jc w:val="left"/>
      <w:outlineLvl w:val="7"/>
    </w:pPr>
    <w:rPr>
      <w:rFonts w:ascii="Arial" w:hAnsi="Arial" w:eastAsia="黑体"/>
      <w:sz w:val="24"/>
    </w:rPr>
  </w:style>
  <w:style w:type="paragraph" w:styleId="10">
    <w:name w:val="heading 9"/>
    <w:basedOn w:val="1"/>
    <w:next w:val="1"/>
    <w:link w:val="53"/>
    <w:qFormat/>
    <w:uiPriority w:val="0"/>
    <w:pPr>
      <w:keepNext/>
      <w:keepLines/>
      <w:widowControl/>
      <w:tabs>
        <w:tab w:val="left" w:pos="1584"/>
      </w:tabs>
      <w:spacing w:before="240" w:after="64" w:line="317" w:lineRule="auto"/>
      <w:ind w:left="1584" w:hanging="1584"/>
      <w:jc w:val="left"/>
      <w:outlineLvl w:val="8"/>
    </w:pPr>
    <w:rPr>
      <w:rFonts w:ascii="Arial" w:hAnsi="Arial" w:eastAsia="黑体"/>
      <w:szCs w:val="21"/>
    </w:rPr>
  </w:style>
  <w:style w:type="character" w:default="1" w:styleId="39">
    <w:name w:val="Default Paragraph Font"/>
    <w:semiHidden/>
    <w:unhideWhenUsed/>
    <w:qFormat/>
    <w:uiPriority w:val="1"/>
  </w:style>
  <w:style w:type="table" w:default="1" w:styleId="37">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qFormat/>
    <w:uiPriority w:val="0"/>
    <w:pPr>
      <w:ind w:left="2520" w:leftChars="1200"/>
    </w:pPr>
    <w:rPr>
      <w:rFonts w:ascii="Calibri" w:hAnsi="Calibri"/>
      <w:szCs w:val="22"/>
    </w:rPr>
  </w:style>
  <w:style w:type="paragraph" w:styleId="12">
    <w:name w:val="Normal Indent"/>
    <w:basedOn w:val="1"/>
    <w:qFormat/>
    <w:uiPriority w:val="0"/>
    <w:pPr>
      <w:ind w:firstLine="420" w:firstLineChars="200"/>
    </w:pPr>
  </w:style>
  <w:style w:type="paragraph" w:styleId="13">
    <w:name w:val="Document Map"/>
    <w:basedOn w:val="1"/>
    <w:qFormat/>
    <w:uiPriority w:val="0"/>
    <w:pPr>
      <w:shd w:val="clear" w:color="auto" w:fill="000080"/>
    </w:pPr>
  </w:style>
  <w:style w:type="paragraph" w:styleId="14">
    <w:name w:val="annotation text"/>
    <w:basedOn w:val="1"/>
    <w:link w:val="57"/>
    <w:qFormat/>
    <w:uiPriority w:val="0"/>
    <w:pPr>
      <w:jc w:val="left"/>
    </w:pPr>
  </w:style>
  <w:style w:type="paragraph" w:styleId="15">
    <w:name w:val="Body Text"/>
    <w:basedOn w:val="1"/>
    <w:link w:val="89"/>
    <w:qFormat/>
    <w:uiPriority w:val="0"/>
    <w:pPr>
      <w:spacing w:after="120"/>
    </w:pPr>
  </w:style>
  <w:style w:type="paragraph" w:styleId="16">
    <w:name w:val="Body Text Indent"/>
    <w:basedOn w:val="1"/>
    <w:link w:val="90"/>
    <w:qFormat/>
    <w:uiPriority w:val="0"/>
    <w:pPr>
      <w:spacing w:line="570" w:lineRule="exact"/>
      <w:ind w:firstLine="200" w:firstLineChars="200"/>
    </w:pPr>
    <w:rPr>
      <w:spacing w:val="-4"/>
    </w:rPr>
  </w:style>
  <w:style w:type="paragraph" w:styleId="17">
    <w:name w:val="toc 5"/>
    <w:basedOn w:val="1"/>
    <w:next w:val="1"/>
    <w:qFormat/>
    <w:uiPriority w:val="0"/>
    <w:pPr>
      <w:ind w:left="1680" w:leftChars="800"/>
    </w:pPr>
    <w:rPr>
      <w:rFonts w:ascii="Calibri" w:hAnsi="Calibri"/>
      <w:szCs w:val="22"/>
    </w:rPr>
  </w:style>
  <w:style w:type="paragraph" w:styleId="18">
    <w:name w:val="toc 3"/>
    <w:basedOn w:val="1"/>
    <w:next w:val="1"/>
    <w:qFormat/>
    <w:uiPriority w:val="39"/>
    <w:pPr>
      <w:ind w:left="840" w:leftChars="400"/>
    </w:pPr>
  </w:style>
  <w:style w:type="paragraph" w:styleId="19">
    <w:name w:val="Plain Text"/>
    <w:basedOn w:val="1"/>
    <w:link w:val="60"/>
    <w:qFormat/>
    <w:uiPriority w:val="0"/>
    <w:rPr>
      <w:rFonts w:ascii="宋体" w:hAnsi="Courier New" w:eastAsia="仿宋_GB2312"/>
      <w:sz w:val="32"/>
    </w:rPr>
  </w:style>
  <w:style w:type="paragraph" w:styleId="20">
    <w:name w:val="toc 8"/>
    <w:basedOn w:val="1"/>
    <w:next w:val="1"/>
    <w:qFormat/>
    <w:uiPriority w:val="0"/>
    <w:pPr>
      <w:ind w:left="2940" w:leftChars="1400"/>
    </w:pPr>
    <w:rPr>
      <w:rFonts w:ascii="Calibri" w:hAnsi="Calibri"/>
      <w:szCs w:val="22"/>
    </w:rPr>
  </w:style>
  <w:style w:type="paragraph" w:styleId="21">
    <w:name w:val="Date"/>
    <w:basedOn w:val="1"/>
    <w:next w:val="1"/>
    <w:link w:val="64"/>
    <w:qFormat/>
    <w:uiPriority w:val="0"/>
    <w:pPr>
      <w:ind w:left="100" w:leftChars="2500"/>
    </w:pPr>
  </w:style>
  <w:style w:type="paragraph" w:styleId="22">
    <w:name w:val="Body Text Indent 2"/>
    <w:basedOn w:val="1"/>
    <w:qFormat/>
    <w:uiPriority w:val="0"/>
    <w:pPr>
      <w:tabs>
        <w:tab w:val="left" w:pos="900"/>
      </w:tabs>
      <w:adjustRightInd w:val="0"/>
      <w:snapToGrid w:val="0"/>
      <w:spacing w:line="400" w:lineRule="exact"/>
      <w:ind w:left="1471" w:leftChars="700" w:hanging="1"/>
    </w:pPr>
    <w:rPr>
      <w:rFonts w:ascii="宋体" w:hAnsi="宋体"/>
      <w:color w:val="000000"/>
      <w:sz w:val="24"/>
    </w:rPr>
  </w:style>
  <w:style w:type="paragraph" w:styleId="23">
    <w:name w:val="Balloon Text"/>
    <w:basedOn w:val="1"/>
    <w:link w:val="58"/>
    <w:qFormat/>
    <w:uiPriority w:val="0"/>
    <w:rPr>
      <w:sz w:val="18"/>
      <w:szCs w:val="18"/>
    </w:rPr>
  </w:style>
  <w:style w:type="paragraph" w:styleId="24">
    <w:name w:val="footer"/>
    <w:basedOn w:val="1"/>
    <w:link w:val="54"/>
    <w:qFormat/>
    <w:uiPriority w:val="0"/>
    <w:pPr>
      <w:tabs>
        <w:tab w:val="center" w:pos="4153"/>
        <w:tab w:val="right" w:pos="8306"/>
      </w:tabs>
      <w:snapToGrid w:val="0"/>
      <w:jc w:val="left"/>
    </w:pPr>
    <w:rPr>
      <w:sz w:val="18"/>
      <w:szCs w:val="18"/>
    </w:rPr>
  </w:style>
  <w:style w:type="paragraph" w:styleId="25">
    <w:name w:val="header"/>
    <w:basedOn w:val="1"/>
    <w:link w:val="61"/>
    <w:qFormat/>
    <w:uiPriority w:val="0"/>
    <w:pPr>
      <w:pBdr>
        <w:bottom w:val="single" w:color="auto" w:sz="6" w:space="1"/>
      </w:pBdr>
      <w:tabs>
        <w:tab w:val="center" w:pos="4153"/>
        <w:tab w:val="right" w:pos="8306"/>
      </w:tabs>
      <w:snapToGrid w:val="0"/>
      <w:jc w:val="center"/>
    </w:pPr>
    <w:rPr>
      <w:sz w:val="18"/>
      <w:szCs w:val="18"/>
    </w:rPr>
  </w:style>
  <w:style w:type="paragraph" w:styleId="26">
    <w:name w:val="toc 1"/>
    <w:basedOn w:val="1"/>
    <w:next w:val="1"/>
    <w:qFormat/>
    <w:uiPriority w:val="39"/>
  </w:style>
  <w:style w:type="paragraph" w:styleId="27">
    <w:name w:val="toc 4"/>
    <w:basedOn w:val="1"/>
    <w:next w:val="1"/>
    <w:qFormat/>
    <w:uiPriority w:val="0"/>
    <w:pPr>
      <w:ind w:left="1260" w:leftChars="600"/>
    </w:pPr>
  </w:style>
  <w:style w:type="paragraph" w:styleId="28">
    <w:name w:val="toc 6"/>
    <w:basedOn w:val="1"/>
    <w:next w:val="1"/>
    <w:qFormat/>
    <w:uiPriority w:val="0"/>
    <w:pPr>
      <w:ind w:left="2100" w:leftChars="1000"/>
    </w:pPr>
    <w:rPr>
      <w:rFonts w:ascii="Calibri" w:hAnsi="Calibri"/>
      <w:szCs w:val="22"/>
    </w:rPr>
  </w:style>
  <w:style w:type="paragraph" w:styleId="29">
    <w:name w:val="Body Text Indent 3"/>
    <w:basedOn w:val="1"/>
    <w:link w:val="55"/>
    <w:qFormat/>
    <w:uiPriority w:val="0"/>
    <w:pPr>
      <w:widowControl/>
      <w:overflowPunct w:val="0"/>
      <w:autoSpaceDE w:val="0"/>
      <w:autoSpaceDN w:val="0"/>
      <w:adjustRightInd w:val="0"/>
      <w:spacing w:line="360" w:lineRule="auto"/>
      <w:ind w:firstLine="540"/>
      <w:textAlignment w:val="baseline"/>
    </w:pPr>
    <w:rPr>
      <w:rFonts w:ascii="宋体" w:hAnsi="MS Sans Serif"/>
      <w:color w:val="000000"/>
      <w:sz w:val="24"/>
    </w:rPr>
  </w:style>
  <w:style w:type="paragraph" w:styleId="30">
    <w:name w:val="toc 2"/>
    <w:basedOn w:val="1"/>
    <w:next w:val="1"/>
    <w:qFormat/>
    <w:uiPriority w:val="39"/>
    <w:pPr>
      <w:ind w:left="420" w:leftChars="200"/>
    </w:pPr>
  </w:style>
  <w:style w:type="paragraph" w:styleId="31">
    <w:name w:val="toc 9"/>
    <w:basedOn w:val="1"/>
    <w:next w:val="1"/>
    <w:qFormat/>
    <w:uiPriority w:val="0"/>
    <w:pPr>
      <w:ind w:left="3360" w:leftChars="1600"/>
    </w:pPr>
    <w:rPr>
      <w:rFonts w:ascii="Calibri" w:hAnsi="Calibri"/>
      <w:szCs w:val="22"/>
    </w:rPr>
  </w:style>
  <w:style w:type="paragraph" w:styleId="32">
    <w:name w:val="Body Text 2"/>
    <w:basedOn w:val="1"/>
    <w:qFormat/>
    <w:uiPriority w:val="0"/>
    <w:pPr>
      <w:spacing w:after="120" w:line="480" w:lineRule="auto"/>
    </w:pPr>
    <w:rPr>
      <w:rFonts w:eastAsia="方正仿宋简体"/>
      <w:sz w:val="30"/>
    </w:rPr>
  </w:style>
  <w:style w:type="paragraph" w:styleId="33">
    <w:name w:val="HTML Preformatted"/>
    <w:basedOn w:val="1"/>
    <w:link w:val="88"/>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sz w:val="24"/>
    </w:rPr>
  </w:style>
  <w:style w:type="paragraph" w:styleId="34">
    <w:name w:val="Normal (Web)"/>
    <w:basedOn w:val="1"/>
    <w:qFormat/>
    <w:uiPriority w:val="99"/>
    <w:pPr>
      <w:widowControl/>
      <w:spacing w:before="100" w:beforeAutospacing="1" w:after="100" w:afterAutospacing="1"/>
      <w:jc w:val="left"/>
    </w:pPr>
    <w:rPr>
      <w:kern w:val="0"/>
    </w:rPr>
  </w:style>
  <w:style w:type="paragraph" w:styleId="35">
    <w:name w:val="Title"/>
    <w:basedOn w:val="1"/>
    <w:next w:val="1"/>
    <w:link w:val="65"/>
    <w:qFormat/>
    <w:uiPriority w:val="0"/>
    <w:pPr>
      <w:spacing w:before="240" w:after="60"/>
      <w:jc w:val="center"/>
      <w:outlineLvl w:val="0"/>
    </w:pPr>
    <w:rPr>
      <w:rFonts w:ascii="Cambria" w:hAnsi="Cambria"/>
      <w:b/>
      <w:sz w:val="32"/>
    </w:rPr>
  </w:style>
  <w:style w:type="paragraph" w:styleId="36">
    <w:name w:val="annotation subject"/>
    <w:basedOn w:val="14"/>
    <w:next w:val="14"/>
    <w:link w:val="56"/>
    <w:qFormat/>
    <w:uiPriority w:val="0"/>
    <w:rPr>
      <w:b/>
      <w:bCs/>
    </w:rPr>
  </w:style>
  <w:style w:type="table" w:styleId="38">
    <w:name w:val="Table Grid"/>
    <w:basedOn w:val="3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0">
    <w:name w:val="Strong"/>
    <w:basedOn w:val="39"/>
    <w:qFormat/>
    <w:uiPriority w:val="22"/>
    <w:rPr>
      <w:rFonts w:ascii="宋体" w:hAnsi="宋体" w:eastAsia="宋体"/>
      <w:b/>
      <w:bCs/>
      <w:sz w:val="24"/>
    </w:rPr>
  </w:style>
  <w:style w:type="character" w:styleId="41">
    <w:name w:val="page number"/>
    <w:basedOn w:val="39"/>
    <w:qFormat/>
    <w:uiPriority w:val="0"/>
  </w:style>
  <w:style w:type="character" w:styleId="42">
    <w:name w:val="FollowedHyperlink"/>
    <w:basedOn w:val="39"/>
    <w:qFormat/>
    <w:uiPriority w:val="99"/>
    <w:rPr>
      <w:color w:val="800080"/>
      <w:u w:val="single"/>
    </w:rPr>
  </w:style>
  <w:style w:type="character" w:styleId="43">
    <w:name w:val="Hyperlink"/>
    <w:basedOn w:val="39"/>
    <w:qFormat/>
    <w:uiPriority w:val="99"/>
    <w:rPr>
      <w:color w:val="0000FF"/>
      <w:u w:val="single"/>
    </w:rPr>
  </w:style>
  <w:style w:type="character" w:styleId="44">
    <w:name w:val="annotation reference"/>
    <w:basedOn w:val="39"/>
    <w:qFormat/>
    <w:uiPriority w:val="0"/>
    <w:rPr>
      <w:sz w:val="21"/>
      <w:szCs w:val="21"/>
    </w:rPr>
  </w:style>
  <w:style w:type="character" w:customStyle="1" w:styleId="45">
    <w:name w:val="标题 1 Char"/>
    <w:basedOn w:val="39"/>
    <w:link w:val="2"/>
    <w:qFormat/>
    <w:uiPriority w:val="0"/>
    <w:rPr>
      <w:rFonts w:ascii="Cambria" w:hAnsi="Cambria"/>
      <w:b/>
      <w:bCs/>
      <w:kern w:val="32"/>
      <w:sz w:val="32"/>
      <w:szCs w:val="32"/>
    </w:rPr>
  </w:style>
  <w:style w:type="character" w:customStyle="1" w:styleId="46">
    <w:name w:val="标题 2 Char"/>
    <w:basedOn w:val="39"/>
    <w:link w:val="3"/>
    <w:qFormat/>
    <w:uiPriority w:val="0"/>
    <w:rPr>
      <w:rFonts w:ascii="Cambria" w:hAnsi="Cambria" w:eastAsia="宋体" w:cs="Times New Roman"/>
      <w:b/>
      <w:bCs/>
      <w:kern w:val="2"/>
      <w:sz w:val="32"/>
      <w:szCs w:val="32"/>
    </w:rPr>
  </w:style>
  <w:style w:type="character" w:customStyle="1" w:styleId="47">
    <w:name w:val="标题 3 Char"/>
    <w:basedOn w:val="39"/>
    <w:link w:val="4"/>
    <w:qFormat/>
    <w:uiPriority w:val="0"/>
    <w:rPr>
      <w:b/>
      <w:bCs/>
      <w:sz w:val="24"/>
      <w:szCs w:val="24"/>
    </w:rPr>
  </w:style>
  <w:style w:type="character" w:customStyle="1" w:styleId="48">
    <w:name w:val="标题 4 Char"/>
    <w:basedOn w:val="39"/>
    <w:link w:val="5"/>
    <w:qFormat/>
    <w:uiPriority w:val="0"/>
    <w:rPr>
      <w:rFonts w:ascii="Arial" w:hAnsi="Arial"/>
      <w:b/>
      <w:bCs/>
      <w:kern w:val="2"/>
      <w:sz w:val="21"/>
      <w:szCs w:val="28"/>
    </w:rPr>
  </w:style>
  <w:style w:type="character" w:customStyle="1" w:styleId="49">
    <w:name w:val="标题 5 Char"/>
    <w:basedOn w:val="39"/>
    <w:link w:val="6"/>
    <w:qFormat/>
    <w:uiPriority w:val="0"/>
    <w:rPr>
      <w:b/>
      <w:bCs/>
      <w:kern w:val="2"/>
      <w:sz w:val="28"/>
      <w:szCs w:val="28"/>
    </w:rPr>
  </w:style>
  <w:style w:type="character" w:customStyle="1" w:styleId="50">
    <w:name w:val="标题 6 Char"/>
    <w:basedOn w:val="39"/>
    <w:link w:val="7"/>
    <w:qFormat/>
    <w:uiPriority w:val="0"/>
    <w:rPr>
      <w:rFonts w:ascii="Arial" w:hAnsi="Arial" w:eastAsia="黑体"/>
      <w:b/>
      <w:bCs/>
      <w:sz w:val="24"/>
      <w:szCs w:val="24"/>
    </w:rPr>
  </w:style>
  <w:style w:type="character" w:customStyle="1" w:styleId="51">
    <w:name w:val="标题 7 Char"/>
    <w:basedOn w:val="39"/>
    <w:link w:val="8"/>
    <w:qFormat/>
    <w:uiPriority w:val="0"/>
    <w:rPr>
      <w:b/>
      <w:bCs/>
      <w:sz w:val="24"/>
      <w:szCs w:val="24"/>
    </w:rPr>
  </w:style>
  <w:style w:type="character" w:customStyle="1" w:styleId="52">
    <w:name w:val="标题 8 Char"/>
    <w:basedOn w:val="39"/>
    <w:link w:val="9"/>
    <w:qFormat/>
    <w:uiPriority w:val="0"/>
    <w:rPr>
      <w:rFonts w:ascii="Arial" w:hAnsi="Arial" w:eastAsia="黑体"/>
      <w:sz w:val="24"/>
      <w:szCs w:val="24"/>
    </w:rPr>
  </w:style>
  <w:style w:type="character" w:customStyle="1" w:styleId="53">
    <w:name w:val="标题 9 Char"/>
    <w:basedOn w:val="39"/>
    <w:link w:val="10"/>
    <w:qFormat/>
    <w:uiPriority w:val="0"/>
    <w:rPr>
      <w:rFonts w:ascii="Arial" w:hAnsi="Arial" w:eastAsia="黑体"/>
      <w:sz w:val="21"/>
      <w:szCs w:val="21"/>
    </w:rPr>
  </w:style>
  <w:style w:type="character" w:customStyle="1" w:styleId="54">
    <w:name w:val="页脚 Char"/>
    <w:basedOn w:val="39"/>
    <w:link w:val="24"/>
    <w:qFormat/>
    <w:uiPriority w:val="0"/>
    <w:rPr>
      <w:kern w:val="2"/>
      <w:sz w:val="18"/>
      <w:szCs w:val="18"/>
    </w:rPr>
  </w:style>
  <w:style w:type="character" w:customStyle="1" w:styleId="55">
    <w:name w:val="正文文本缩进 3 Char"/>
    <w:basedOn w:val="39"/>
    <w:link w:val="29"/>
    <w:qFormat/>
    <w:uiPriority w:val="0"/>
    <w:rPr>
      <w:rFonts w:ascii="宋体" w:hAnsi="MS Sans Serif"/>
      <w:color w:val="000000"/>
      <w:sz w:val="24"/>
    </w:rPr>
  </w:style>
  <w:style w:type="character" w:customStyle="1" w:styleId="56">
    <w:name w:val="批注主题 Char"/>
    <w:basedOn w:val="57"/>
    <w:link w:val="36"/>
    <w:qFormat/>
    <w:uiPriority w:val="0"/>
    <w:rPr>
      <w:b/>
      <w:bCs/>
      <w:kern w:val="2"/>
      <w:sz w:val="21"/>
      <w:szCs w:val="24"/>
    </w:rPr>
  </w:style>
  <w:style w:type="character" w:customStyle="1" w:styleId="57">
    <w:name w:val="批注文字 Char"/>
    <w:basedOn w:val="39"/>
    <w:link w:val="14"/>
    <w:qFormat/>
    <w:uiPriority w:val="0"/>
    <w:rPr>
      <w:kern w:val="2"/>
      <w:sz w:val="21"/>
      <w:szCs w:val="24"/>
    </w:rPr>
  </w:style>
  <w:style w:type="character" w:customStyle="1" w:styleId="58">
    <w:name w:val="批注框文本 Char"/>
    <w:basedOn w:val="39"/>
    <w:link w:val="23"/>
    <w:qFormat/>
    <w:uiPriority w:val="0"/>
    <w:rPr>
      <w:kern w:val="2"/>
      <w:sz w:val="18"/>
      <w:szCs w:val="18"/>
    </w:rPr>
  </w:style>
  <w:style w:type="character" w:customStyle="1" w:styleId="59">
    <w:name w:val="p0 Char"/>
    <w:basedOn w:val="39"/>
    <w:qFormat/>
    <w:uiPriority w:val="0"/>
    <w:rPr>
      <w:rFonts w:eastAsia="宋体"/>
      <w:kern w:val="2"/>
      <w:sz w:val="21"/>
      <w:szCs w:val="21"/>
      <w:lang w:val="en-US" w:eastAsia="zh-CN" w:bidi="ar-SA"/>
    </w:rPr>
  </w:style>
  <w:style w:type="character" w:customStyle="1" w:styleId="60">
    <w:name w:val="纯文本 Char"/>
    <w:basedOn w:val="39"/>
    <w:link w:val="19"/>
    <w:qFormat/>
    <w:uiPriority w:val="0"/>
    <w:rPr>
      <w:rFonts w:ascii="宋体" w:hAnsi="Courier New" w:eastAsia="仿宋_GB2312"/>
      <w:kern w:val="2"/>
      <w:sz w:val="32"/>
      <w:szCs w:val="24"/>
    </w:rPr>
  </w:style>
  <w:style w:type="character" w:customStyle="1" w:styleId="61">
    <w:name w:val="页眉 Char"/>
    <w:basedOn w:val="39"/>
    <w:link w:val="25"/>
    <w:qFormat/>
    <w:uiPriority w:val="0"/>
    <w:rPr>
      <w:kern w:val="2"/>
      <w:sz w:val="18"/>
      <w:szCs w:val="18"/>
    </w:rPr>
  </w:style>
  <w:style w:type="character" w:customStyle="1" w:styleId="62">
    <w:name w:val="p0 Char Char"/>
    <w:basedOn w:val="39"/>
    <w:link w:val="63"/>
    <w:qFormat/>
    <w:uiPriority w:val="0"/>
    <w:rPr>
      <w:rFonts w:eastAsia="宋体"/>
      <w:kern w:val="2"/>
      <w:sz w:val="21"/>
      <w:szCs w:val="21"/>
      <w:lang w:val="en-US" w:eastAsia="zh-CN" w:bidi="ar-SA"/>
    </w:rPr>
  </w:style>
  <w:style w:type="paragraph" w:customStyle="1" w:styleId="63">
    <w:name w:val="p0"/>
    <w:basedOn w:val="1"/>
    <w:link w:val="62"/>
    <w:qFormat/>
    <w:uiPriority w:val="0"/>
    <w:pPr>
      <w:widowControl/>
    </w:pPr>
    <w:rPr>
      <w:szCs w:val="21"/>
    </w:rPr>
  </w:style>
  <w:style w:type="character" w:customStyle="1" w:styleId="64">
    <w:name w:val="日期 Char"/>
    <w:basedOn w:val="39"/>
    <w:link w:val="21"/>
    <w:qFormat/>
    <w:uiPriority w:val="0"/>
    <w:rPr>
      <w:kern w:val="2"/>
      <w:sz w:val="21"/>
      <w:szCs w:val="24"/>
    </w:rPr>
  </w:style>
  <w:style w:type="character" w:customStyle="1" w:styleId="65">
    <w:name w:val="标题 Char"/>
    <w:basedOn w:val="39"/>
    <w:link w:val="35"/>
    <w:qFormat/>
    <w:uiPriority w:val="0"/>
    <w:rPr>
      <w:rFonts w:ascii="Cambria" w:hAnsi="Cambria"/>
      <w:b/>
      <w:kern w:val="2"/>
      <w:sz w:val="32"/>
      <w:szCs w:val="24"/>
    </w:rPr>
  </w:style>
  <w:style w:type="paragraph" w:customStyle="1" w:styleId="66">
    <w:name w:val="TOC 标题1"/>
    <w:basedOn w:val="2"/>
    <w:next w:val="1"/>
    <w:qFormat/>
    <w:uiPriority w:val="39"/>
    <w:pPr>
      <w:keepLines/>
      <w:spacing w:before="340" w:after="330" w:line="576" w:lineRule="auto"/>
      <w:outlineLvl w:val="9"/>
    </w:pPr>
    <w:rPr>
      <w:rFonts w:ascii="Calibri" w:hAnsi="Calibri"/>
      <w:kern w:val="44"/>
      <w:sz w:val="44"/>
      <w:szCs w:val="44"/>
    </w:rPr>
  </w:style>
  <w:style w:type="paragraph" w:customStyle="1" w:styleId="67">
    <w:name w:val="修订1"/>
    <w:qFormat/>
    <w:uiPriority w:val="0"/>
    <w:rPr>
      <w:rFonts w:ascii="Times New Roman" w:hAnsi="Times New Roman" w:eastAsia="宋体" w:cs="Times New Roman"/>
      <w:kern w:val="2"/>
      <w:sz w:val="21"/>
      <w:szCs w:val="24"/>
      <w:lang w:val="en-US" w:eastAsia="zh-CN" w:bidi="ar-SA"/>
    </w:rPr>
  </w:style>
  <w:style w:type="paragraph" w:customStyle="1" w:styleId="68">
    <w:name w:val="默认段落字体 Para Char Char Char Char Char Char Char Char Char Char Char Char Char Char Char Char Char Char Char"/>
    <w:basedOn w:val="1"/>
    <w:qFormat/>
    <w:uiPriority w:val="0"/>
  </w:style>
  <w:style w:type="paragraph" w:customStyle="1" w:styleId="69">
    <w:name w:val="1 Char Char Char Char"/>
    <w:basedOn w:val="1"/>
    <w:qFormat/>
    <w:uiPriority w:val="0"/>
    <w:rPr>
      <w:rFonts w:ascii="Tahoma" w:hAnsi="Tahoma"/>
      <w:sz w:val="24"/>
      <w:szCs w:val="20"/>
    </w:rPr>
  </w:style>
  <w:style w:type="paragraph" w:customStyle="1" w:styleId="70">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71">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72">
    <w:name w:val="标题2"/>
    <w:basedOn w:val="35"/>
    <w:qFormat/>
    <w:uiPriority w:val="0"/>
    <w:pPr>
      <w:spacing w:after="240"/>
      <w:jc w:val="left"/>
    </w:pPr>
    <w:rPr>
      <w:sz w:val="30"/>
    </w:rPr>
  </w:style>
  <w:style w:type="paragraph" w:customStyle="1" w:styleId="73">
    <w:name w:val="标题 1 +"/>
    <w:basedOn w:val="2"/>
    <w:next w:val="1"/>
    <w:qFormat/>
    <w:uiPriority w:val="0"/>
    <w:pPr>
      <w:keepLines/>
      <w:spacing w:before="0" w:after="0" w:line="600" w:lineRule="auto"/>
      <w:jc w:val="center"/>
    </w:pPr>
    <w:rPr>
      <w:rFonts w:ascii="Times New Roman" w:hAnsi="Times New Roman" w:eastAsia="黑体"/>
      <w:kern w:val="0"/>
    </w:rPr>
  </w:style>
  <w:style w:type="paragraph" w:customStyle="1" w:styleId="74">
    <w:name w:val="列出段落1"/>
    <w:basedOn w:val="1"/>
    <w:qFormat/>
    <w:uiPriority w:val="0"/>
    <w:pPr>
      <w:ind w:firstLine="420" w:firstLineChars="200"/>
    </w:pPr>
  </w:style>
  <w:style w:type="paragraph" w:customStyle="1" w:styleId="75">
    <w:name w:val="标题3"/>
    <w:basedOn w:val="2"/>
    <w:qFormat/>
    <w:uiPriority w:val="0"/>
    <w:pPr>
      <w:spacing w:beforeLines="50" w:afterLines="50" w:line="400" w:lineRule="exact"/>
    </w:pPr>
    <w:rPr>
      <w:rFonts w:ascii="宋体" w:hAnsi="宋体"/>
      <w:sz w:val="24"/>
    </w:rPr>
  </w:style>
  <w:style w:type="character" w:customStyle="1" w:styleId="76">
    <w:name w:val="javascript"/>
    <w:basedOn w:val="39"/>
    <w:qFormat/>
    <w:uiPriority w:val="0"/>
    <w:rPr>
      <w:rFonts w:ascii="宋体" w:hAnsi="宋体" w:eastAsia="宋体"/>
      <w:sz w:val="24"/>
    </w:rPr>
  </w:style>
  <w:style w:type="character" w:customStyle="1" w:styleId="77">
    <w:name w:val="Char Char16"/>
    <w:basedOn w:val="39"/>
    <w:qFormat/>
    <w:uiPriority w:val="0"/>
    <w:rPr>
      <w:rFonts w:ascii="Cambria" w:hAnsi="Cambria" w:eastAsia="宋体" w:cs="Times New Roman"/>
      <w:b/>
      <w:bCs/>
      <w:kern w:val="2"/>
      <w:sz w:val="32"/>
      <w:szCs w:val="32"/>
    </w:rPr>
  </w:style>
  <w:style w:type="character" w:customStyle="1" w:styleId="78">
    <w:name w:val="Char Char14"/>
    <w:basedOn w:val="39"/>
    <w:qFormat/>
    <w:uiPriority w:val="0"/>
    <w:rPr>
      <w:rFonts w:ascii="Arial" w:hAnsi="Arial" w:eastAsia="宋体"/>
      <w:b/>
      <w:bCs/>
      <w:kern w:val="2"/>
      <w:sz w:val="21"/>
      <w:szCs w:val="28"/>
    </w:rPr>
  </w:style>
  <w:style w:type="character" w:customStyle="1" w:styleId="79">
    <w:name w:val="标题 4 Char1"/>
    <w:qFormat/>
    <w:uiPriority w:val="0"/>
    <w:rPr>
      <w:rFonts w:ascii="Arial" w:hAnsi="Arial" w:eastAsia="宋体"/>
      <w:b/>
      <w:bCs/>
      <w:kern w:val="2"/>
      <w:sz w:val="21"/>
      <w:szCs w:val="28"/>
      <w:lang w:val="en-US" w:eastAsia="zh-CN" w:bidi="ar-SA"/>
    </w:rPr>
  </w:style>
  <w:style w:type="character" w:customStyle="1" w:styleId="80">
    <w:name w:val="Char Char45"/>
    <w:qFormat/>
    <w:uiPriority w:val="0"/>
    <w:rPr>
      <w:rFonts w:ascii="Arial" w:hAnsi="Arial" w:eastAsia="宋体"/>
      <w:b/>
      <w:bCs/>
      <w:kern w:val="2"/>
      <w:sz w:val="21"/>
      <w:szCs w:val="28"/>
      <w:lang w:val="en-US" w:eastAsia="zh-CN" w:bidi="ar-SA"/>
    </w:rPr>
  </w:style>
  <w:style w:type="character" w:customStyle="1" w:styleId="81">
    <w:name w:val="Char Char48"/>
    <w:qFormat/>
    <w:uiPriority w:val="0"/>
    <w:rPr>
      <w:rFonts w:ascii="Cambria" w:hAnsi="Cambria"/>
      <w:b/>
      <w:bCs/>
      <w:kern w:val="32"/>
      <w:sz w:val="32"/>
      <w:szCs w:val="32"/>
    </w:rPr>
  </w:style>
  <w:style w:type="character" w:customStyle="1" w:styleId="82">
    <w:name w:val="Char Char47"/>
    <w:qFormat/>
    <w:uiPriority w:val="0"/>
    <w:rPr>
      <w:rFonts w:ascii="Cambria" w:hAnsi="Cambria" w:eastAsia="宋体"/>
      <w:b/>
      <w:bCs/>
      <w:kern w:val="2"/>
      <w:sz w:val="32"/>
      <w:szCs w:val="32"/>
      <w:lang w:bidi="ar-SA"/>
    </w:rPr>
  </w:style>
  <w:style w:type="character" w:customStyle="1" w:styleId="83">
    <w:name w:val="标题 4 Char2"/>
    <w:basedOn w:val="39"/>
    <w:qFormat/>
    <w:uiPriority w:val="0"/>
    <w:rPr>
      <w:rFonts w:ascii="Arial" w:hAnsi="Arial" w:eastAsia="宋体"/>
      <w:b/>
      <w:bCs/>
      <w:kern w:val="2"/>
      <w:sz w:val="21"/>
      <w:szCs w:val="28"/>
    </w:rPr>
  </w:style>
  <w:style w:type="character" w:customStyle="1" w:styleId="84">
    <w:name w:val="Char Char15"/>
    <w:basedOn w:val="39"/>
    <w:qFormat/>
    <w:uiPriority w:val="0"/>
    <w:rPr>
      <w:rFonts w:ascii="宋体" w:hAnsi="宋体" w:eastAsia="宋体"/>
      <w:b/>
      <w:bCs/>
      <w:sz w:val="24"/>
      <w:szCs w:val="24"/>
    </w:rPr>
  </w:style>
  <w:style w:type="character" w:customStyle="1" w:styleId="85">
    <w:name w:val="Char Char21"/>
    <w:basedOn w:val="39"/>
    <w:qFormat/>
    <w:uiPriority w:val="0"/>
    <w:rPr>
      <w:rFonts w:ascii="Cambria" w:hAnsi="Cambria" w:eastAsia="宋体"/>
      <w:b/>
      <w:bCs/>
      <w:kern w:val="2"/>
      <w:sz w:val="32"/>
      <w:szCs w:val="32"/>
      <w:lang w:val="en-US" w:eastAsia="zh-CN" w:bidi="ar-SA"/>
    </w:rPr>
  </w:style>
  <w:style w:type="character" w:customStyle="1" w:styleId="86">
    <w:name w:val="批注框文本 Char1"/>
    <w:basedOn w:val="39"/>
    <w:qFormat/>
    <w:uiPriority w:val="0"/>
    <w:rPr>
      <w:rFonts w:ascii="宋体" w:hAnsi="宋体" w:eastAsia="宋体"/>
      <w:kern w:val="2"/>
      <w:sz w:val="18"/>
      <w:szCs w:val="18"/>
      <w:lang w:bidi="ar-SA"/>
    </w:rPr>
  </w:style>
  <w:style w:type="character" w:customStyle="1" w:styleId="87">
    <w:name w:val="标题 2 Char1"/>
    <w:qFormat/>
    <w:uiPriority w:val="0"/>
    <w:rPr>
      <w:rFonts w:ascii="Cambria" w:hAnsi="Cambria" w:eastAsia="宋体"/>
      <w:b/>
      <w:bCs/>
      <w:kern w:val="2"/>
      <w:sz w:val="32"/>
      <w:szCs w:val="32"/>
      <w:lang w:val="en-US" w:eastAsia="zh-CN" w:bidi="ar-SA"/>
    </w:rPr>
  </w:style>
  <w:style w:type="character" w:customStyle="1" w:styleId="88">
    <w:name w:val="HTML 预设格式 Char"/>
    <w:basedOn w:val="39"/>
    <w:link w:val="33"/>
    <w:qFormat/>
    <w:uiPriority w:val="0"/>
    <w:rPr>
      <w:rFonts w:ascii="宋体" w:hAnsi="宋体"/>
      <w:kern w:val="2"/>
      <w:sz w:val="24"/>
      <w:szCs w:val="24"/>
    </w:rPr>
  </w:style>
  <w:style w:type="character" w:customStyle="1" w:styleId="89">
    <w:name w:val="正文文本 Char"/>
    <w:basedOn w:val="39"/>
    <w:link w:val="15"/>
    <w:qFormat/>
    <w:uiPriority w:val="0"/>
    <w:rPr>
      <w:kern w:val="2"/>
      <w:sz w:val="21"/>
      <w:szCs w:val="24"/>
    </w:rPr>
  </w:style>
  <w:style w:type="character" w:customStyle="1" w:styleId="90">
    <w:name w:val="正文文本缩进 Char"/>
    <w:basedOn w:val="39"/>
    <w:link w:val="16"/>
    <w:qFormat/>
    <w:uiPriority w:val="0"/>
    <w:rPr>
      <w:spacing w:val="-4"/>
      <w:kern w:val="2"/>
      <w:sz w:val="21"/>
      <w:szCs w:val="24"/>
    </w:rPr>
  </w:style>
  <w:style w:type="paragraph" w:customStyle="1" w:styleId="91">
    <w:name w:val="2 Char"/>
    <w:basedOn w:val="1"/>
    <w:qFormat/>
    <w:uiPriority w:val="0"/>
    <w:rPr>
      <w:rFonts w:ascii="宋体" w:hAnsi="宋体"/>
      <w:sz w:val="24"/>
      <w:szCs w:val="20"/>
    </w:rPr>
  </w:style>
  <w:style w:type="paragraph" w:customStyle="1" w:styleId="92">
    <w:name w:val="文档的标题"/>
    <w:basedOn w:val="1"/>
    <w:qFormat/>
    <w:uiPriority w:val="0"/>
    <w:pPr>
      <w:jc w:val="center"/>
    </w:pPr>
    <w:rPr>
      <w:rFonts w:eastAsia="黑体"/>
      <w:b/>
      <w:sz w:val="36"/>
      <w:szCs w:val="20"/>
    </w:rPr>
  </w:style>
  <w:style w:type="paragraph" w:customStyle="1" w:styleId="93">
    <w:name w:val="p20"/>
    <w:basedOn w:val="1"/>
    <w:qFormat/>
    <w:uiPriority w:val="0"/>
    <w:pPr>
      <w:widowControl/>
      <w:ind w:left="28"/>
      <w:jc w:val="left"/>
    </w:pPr>
    <w:rPr>
      <w:rFonts w:ascii="PMingLiU" w:hAnsi="PMingLiU" w:eastAsia="PMingLiU" w:cs="宋体"/>
      <w:kern w:val="0"/>
      <w:sz w:val="41"/>
      <w:szCs w:val="41"/>
    </w:rPr>
  </w:style>
  <w:style w:type="paragraph" w:customStyle="1" w:styleId="94">
    <w:name w:val="p16"/>
    <w:basedOn w:val="1"/>
    <w:qFormat/>
    <w:uiPriority w:val="0"/>
    <w:pPr>
      <w:widowControl/>
      <w:ind w:left="713"/>
      <w:jc w:val="left"/>
    </w:pPr>
    <w:rPr>
      <w:rFonts w:ascii="方正仿宋_GBK" w:hAnsi="方正仿宋_GBK" w:cs="宋体"/>
      <w:kern w:val="0"/>
      <w:sz w:val="28"/>
      <w:szCs w:val="28"/>
    </w:rPr>
  </w:style>
  <w:style w:type="paragraph" w:customStyle="1" w:styleId="95">
    <w:name w:val="Char Char Char Char Char Char Char Char Char Char Char Char Char Char Char Char Char Char Char Char Char Char Char Char Char"/>
    <w:basedOn w:val="1"/>
    <w:qFormat/>
    <w:uiPriority w:val="0"/>
    <w:rPr>
      <w:rFonts w:ascii="宋体" w:hAnsi="宋体"/>
      <w:sz w:val="24"/>
    </w:rPr>
  </w:style>
  <w:style w:type="paragraph" w:customStyle="1" w:styleId="96">
    <w:name w:val="p17"/>
    <w:basedOn w:val="1"/>
    <w:qFormat/>
    <w:uiPriority w:val="0"/>
    <w:pPr>
      <w:widowControl/>
      <w:jc w:val="left"/>
    </w:pPr>
    <w:rPr>
      <w:rFonts w:ascii="宋体" w:hAnsi="宋体" w:cs="宋体"/>
      <w:kern w:val="0"/>
      <w:sz w:val="18"/>
      <w:szCs w:val="18"/>
    </w:rPr>
  </w:style>
  <w:style w:type="paragraph" w:customStyle="1" w:styleId="97">
    <w:name w:val="Char"/>
    <w:basedOn w:val="1"/>
    <w:qFormat/>
    <w:uiPriority w:val="0"/>
  </w:style>
  <w:style w:type="paragraph" w:customStyle="1" w:styleId="98">
    <w:name w:val="p19"/>
    <w:basedOn w:val="1"/>
    <w:qFormat/>
    <w:uiPriority w:val="0"/>
    <w:pPr>
      <w:widowControl/>
      <w:ind w:left="257"/>
      <w:jc w:val="left"/>
    </w:pPr>
    <w:rPr>
      <w:rFonts w:ascii="方正仿宋_GBK" w:hAnsi="方正仿宋_GBK" w:cs="宋体"/>
      <w:kern w:val="0"/>
      <w:sz w:val="30"/>
      <w:szCs w:val="30"/>
    </w:rPr>
  </w:style>
  <w:style w:type="paragraph" w:customStyle="1" w:styleId="99">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100">
    <w:name w:val="p15"/>
    <w:basedOn w:val="1"/>
    <w:qFormat/>
    <w:uiPriority w:val="0"/>
    <w:pPr>
      <w:widowControl/>
      <w:spacing w:before="177"/>
      <w:ind w:left="152"/>
      <w:jc w:val="left"/>
    </w:pPr>
    <w:rPr>
      <w:rFonts w:ascii="宋体" w:hAnsi="宋体" w:cs="宋体"/>
      <w:b/>
      <w:bCs/>
      <w:kern w:val="0"/>
      <w:sz w:val="30"/>
      <w:szCs w:val="30"/>
    </w:rPr>
  </w:style>
  <w:style w:type="paragraph" w:styleId="101">
    <w:name w:val="List Paragraph"/>
    <w:basedOn w:val="1"/>
    <w:qFormat/>
    <w:uiPriority w:val="34"/>
    <w:pPr>
      <w:ind w:firstLine="420" w:firstLineChars="200"/>
    </w:pPr>
  </w:style>
  <w:style w:type="paragraph" w:customStyle="1" w:styleId="102">
    <w:name w:val="Table Paragraph"/>
    <w:basedOn w:val="1"/>
    <w:qFormat/>
    <w:uiPriority w:val="0"/>
    <w:pPr>
      <w:jc w:val="left"/>
    </w:pPr>
    <w:rPr>
      <w:rFonts w:ascii="Calibri" w:hAnsi="Calibri"/>
      <w:kern w:val="0"/>
      <w:sz w:val="22"/>
      <w:szCs w:val="22"/>
      <w:lang w:eastAsia="en-US"/>
    </w:rPr>
  </w:style>
  <w:style w:type="paragraph" w:customStyle="1" w:styleId="103">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04">
    <w:name w:val="TOC Heading"/>
    <w:basedOn w:val="2"/>
    <w:next w:val="1"/>
    <w:semiHidden/>
    <w:unhideWhenUsed/>
    <w:qFormat/>
    <w:uiPriority w:val="39"/>
    <w:pPr>
      <w:keepLines/>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paragraph" w:customStyle="1" w:styleId="105">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06">
    <w:name w:val="xl481"/>
    <w:basedOn w:val="1"/>
    <w:qFormat/>
    <w:uiPriority w:val="0"/>
    <w:pPr>
      <w:widowControl/>
      <w:spacing w:before="100" w:beforeAutospacing="1" w:after="100" w:afterAutospacing="1"/>
      <w:jc w:val="center"/>
    </w:pPr>
    <w:rPr>
      <w:rFonts w:ascii="仿宋" w:hAnsi="仿宋" w:eastAsia="仿宋" w:cs="宋体"/>
      <w:color w:val="000000"/>
      <w:kern w:val="0"/>
      <w:sz w:val="18"/>
      <w:szCs w:val="18"/>
    </w:rPr>
  </w:style>
  <w:style w:type="paragraph" w:customStyle="1" w:styleId="107">
    <w:name w:val="xl4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 w:hAnsi="仿宋" w:eastAsia="仿宋" w:cs="宋体"/>
      <w:color w:val="000000"/>
      <w:kern w:val="0"/>
      <w:sz w:val="18"/>
      <w:szCs w:val="18"/>
    </w:rPr>
  </w:style>
  <w:style w:type="paragraph" w:customStyle="1" w:styleId="108">
    <w:name w:val="xl483"/>
    <w:basedOn w:val="1"/>
    <w:qFormat/>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left"/>
    </w:pPr>
    <w:rPr>
      <w:rFonts w:ascii="Tahoma" w:hAnsi="Tahoma" w:cs="Tahoma"/>
      <w:color w:val="000000"/>
      <w:kern w:val="0"/>
      <w:sz w:val="18"/>
      <w:szCs w:val="18"/>
    </w:rPr>
  </w:style>
  <w:style w:type="paragraph" w:customStyle="1" w:styleId="109">
    <w:name w:val="xl484"/>
    <w:basedOn w:val="1"/>
    <w:qFormat/>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left"/>
    </w:pPr>
    <w:rPr>
      <w:rFonts w:ascii="Tahoma" w:hAnsi="Tahoma" w:cs="Tahoma"/>
      <w:color w:val="000000"/>
      <w:kern w:val="0"/>
      <w:sz w:val="18"/>
      <w:szCs w:val="18"/>
    </w:rPr>
  </w:style>
  <w:style w:type="paragraph" w:customStyle="1" w:styleId="110">
    <w:name w:val="xl485"/>
    <w:basedOn w:val="1"/>
    <w:qFormat/>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left"/>
    </w:pPr>
    <w:rPr>
      <w:rFonts w:ascii="Tahoma" w:hAnsi="Tahoma" w:cs="Tahoma"/>
      <w:color w:val="000000"/>
      <w:kern w:val="0"/>
      <w:sz w:val="18"/>
      <w:szCs w:val="18"/>
    </w:rPr>
  </w:style>
  <w:style w:type="paragraph" w:customStyle="1" w:styleId="111">
    <w:name w:val="xl486"/>
    <w:basedOn w:val="1"/>
    <w:qFormat/>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center"/>
    </w:pPr>
    <w:rPr>
      <w:rFonts w:ascii="Tahoma" w:hAnsi="Tahoma" w:cs="Tahoma"/>
      <w:color w:val="000000"/>
      <w:kern w:val="0"/>
      <w:sz w:val="18"/>
      <w:szCs w:val="18"/>
    </w:rPr>
  </w:style>
  <w:style w:type="paragraph" w:customStyle="1" w:styleId="112">
    <w:name w:val="xl487"/>
    <w:basedOn w:val="1"/>
    <w:qFormat/>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center"/>
    </w:pPr>
    <w:rPr>
      <w:rFonts w:ascii="Tahoma" w:hAnsi="Tahoma" w:cs="Tahoma"/>
      <w:color w:val="000000"/>
      <w:kern w:val="0"/>
      <w:sz w:val="18"/>
      <w:szCs w:val="18"/>
    </w:rPr>
  </w:style>
  <w:style w:type="paragraph" w:customStyle="1" w:styleId="113">
    <w:name w:val="xl488"/>
    <w:basedOn w:val="1"/>
    <w:qFormat/>
    <w:uiPriority w:val="0"/>
    <w:pPr>
      <w:widowControl/>
      <w:spacing w:before="100" w:beforeAutospacing="1" w:after="100" w:afterAutospacing="1"/>
      <w:jc w:val="center"/>
    </w:pPr>
    <w:rPr>
      <w:rFonts w:ascii="仿宋" w:hAnsi="仿宋" w:eastAsia="仿宋" w:cs="宋体"/>
      <w:color w:val="000000"/>
      <w:kern w:val="0"/>
      <w:sz w:val="24"/>
    </w:rPr>
  </w:style>
  <w:style w:type="paragraph" w:customStyle="1" w:styleId="114">
    <w:name w:val="xl489"/>
    <w:basedOn w:val="1"/>
    <w:qFormat/>
    <w:uiPriority w:val="0"/>
    <w:pPr>
      <w:widowControl/>
      <w:spacing w:before="100" w:beforeAutospacing="1" w:after="100" w:afterAutospacing="1"/>
      <w:jc w:val="left"/>
    </w:pPr>
    <w:rPr>
      <w:rFonts w:ascii="仿宋" w:hAnsi="仿宋" w:eastAsia="仿宋" w:cs="宋体"/>
      <w:color w:val="000000"/>
      <w:kern w:val="0"/>
      <w:sz w:val="24"/>
    </w:rPr>
  </w:style>
  <w:style w:type="paragraph" w:customStyle="1" w:styleId="115">
    <w:name w:val="xl490"/>
    <w:basedOn w:val="1"/>
    <w:qFormat/>
    <w:uiPriority w:val="0"/>
    <w:pPr>
      <w:widowControl/>
      <w:spacing w:before="100" w:beforeAutospacing="1" w:after="100" w:afterAutospacing="1"/>
      <w:jc w:val="center"/>
    </w:pPr>
    <w:rPr>
      <w:rFonts w:ascii="仿宋" w:hAnsi="仿宋" w:eastAsia="仿宋" w:cs="宋体"/>
      <w:color w:val="000000"/>
      <w:kern w:val="0"/>
      <w:sz w:val="24"/>
    </w:rPr>
  </w:style>
  <w:style w:type="paragraph" w:customStyle="1" w:styleId="116">
    <w:name w:val="xl491"/>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仿宋" w:hAnsi="仿宋" w:eastAsia="仿宋" w:cs="宋体"/>
      <w:color w:val="000000"/>
      <w:kern w:val="0"/>
      <w:sz w:val="18"/>
      <w:szCs w:val="18"/>
    </w:rPr>
  </w:style>
  <w:style w:type="paragraph" w:customStyle="1" w:styleId="117">
    <w:name w:val="xl492"/>
    <w:basedOn w:val="1"/>
    <w:qFormat/>
    <w:uiPriority w:val="0"/>
    <w:pPr>
      <w:widowControl/>
      <w:pBdr>
        <w:left w:val="single" w:color="auto" w:sz="4" w:space="0"/>
        <w:right w:val="single" w:color="auto" w:sz="4" w:space="0"/>
      </w:pBdr>
      <w:spacing w:before="100" w:beforeAutospacing="1" w:after="100" w:afterAutospacing="1"/>
      <w:jc w:val="center"/>
    </w:pPr>
    <w:rPr>
      <w:rFonts w:ascii="仿宋" w:hAnsi="仿宋" w:eastAsia="仿宋" w:cs="宋体"/>
      <w:color w:val="000000"/>
      <w:kern w:val="0"/>
      <w:sz w:val="18"/>
      <w:szCs w:val="18"/>
    </w:rPr>
  </w:style>
  <w:style w:type="paragraph" w:customStyle="1" w:styleId="118">
    <w:name w:val="xl493"/>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仿宋" w:hAnsi="仿宋" w:eastAsia="仿宋" w:cs="宋体"/>
      <w:color w:val="000000"/>
      <w:kern w:val="0"/>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3074"/>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BF8707A-22A7-4D0A-BA00-53CE97DE9F1B}">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Pages>
  <Words>1026</Words>
  <Characters>1172</Characters>
  <Lines>9</Lines>
  <Paragraphs>2</Paragraphs>
  <TotalTime>0</TotalTime>
  <ScaleCrop>false</ScaleCrop>
  <LinksUpToDate>false</LinksUpToDate>
  <CharactersWithSpaces>1248</CharactersWithSpaces>
  <Application>WPS Office_11.1.0.12650_F1E327BC-269C-435d-A152-05C5408002CA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2021-06-16T04:02:00Z</dcterms:created>
  <dc:creator>User</dc:creator>
  <cp:lastModifiedBy>admin</cp:lastModifiedBy>
  <cp:lastPrinted>2021-05-21T06:26:00Z</cp:lastPrinted>
  <dcterms:modified xsi:type="dcterms:W3CDTF">2023-11-20T08:43:18Z</dcterms:modified>
  <dc:title>第二章  投标人须知</dc:title>
  <cp:revision>92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2052-11.1.0.12650</vt:lpwstr>
  </property>
  <property fmtid="{D5CDD505-2E9C-101B-9397-08002B2CF9AE}" pid="3" name="ICV">
    <vt:lpwstr>2DAB64084E834C3EBE3489ACB5737882_12</vt:lpwstr>
  </property>
</Properties>
</file>