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项目编号：HGJY-G2023190 </w:t>
      </w:r>
    </w:p>
    <w:p>
      <w:pPr>
        <w:ind w:left="2214" w:leftChars="404" w:hanging="1366" w:hangingChars="488"/>
        <w:rPr>
          <w:rFonts w:hint="eastAsia" w:ascii="仿宋" w:hAnsi="仿宋" w:eastAsia="仿宋" w:cs="仿宋"/>
          <w:sz w:val="28"/>
          <w:szCs w:val="28"/>
        </w:rPr>
      </w:pPr>
      <w:r>
        <w:rPr>
          <w:rFonts w:hint="eastAsia" w:ascii="仿宋" w:hAnsi="仿宋" w:eastAsia="仿宋" w:cs="仿宋"/>
          <w:sz w:val="28"/>
          <w:szCs w:val="28"/>
        </w:rPr>
        <w:t>项目名称：2023年12月份至2024年12月份管道管件年度采购项目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项目单位：衡阳华菱钢管有限公司/衡阳华菱连轧管有限公司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交货地点：衡阳华菱钢管有限公司/衡阳华菱连轧管有限公司仓库</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w:t>
      </w:r>
      <w:r>
        <w:rPr>
          <w:rFonts w:hint="eastAsia" w:ascii="仿宋" w:hAnsi="仿宋" w:eastAsia="仿宋" w:cs="仿宋"/>
          <w:sz w:val="28"/>
          <w:szCs w:val="28"/>
        </w:rPr>
        <w:t>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0000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2023年12月7日上午9:30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val="en-US" w:eastAsia="zh-CN"/>
        </w:rPr>
        <w:t>刘</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电话：（0734）8872016（办）手机：</w:t>
      </w:r>
      <w:r>
        <w:rPr>
          <w:rFonts w:hint="eastAsia" w:ascii="仿宋" w:hAnsi="仿宋" w:eastAsia="仿宋" w:cs="仿宋"/>
          <w:sz w:val="28"/>
          <w:szCs w:val="28"/>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b/>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2B752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2023-11-29T05:55:51Z</dcterms:created>
  <dc:creator>Administrator</dc:creator>
  <cp:lastModifiedBy>肖圣朋</cp:lastModifiedBy>
  <dcterms:modified xsi:type="dcterms:W3CDTF">2023-11-29T05:56:23Z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E0B77E7581034B8F9EBEE6BD30CB250C</vt:lpwstr>
  </property>
</Properties>
</file>