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仿宋" w:hAnsi="仿宋" w:eastAsia="仿宋" w:cs="仿宋"/>
          <w:sz w:val="28"/>
          <w:szCs w:val="28"/>
        </w:rPr>
      </w:pPr>
      <w:bookmarkStart w:id="0" w:name="_Toc300678051"/>
    </w:p>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2114550" cy="1143000"/>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114550" cy="1143000"/>
                    </a:xfrm>
                    <a:prstGeom prst="rect">
                      <a:avLst/>
                    </a:prstGeom>
                    <a:noFill/>
                    <a:ln>
                      <a:noFill/>
                    </a:ln>
                  </pic:spPr>
                </pic:pic>
              </a:graphicData>
            </a:graphic>
          </wp:inline>
        </w:drawing>
      </w:r>
    </w:p>
    <w:p>
      <w:pPr>
        <w:spacing w:line="360" w:lineRule="auto"/>
        <w:ind w:firstLine="4340" w:firstLineChars="1550"/>
        <w:rPr>
          <w:rFonts w:hint="eastAsia" w:ascii="仿宋" w:hAnsi="仿宋" w:eastAsia="仿宋" w:cs="仿宋"/>
          <w:sz w:val="28"/>
          <w:szCs w:val="28"/>
        </w:rPr>
      </w:pPr>
    </w:p>
    <w:p>
      <w:pPr>
        <w:rPr>
          <w:rFonts w:hint="eastAsia" w:ascii="仿宋" w:hAnsi="仿宋" w:eastAsia="仿宋" w:cs="仿宋"/>
          <w:sz w:val="28"/>
          <w:szCs w:val="28"/>
        </w:rPr>
      </w:pPr>
      <w:bookmarkStart w:id="1" w:name="_Toc303864854"/>
      <w:bookmarkStart w:id="2" w:name="_Toc300677986"/>
    </w:p>
    <w:p>
      <w:pPr>
        <w:rPr>
          <w:rFonts w:hint="eastAsia" w:ascii="仿宋" w:hAnsi="仿宋" w:eastAsia="仿宋" w:cs="仿宋"/>
          <w:sz w:val="28"/>
          <w:szCs w:val="28"/>
        </w:rPr>
      </w:pPr>
    </w:p>
    <w:p>
      <w:pPr>
        <w:spacing w:line="360" w:lineRule="auto"/>
        <w:ind w:left="400" w:right="400"/>
        <w:jc w:val="center"/>
        <w:rPr>
          <w:rFonts w:hint="default" w:ascii="仿宋" w:hAnsi="仿宋" w:eastAsia="仿宋" w:cs="仿宋"/>
          <w:b/>
          <w:sz w:val="84"/>
          <w:szCs w:val="84"/>
          <w:lang w:val="en-US" w:eastAsia="zh-CN"/>
        </w:rPr>
      </w:pPr>
      <w:r>
        <w:rPr>
          <w:rFonts w:hint="eastAsia" w:ascii="仿宋" w:hAnsi="仿宋" w:eastAsia="仿宋" w:cs="仿宋"/>
          <w:b/>
          <w:sz w:val="84"/>
          <w:szCs w:val="84"/>
        </w:rPr>
        <w:t xml:space="preserve">招 标 </w:t>
      </w:r>
      <w:r>
        <w:rPr>
          <w:rFonts w:hint="eastAsia" w:ascii="仿宋" w:hAnsi="仿宋" w:eastAsia="仿宋" w:cs="仿宋"/>
          <w:b/>
          <w:sz w:val="84"/>
          <w:szCs w:val="84"/>
          <w:lang w:val="en-US" w:eastAsia="zh-CN"/>
        </w:rPr>
        <w:t>公 告</w:t>
      </w:r>
    </w:p>
    <w:p>
      <w:pPr>
        <w:ind w:firstLine="435"/>
        <w:rPr>
          <w:rFonts w:hint="eastAsia" w:ascii="仿宋" w:hAnsi="仿宋" w:eastAsia="仿宋" w:cs="仿宋"/>
          <w:sz w:val="28"/>
          <w:szCs w:val="28"/>
        </w:rPr>
      </w:pPr>
    </w:p>
    <w:p>
      <w:pPr>
        <w:rPr>
          <w:rFonts w:hint="eastAsia" w:ascii="仿宋" w:hAnsi="仿宋" w:eastAsia="仿宋" w:cs="仿宋"/>
          <w:sz w:val="28"/>
          <w:szCs w:val="28"/>
        </w:rPr>
      </w:pPr>
    </w:p>
    <w:p>
      <w:pPr>
        <w:ind w:firstLine="964" w:firstLineChars="300"/>
        <w:rPr>
          <w:rFonts w:hint="eastAsia" w:ascii="仿宋" w:hAnsi="仿宋" w:eastAsia="仿宋" w:cs="仿宋"/>
          <w:b/>
          <w:sz w:val="32"/>
          <w:szCs w:val="32"/>
        </w:rPr>
      </w:pPr>
    </w:p>
    <w:p>
      <w:pPr>
        <w:ind w:firstLine="964" w:firstLineChars="300"/>
        <w:rPr>
          <w:rFonts w:hint="eastAsia" w:ascii="仿宋" w:hAnsi="仿宋" w:eastAsia="仿宋" w:cs="仿宋"/>
          <w:b/>
          <w:sz w:val="32"/>
          <w:szCs w:val="32"/>
        </w:rPr>
      </w:pPr>
    </w:p>
    <w:p>
      <w:pPr>
        <w:rPr>
          <w:rFonts w:hint="eastAsia" w:ascii="仿宋" w:hAnsi="仿宋" w:eastAsia="仿宋" w:cs="仿宋"/>
          <w:b/>
          <w:bCs/>
          <w:sz w:val="32"/>
          <w:szCs w:val="32"/>
          <w:lang w:val="en-US" w:eastAsia="zh-CN"/>
        </w:rPr>
      </w:pPr>
      <w:r>
        <w:rPr>
          <w:rFonts w:hint="eastAsia" w:ascii="仿宋" w:hAnsi="仿宋" w:eastAsia="仿宋" w:cs="仿宋"/>
          <w:b/>
          <w:sz w:val="32"/>
          <w:szCs w:val="32"/>
        </w:rPr>
        <w:t>项目编号：</w:t>
      </w:r>
      <w:r>
        <w:rPr>
          <w:rFonts w:hint="eastAsia" w:ascii="仿宋" w:hAnsi="仿宋" w:eastAsia="仿宋" w:cs="仿宋"/>
          <w:b/>
          <w:bCs/>
          <w:sz w:val="32"/>
          <w:szCs w:val="32"/>
        </w:rPr>
        <w:t>HG</w:t>
      </w:r>
      <w:r>
        <w:rPr>
          <w:rFonts w:hint="eastAsia" w:ascii="仿宋" w:hAnsi="仿宋" w:eastAsia="仿宋" w:cs="仿宋"/>
          <w:b/>
          <w:bCs/>
          <w:sz w:val="32"/>
          <w:szCs w:val="32"/>
          <w:lang w:val="en-US" w:eastAsia="zh-CN"/>
        </w:rPr>
        <w:t>JY-G2024009</w:t>
      </w:r>
    </w:p>
    <w:p>
      <w:pPr>
        <w:rPr>
          <w:rFonts w:hint="eastAsia" w:ascii="仿宋" w:hAnsi="仿宋" w:eastAsia="仿宋" w:cs="仿宋"/>
          <w:b/>
          <w:bCs/>
          <w:sz w:val="32"/>
          <w:szCs w:val="32"/>
        </w:rPr>
      </w:pPr>
      <w:r>
        <w:rPr>
          <w:rFonts w:hint="eastAsia" w:ascii="仿宋" w:hAnsi="仿宋" w:eastAsia="仿宋" w:cs="仿宋"/>
          <w:b/>
          <w:bCs/>
          <w:sz w:val="32"/>
          <w:szCs w:val="32"/>
        </w:rPr>
        <w:t>项目名称：</w:t>
      </w:r>
      <w:r>
        <w:rPr>
          <w:rFonts w:hint="eastAsia" w:ascii="仿宋" w:hAnsi="仿宋" w:eastAsia="仿宋" w:cs="仿宋"/>
          <w:b/>
          <w:bCs/>
          <w:sz w:val="32"/>
          <w:szCs w:val="32"/>
          <w:lang w:val="en-US" w:eastAsia="zh-CN"/>
        </w:rPr>
        <w:t>2024年1月炼铁厂烧结除尘耐磨管采购项目</w:t>
      </w:r>
    </w:p>
    <w:p>
      <w:pPr>
        <w:spacing w:line="320" w:lineRule="atLeast"/>
        <w:ind w:left="3171" w:leftChars="753" w:right="1415" w:rightChars="674" w:hanging="1590" w:hangingChars="495"/>
        <w:rPr>
          <w:rFonts w:hint="eastAsia" w:ascii="仿宋" w:hAnsi="仿宋" w:eastAsia="仿宋" w:cs="仿宋"/>
          <w:b/>
          <w:bCs/>
          <w:sz w:val="32"/>
          <w:szCs w:val="32"/>
        </w:rPr>
      </w:pPr>
    </w:p>
    <w:p>
      <w:pPr>
        <w:ind w:firstLine="1590" w:firstLineChars="495"/>
        <w:jc w:val="left"/>
        <w:rPr>
          <w:rFonts w:hint="eastAsia" w:ascii="仿宋" w:hAnsi="仿宋" w:eastAsia="仿宋" w:cs="仿宋"/>
          <w:b/>
          <w:sz w:val="32"/>
          <w:szCs w:val="32"/>
        </w:rPr>
      </w:pPr>
    </w:p>
    <w:p>
      <w:pPr>
        <w:spacing w:line="360" w:lineRule="auto"/>
        <w:jc w:val="center"/>
        <w:rPr>
          <w:rFonts w:hint="eastAsia" w:ascii="仿宋" w:hAnsi="仿宋" w:eastAsia="仿宋" w:cs="仿宋"/>
          <w:sz w:val="32"/>
          <w:szCs w:val="32"/>
        </w:rPr>
      </w:pPr>
    </w:p>
    <w:p>
      <w:pPr>
        <w:spacing w:line="360" w:lineRule="auto"/>
        <w:rPr>
          <w:rFonts w:hint="eastAsia" w:ascii="仿宋" w:hAnsi="仿宋" w:eastAsia="仿宋" w:cs="仿宋"/>
          <w:b/>
          <w:bCs/>
          <w:sz w:val="32"/>
          <w:szCs w:val="32"/>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bookmarkEnd w:id="1"/>
    <w:bookmarkEnd w:id="2"/>
    <w:p>
      <w:pPr>
        <w:pStyle w:val="35"/>
        <w:ind w:left="1405" w:leftChars="669" w:firstLine="2088" w:firstLineChars="650"/>
        <w:jc w:val="both"/>
        <w:rPr>
          <w:rFonts w:hint="eastAsia" w:ascii="仿宋" w:hAnsi="仿宋" w:eastAsia="仿宋" w:cs="仿宋"/>
          <w:b/>
          <w:bCs/>
          <w:szCs w:val="32"/>
        </w:rPr>
      </w:pPr>
      <w:bookmarkStart w:id="3" w:name="_Toc78444326"/>
      <w:bookmarkStart w:id="4" w:name="_Toc303864864"/>
      <w:r>
        <w:rPr>
          <w:rFonts w:hint="eastAsia" w:ascii="仿宋" w:hAnsi="仿宋" w:eastAsia="仿宋" w:cs="仿宋"/>
          <w:b/>
          <w:bCs/>
          <w:szCs w:val="32"/>
        </w:rPr>
        <w:t>招标公告</w:t>
      </w:r>
      <w:bookmarkEnd w:id="3"/>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w:t>
      </w:r>
      <w:r>
        <w:rPr>
          <w:rFonts w:hint="eastAsia" w:ascii="仿宋" w:hAnsi="仿宋" w:eastAsia="仿宋" w:cs="仿宋"/>
          <w:sz w:val="28"/>
          <w:szCs w:val="28"/>
          <w:lang w:val="en-US" w:eastAsia="zh-CN"/>
        </w:rPr>
        <w:t>JY-G2024009</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2024年1月炼铁厂烧结除尘耐磨管采购项目</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r>
        <w:rPr>
          <w:rFonts w:hint="eastAsia" w:ascii="仿宋" w:hAnsi="仿宋" w:eastAsia="仿宋" w:cs="仿宋"/>
          <w:sz w:val="28"/>
          <w:szCs w:val="28"/>
          <w:lang w:eastAsia="zh-CN"/>
        </w:rPr>
        <w:t>。</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4"/>
        <w:adjustRightInd w:val="0"/>
        <w:snapToGrid w:val="0"/>
        <w:spacing w:line="360" w:lineRule="exact"/>
        <w:ind w:firstLine="0" w:firstLineChars="0"/>
        <w:rPr>
          <w:rFonts w:hint="eastAsia" w:ascii="仿宋" w:hAnsi="仿宋" w:eastAsia="仿宋" w:cs="仿宋"/>
          <w:sz w:val="28"/>
          <w:szCs w:val="28"/>
        </w:rPr>
      </w:pPr>
    </w:p>
    <w:p>
      <w:pPr>
        <w:pStyle w:val="104"/>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w:t>
      </w:r>
      <w:r>
        <w:rPr>
          <w:rFonts w:hint="eastAsia" w:ascii="仿宋" w:hAnsi="仿宋" w:eastAsia="仿宋" w:cs="仿宋"/>
          <w:sz w:val="28"/>
          <w:szCs w:val="28"/>
          <w:lang w:eastAsia="zh-CN"/>
        </w:rPr>
        <w:t>金</w:t>
      </w:r>
      <w:r>
        <w:rPr>
          <w:rFonts w:hint="eastAsia" w:ascii="仿宋" w:hAnsi="仿宋" w:eastAsia="仿宋" w:cs="仿宋"/>
          <w:sz w:val="28"/>
          <w:szCs w:val="28"/>
          <w:lang w:val="en-US" w:eastAsia="zh-CN"/>
        </w:rPr>
        <w:t>200</w:t>
      </w:r>
      <w:r>
        <w:rPr>
          <w:rFonts w:hint="eastAsia" w:ascii="仿宋" w:hAnsi="仿宋" w:eastAsia="仿宋" w:cs="仿宋"/>
          <w:sz w:val="28"/>
          <w:szCs w:val="28"/>
        </w:rPr>
        <w:t>万元及以上，成立时间一年及以上。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限生产企业</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r>
        <w:rPr>
          <w:rFonts w:hint="eastAsia" w:ascii="仿宋" w:hAnsi="仿宋" w:eastAsia="仿宋" w:cs="仿宋"/>
          <w:sz w:val="28"/>
          <w:szCs w:val="28"/>
          <w:lang w:eastAsia="zh-CN"/>
        </w:rPr>
        <w:t>。</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业绩要求：同类产品近</w:t>
      </w:r>
      <w:r>
        <w:rPr>
          <w:rFonts w:hint="eastAsia" w:ascii="仿宋" w:hAnsi="仿宋" w:eastAsia="仿宋" w:cs="仿宋"/>
          <w:sz w:val="28"/>
          <w:szCs w:val="28"/>
          <w:lang w:val="en-US" w:eastAsia="zh-CN"/>
        </w:rPr>
        <w:t>两</w:t>
      </w:r>
      <w:r>
        <w:rPr>
          <w:rFonts w:hint="eastAsia" w:ascii="仿宋" w:hAnsi="仿宋" w:eastAsia="仿宋" w:cs="仿宋"/>
          <w:sz w:val="28"/>
          <w:szCs w:val="28"/>
        </w:rPr>
        <w:t>年在</w:t>
      </w:r>
      <w:r>
        <w:rPr>
          <w:rFonts w:hint="eastAsia" w:ascii="仿宋" w:hAnsi="仿宋" w:eastAsia="仿宋" w:cs="仿宋"/>
          <w:sz w:val="28"/>
          <w:szCs w:val="28"/>
          <w:lang w:val="en-US" w:eastAsia="zh-CN"/>
        </w:rPr>
        <w:t>湖南钢铁集团或国内外大型钢企</w:t>
      </w:r>
      <w:r>
        <w:rPr>
          <w:rFonts w:hint="eastAsia" w:ascii="仿宋" w:hAnsi="仿宋" w:eastAsia="仿宋" w:cs="仿宋"/>
          <w:sz w:val="28"/>
          <w:szCs w:val="28"/>
        </w:rPr>
        <w:t>有直接业绩；(非衡钢业绩须提供合同复印件)。</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4"/>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100</w:t>
      </w:r>
      <w:r>
        <w:rPr>
          <w:rFonts w:hint="eastAsia" w:ascii="仿宋" w:hAnsi="仿宋" w:eastAsia="仿宋" w:cs="仿宋"/>
          <w:sz w:val="28"/>
          <w:szCs w:val="28"/>
        </w:rPr>
        <w:t>元人民币，扫码支付。</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3</w:t>
      </w:r>
      <w:r>
        <w:rPr>
          <w:rFonts w:hint="eastAsia" w:ascii="仿宋" w:hAnsi="仿宋" w:eastAsia="仿宋" w:cs="仿宋"/>
          <w:sz w:val="28"/>
          <w:szCs w:val="28"/>
          <w:u w:val="single"/>
          <w:lang w:val="en-US" w:eastAsia="zh-CN"/>
        </w:rPr>
        <w:t>000</w:t>
      </w:r>
      <w:r>
        <w:rPr>
          <w:rFonts w:hint="eastAsia" w:ascii="仿宋" w:hAnsi="仿宋" w:eastAsia="仿宋" w:cs="仿宋"/>
          <w:sz w:val="28"/>
          <w:szCs w:val="28"/>
        </w:rPr>
        <w:t>元人民币。</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22</w:t>
      </w:r>
      <w:r>
        <w:rPr>
          <w:rFonts w:hint="eastAsia" w:ascii="仿宋" w:hAnsi="仿宋" w:eastAsia="仿宋" w:cs="仿宋"/>
          <w:b/>
          <w:sz w:val="28"/>
          <w:szCs w:val="28"/>
          <w:u w:val="single"/>
        </w:rPr>
        <w:t>日</w:t>
      </w:r>
      <w:r>
        <w:rPr>
          <w:rFonts w:hint="eastAsia" w:ascii="仿宋" w:hAnsi="仿宋" w:eastAsia="仿宋" w:cs="仿宋"/>
          <w:b/>
          <w:sz w:val="28"/>
          <w:szCs w:val="28"/>
          <w:u w:val="single"/>
          <w:lang w:eastAsia="zh-CN"/>
        </w:rPr>
        <w:t>下午</w:t>
      </w:r>
      <w:r>
        <w:rPr>
          <w:rFonts w:hint="eastAsia" w:ascii="仿宋" w:hAnsi="仿宋" w:eastAsia="仿宋" w:cs="仿宋"/>
          <w:b/>
          <w:sz w:val="28"/>
          <w:szCs w:val="28"/>
          <w:u w:val="single"/>
          <w:lang w:val="en-US" w:eastAsia="zh-CN"/>
        </w:rPr>
        <w:t xml:space="preserve">14:30    </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r>
        <w:rPr>
          <w:rFonts w:hint="eastAsia" w:ascii="仿宋" w:hAnsi="仿宋" w:eastAsia="仿宋" w:cs="仿宋"/>
          <w:b/>
          <w:sz w:val="28"/>
          <w:szCs w:val="28"/>
          <w:lang w:eastAsia="zh-CN"/>
        </w:rPr>
        <w:t>）</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三</w:t>
      </w:r>
      <w:bookmarkStart w:id="9" w:name="_GoBack"/>
      <w:bookmarkEnd w:id="9"/>
      <w:r>
        <w:rPr>
          <w:rFonts w:hint="eastAsia" w:ascii="仿宋" w:hAnsi="仿宋" w:eastAsia="仿宋" w:cs="仿宋"/>
          <w:sz w:val="28"/>
          <w:szCs w:val="28"/>
        </w:rPr>
        <w:t xml:space="preserve">室（采购部三楼）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w:t>
      </w:r>
      <w:r>
        <w:rPr>
          <w:rFonts w:hint="eastAsia" w:ascii="仿宋" w:hAnsi="仿宋" w:eastAsia="仿宋" w:cs="仿宋"/>
          <w:sz w:val="28"/>
          <w:szCs w:val="28"/>
          <w:lang w:val="en-US" w:eastAsia="zh-CN"/>
        </w:rPr>
        <w:t>综合评估</w:t>
      </w:r>
      <w:r>
        <w:rPr>
          <w:rFonts w:hint="eastAsia" w:ascii="仿宋" w:hAnsi="仿宋" w:eastAsia="仿宋" w:cs="仿宋"/>
          <w:sz w:val="28"/>
          <w:szCs w:val="28"/>
        </w:rPr>
        <w:t>法。</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4"/>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5" w:name="_Toc300677994"/>
      <w:bookmarkStart w:id="6" w:name="_Toc303864862"/>
      <w:r>
        <w:rPr>
          <w:rFonts w:hint="eastAsia" w:ascii="仿宋" w:hAnsi="仿宋" w:eastAsia="仿宋" w:cs="仿宋"/>
          <w:sz w:val="28"/>
          <w:szCs w:val="28"/>
        </w:rPr>
        <w:t>纪委，电话：</w:t>
      </w:r>
      <w:bookmarkEnd w:id="5"/>
      <w:bookmarkEnd w:id="6"/>
      <w:r>
        <w:rPr>
          <w:rFonts w:hint="eastAsia" w:ascii="仿宋" w:hAnsi="仿宋" w:eastAsia="仿宋" w:cs="仿宋"/>
          <w:kern w:val="0"/>
          <w:sz w:val="28"/>
          <w:szCs w:val="28"/>
        </w:rPr>
        <w:t>0734-8872189</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eastAsia="zh-CN"/>
        </w:rPr>
        <w:t>聂</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手机：</w:t>
      </w:r>
      <w:r>
        <w:rPr>
          <w:rFonts w:hint="eastAsia" w:ascii="仿宋" w:hAnsi="仿宋" w:eastAsia="仿宋" w:cs="仿宋"/>
          <w:sz w:val="28"/>
          <w:szCs w:val="28"/>
          <w:lang w:val="en-US" w:eastAsia="zh-CN"/>
        </w:rPr>
        <w:t>18374746975</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周女士</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 xml:space="preserve">（办）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rPr>
          <w:rFonts w:hint="eastAsia" w:ascii="仿宋" w:hAnsi="仿宋" w:eastAsia="仿宋" w:cs="仿宋"/>
        </w:rPr>
      </w:pPr>
    </w:p>
    <w:p>
      <w:pPr>
        <w:ind w:left="1" w:firstLine="560" w:firstLineChars="200"/>
        <w:jc w:val="left"/>
        <w:rPr>
          <w:rFonts w:hint="eastAsia" w:ascii="仿宋" w:hAnsi="仿宋" w:eastAsia="仿宋" w:cs="仿宋"/>
          <w:sz w:val="28"/>
          <w:szCs w:val="28"/>
        </w:rPr>
      </w:pPr>
    </w:p>
    <w:bookmarkEnd w:id="0"/>
    <w:bookmarkEnd w:id="4"/>
    <w:p>
      <w:pPr>
        <w:snapToGrid w:val="0"/>
        <w:spacing w:line="440" w:lineRule="exact"/>
        <w:rPr>
          <w:rFonts w:hint="eastAsia" w:ascii="仿宋" w:hAnsi="仿宋" w:eastAsia="仿宋" w:cs="仿宋"/>
          <w:b w:val="0"/>
          <w:bCs w:val="0"/>
          <w:sz w:val="28"/>
          <w:szCs w:val="28"/>
        </w:rPr>
      </w:pPr>
      <w:bookmarkStart w:id="7" w:name="_Toc300678565"/>
      <w:bookmarkStart w:id="8" w:name="_Toc303864998"/>
      <w:r>
        <w:rPr>
          <w:rFonts w:hint="eastAsia" w:ascii="仿宋" w:hAnsi="仿宋" w:eastAsia="仿宋" w:cs="仿宋"/>
          <w:sz w:val="28"/>
          <w:szCs w:val="28"/>
        </w:rPr>
        <w:t xml:space="preserve">     </w:t>
      </w:r>
      <w:bookmarkEnd w:id="7"/>
      <w:bookmarkEnd w:id="8"/>
    </w:p>
    <w:p>
      <w:pPr>
        <w:pStyle w:val="3"/>
        <w:spacing w:before="0" w:after="0" w:line="360" w:lineRule="auto"/>
        <w:jc w:val="center"/>
        <w:rPr>
          <w:rFonts w:hint="eastAsia" w:ascii="仿宋" w:hAnsi="仿宋" w:eastAsia="仿宋" w:cs="仿宋"/>
          <w:b w:val="0"/>
          <w:bCs w:val="0"/>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wps:spPr>
                    <wps:txbx>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sKI/0AAAAAMBAAAPAAAAAAAAAAEAIAAAACIAAABkcnMvZG93&#10;bnJldi54bWxQSwECFAAUAAAACACHTuJAOY9rSs8BAACXAwAADgAAAAAAAAABACAAAAAfAQAAZHJz&#10;L2Uyb0RvYy54bWxQSwUGAAAAAAYABgBZAQAAYAUAAAAA&#10;">
              <v:fill on="f" focussize="0,0"/>
              <v:stroke on="f"/>
              <v:imagedata o:title=""/>
              <o:lock v:ext="edit" aspectratio="f"/>
              <v:textbox inset="0mm,0mm,0mm,0mm" style="mso-fit-shape-to-text:t;">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78f56a78-45f6-49e8-8c0d-5c476ebd55ae"/>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10B6"/>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0EC9"/>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5FB"/>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76E"/>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93C"/>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6893"/>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000"/>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3ECF"/>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BF"/>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9D"/>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3CAF"/>
    <w:rsid w:val="00AC5C52"/>
    <w:rsid w:val="00AD02B6"/>
    <w:rsid w:val="00AD1CC7"/>
    <w:rsid w:val="00AD2E51"/>
    <w:rsid w:val="00AD4A2D"/>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1F61"/>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864D2"/>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1E88"/>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25F5"/>
    <w:rsid w:val="00F34D7F"/>
    <w:rsid w:val="00F35207"/>
    <w:rsid w:val="00F3761D"/>
    <w:rsid w:val="00F402C6"/>
    <w:rsid w:val="00F40750"/>
    <w:rsid w:val="00F40FD3"/>
    <w:rsid w:val="00F41289"/>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51B4"/>
    <w:rsid w:val="00F86BF0"/>
    <w:rsid w:val="00F917A2"/>
    <w:rsid w:val="00F9209F"/>
    <w:rsid w:val="00F94320"/>
    <w:rsid w:val="00F958C9"/>
    <w:rsid w:val="00F9758F"/>
    <w:rsid w:val="00FA32B8"/>
    <w:rsid w:val="00FA3A60"/>
    <w:rsid w:val="00FA6073"/>
    <w:rsid w:val="00FA64A0"/>
    <w:rsid w:val="00FB1AEF"/>
    <w:rsid w:val="00FB4C56"/>
    <w:rsid w:val="00FC01D5"/>
    <w:rsid w:val="00FC0FDD"/>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5B5B6A"/>
    <w:rsid w:val="039B0FCA"/>
    <w:rsid w:val="041A1426"/>
    <w:rsid w:val="062120BB"/>
    <w:rsid w:val="063F3E99"/>
    <w:rsid w:val="09733C38"/>
    <w:rsid w:val="09F83697"/>
    <w:rsid w:val="0CD05ED7"/>
    <w:rsid w:val="0EBE4851"/>
    <w:rsid w:val="119208DE"/>
    <w:rsid w:val="12BF6B65"/>
    <w:rsid w:val="1441159B"/>
    <w:rsid w:val="14A7261E"/>
    <w:rsid w:val="18EF725D"/>
    <w:rsid w:val="1CBD46BC"/>
    <w:rsid w:val="1E180788"/>
    <w:rsid w:val="213C3B35"/>
    <w:rsid w:val="225B5342"/>
    <w:rsid w:val="24F56147"/>
    <w:rsid w:val="254C2D7C"/>
    <w:rsid w:val="2677791D"/>
    <w:rsid w:val="276539F2"/>
    <w:rsid w:val="297556DB"/>
    <w:rsid w:val="2B1E21D9"/>
    <w:rsid w:val="2DF87741"/>
    <w:rsid w:val="30B5736D"/>
    <w:rsid w:val="327638BF"/>
    <w:rsid w:val="32FC7B27"/>
    <w:rsid w:val="34134919"/>
    <w:rsid w:val="36364D16"/>
    <w:rsid w:val="36C43945"/>
    <w:rsid w:val="38EC419A"/>
    <w:rsid w:val="3A1A0729"/>
    <w:rsid w:val="3E3D7A95"/>
    <w:rsid w:val="3E8D5AD7"/>
    <w:rsid w:val="418D686E"/>
    <w:rsid w:val="49B6314E"/>
    <w:rsid w:val="4CA67ABC"/>
    <w:rsid w:val="4CD76635"/>
    <w:rsid w:val="4EFE29ED"/>
    <w:rsid w:val="4F8C3D25"/>
    <w:rsid w:val="500A749C"/>
    <w:rsid w:val="5625472B"/>
    <w:rsid w:val="571A734B"/>
    <w:rsid w:val="57430662"/>
    <w:rsid w:val="595F2014"/>
    <w:rsid w:val="5A3F6F87"/>
    <w:rsid w:val="5A694CBF"/>
    <w:rsid w:val="5B9460EC"/>
    <w:rsid w:val="5C55274B"/>
    <w:rsid w:val="5DEB3A73"/>
    <w:rsid w:val="647E318A"/>
    <w:rsid w:val="65634188"/>
    <w:rsid w:val="69B96308"/>
    <w:rsid w:val="6C702D60"/>
    <w:rsid w:val="6DD469CF"/>
    <w:rsid w:val="6EBB6FD6"/>
    <w:rsid w:val="6F6D46CD"/>
    <w:rsid w:val="700420B0"/>
    <w:rsid w:val="71193D54"/>
    <w:rsid w:val="720158A0"/>
    <w:rsid w:val="72062CFA"/>
    <w:rsid w:val="77615C58"/>
    <w:rsid w:val="79CB512B"/>
    <w:rsid w:val="79E451BE"/>
    <w:rsid w:val="7A333B18"/>
    <w:rsid w:val="7B3F680F"/>
    <w:rsid w:val="7C02507D"/>
    <w:rsid w:val="7F5A4BA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9"/>
    <w:pPr>
      <w:keepNext/>
      <w:spacing w:before="240" w:after="60"/>
      <w:outlineLvl w:val="0"/>
    </w:pPr>
    <w:rPr>
      <w:rFonts w:ascii="Cambria" w:hAnsi="Cambria"/>
      <w:b/>
      <w:bCs/>
      <w:kern w:val="32"/>
      <w:sz w:val="32"/>
      <w:szCs w:val="32"/>
    </w:rPr>
  </w:style>
  <w:style w:type="paragraph" w:styleId="3">
    <w:name w:val="heading 2"/>
    <w:basedOn w:val="1"/>
    <w:next w:val="1"/>
    <w:link w:val="46"/>
    <w:autoRedefine/>
    <w:qFormat/>
    <w:uiPriority w:val="99"/>
    <w:pPr>
      <w:keepNext/>
      <w:keepLines/>
      <w:spacing w:before="260" w:after="260" w:line="413" w:lineRule="auto"/>
      <w:outlineLvl w:val="1"/>
    </w:pPr>
    <w:rPr>
      <w:rFonts w:ascii="Cambria" w:hAnsi="Cambria"/>
      <w:b/>
      <w:bCs/>
      <w:sz w:val="32"/>
      <w:szCs w:val="32"/>
    </w:rPr>
  </w:style>
  <w:style w:type="paragraph" w:styleId="4">
    <w:name w:val="heading 3"/>
    <w:basedOn w:val="1"/>
    <w:next w:val="1"/>
    <w:link w:val="125"/>
    <w:autoRedefine/>
    <w:qFormat/>
    <w:uiPriority w:val="99"/>
    <w:pPr>
      <w:widowControl/>
      <w:spacing w:line="360" w:lineRule="auto"/>
      <w:outlineLvl w:val="2"/>
    </w:pPr>
    <w:rPr>
      <w:b/>
      <w:bCs/>
      <w:sz w:val="24"/>
    </w:rPr>
  </w:style>
  <w:style w:type="paragraph" w:styleId="5">
    <w:name w:val="heading 4"/>
    <w:basedOn w:val="1"/>
    <w:next w:val="1"/>
    <w:link w:val="48"/>
    <w:autoRedefine/>
    <w:qFormat/>
    <w:uiPriority w:val="99"/>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99"/>
    <w:pPr>
      <w:keepNext/>
      <w:keepLines/>
      <w:spacing w:before="280" w:after="290" w:line="372" w:lineRule="auto"/>
      <w:outlineLvl w:val="4"/>
    </w:pPr>
    <w:rPr>
      <w:b/>
      <w:bCs/>
      <w:sz w:val="28"/>
      <w:szCs w:val="28"/>
    </w:rPr>
  </w:style>
  <w:style w:type="paragraph" w:styleId="7">
    <w:name w:val="heading 6"/>
    <w:basedOn w:val="1"/>
    <w:next w:val="1"/>
    <w:link w:val="50"/>
    <w:autoRedefine/>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qFormat/>
    <w:uiPriority w:val="99"/>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99"/>
    <w:pPr>
      <w:ind w:left="2520" w:leftChars="1200"/>
    </w:pPr>
    <w:rPr>
      <w:rFonts w:ascii="Calibri" w:hAnsi="Calibri"/>
      <w:szCs w:val="22"/>
    </w:rPr>
  </w:style>
  <w:style w:type="paragraph" w:styleId="12">
    <w:name w:val="Normal Indent"/>
    <w:basedOn w:val="1"/>
    <w:autoRedefine/>
    <w:qFormat/>
    <w:uiPriority w:val="99"/>
    <w:pPr>
      <w:ind w:firstLine="420" w:firstLineChars="200"/>
    </w:pPr>
  </w:style>
  <w:style w:type="paragraph" w:styleId="13">
    <w:name w:val="Document Map"/>
    <w:basedOn w:val="1"/>
    <w:link w:val="54"/>
    <w:autoRedefine/>
    <w:qFormat/>
    <w:uiPriority w:val="99"/>
    <w:pPr>
      <w:shd w:val="clear" w:color="auto" w:fill="000080"/>
    </w:pPr>
  </w:style>
  <w:style w:type="paragraph" w:styleId="14">
    <w:name w:val="annotation text"/>
    <w:basedOn w:val="1"/>
    <w:link w:val="55"/>
    <w:autoRedefine/>
    <w:qFormat/>
    <w:uiPriority w:val="99"/>
    <w:pPr>
      <w:jc w:val="left"/>
    </w:pPr>
  </w:style>
  <w:style w:type="paragraph" w:styleId="15">
    <w:name w:val="Body Text"/>
    <w:basedOn w:val="1"/>
    <w:link w:val="56"/>
    <w:autoRedefine/>
    <w:qFormat/>
    <w:uiPriority w:val="99"/>
    <w:pPr>
      <w:spacing w:after="120"/>
    </w:pPr>
  </w:style>
  <w:style w:type="paragraph" w:styleId="16">
    <w:name w:val="Body Text Indent"/>
    <w:basedOn w:val="1"/>
    <w:link w:val="57"/>
    <w:autoRedefine/>
    <w:qFormat/>
    <w:uiPriority w:val="99"/>
    <w:pPr>
      <w:spacing w:line="570" w:lineRule="exact"/>
      <w:ind w:firstLine="200" w:firstLineChars="200"/>
    </w:pPr>
    <w:rPr>
      <w:spacing w:val="-4"/>
    </w:rPr>
  </w:style>
  <w:style w:type="paragraph" w:styleId="17">
    <w:name w:val="toc 5"/>
    <w:basedOn w:val="1"/>
    <w:next w:val="1"/>
    <w:autoRedefine/>
    <w:qFormat/>
    <w:uiPriority w:val="99"/>
    <w:pPr>
      <w:ind w:left="1680" w:leftChars="800"/>
    </w:pPr>
    <w:rPr>
      <w:rFonts w:ascii="Calibri" w:hAnsi="Calibri"/>
      <w:szCs w:val="22"/>
    </w:rPr>
  </w:style>
  <w:style w:type="paragraph" w:styleId="18">
    <w:name w:val="toc 3"/>
    <w:basedOn w:val="1"/>
    <w:next w:val="1"/>
    <w:autoRedefine/>
    <w:qFormat/>
    <w:uiPriority w:val="99"/>
    <w:pPr>
      <w:ind w:left="840" w:leftChars="400"/>
    </w:pPr>
  </w:style>
  <w:style w:type="paragraph" w:styleId="19">
    <w:name w:val="Plain Text"/>
    <w:basedOn w:val="1"/>
    <w:link w:val="58"/>
    <w:autoRedefine/>
    <w:qFormat/>
    <w:uiPriority w:val="99"/>
    <w:rPr>
      <w:rFonts w:ascii="宋体" w:hAnsi="Courier New" w:eastAsia="仿宋_GB2312"/>
      <w:sz w:val="32"/>
    </w:rPr>
  </w:style>
  <w:style w:type="paragraph" w:styleId="20">
    <w:name w:val="toc 8"/>
    <w:basedOn w:val="1"/>
    <w:next w:val="1"/>
    <w:autoRedefine/>
    <w:qFormat/>
    <w:uiPriority w:val="99"/>
    <w:pPr>
      <w:ind w:left="2940" w:leftChars="1400"/>
    </w:pPr>
    <w:rPr>
      <w:rFonts w:ascii="Calibri" w:hAnsi="Calibri"/>
      <w:szCs w:val="22"/>
    </w:rPr>
  </w:style>
  <w:style w:type="paragraph" w:styleId="21">
    <w:name w:val="Date"/>
    <w:basedOn w:val="1"/>
    <w:next w:val="1"/>
    <w:link w:val="59"/>
    <w:autoRedefine/>
    <w:qFormat/>
    <w:uiPriority w:val="99"/>
    <w:pPr>
      <w:ind w:left="100" w:leftChars="2500"/>
    </w:pPr>
  </w:style>
  <w:style w:type="paragraph" w:styleId="22">
    <w:name w:val="Body Text Indent 2"/>
    <w:basedOn w:val="1"/>
    <w:link w:val="60"/>
    <w:autoRedefine/>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61"/>
    <w:autoRedefine/>
    <w:qFormat/>
    <w:uiPriority w:val="99"/>
    <w:rPr>
      <w:sz w:val="18"/>
      <w:szCs w:val="18"/>
    </w:rPr>
  </w:style>
  <w:style w:type="paragraph" w:styleId="24">
    <w:name w:val="footer"/>
    <w:basedOn w:val="1"/>
    <w:link w:val="62"/>
    <w:autoRedefine/>
    <w:qFormat/>
    <w:uiPriority w:val="99"/>
    <w:pPr>
      <w:tabs>
        <w:tab w:val="center" w:pos="4153"/>
        <w:tab w:val="right" w:pos="8306"/>
      </w:tabs>
      <w:snapToGrid w:val="0"/>
      <w:jc w:val="left"/>
    </w:pPr>
    <w:rPr>
      <w:sz w:val="18"/>
      <w:szCs w:val="18"/>
    </w:rPr>
  </w:style>
  <w:style w:type="paragraph" w:styleId="25">
    <w:name w:val="header"/>
    <w:basedOn w:val="1"/>
    <w:link w:val="63"/>
    <w:autoRedefine/>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99"/>
  </w:style>
  <w:style w:type="paragraph" w:styleId="27">
    <w:name w:val="toc 4"/>
    <w:basedOn w:val="1"/>
    <w:next w:val="1"/>
    <w:autoRedefine/>
    <w:qFormat/>
    <w:uiPriority w:val="99"/>
    <w:pPr>
      <w:ind w:left="1260" w:leftChars="600"/>
    </w:pPr>
  </w:style>
  <w:style w:type="paragraph" w:styleId="28">
    <w:name w:val="toc 6"/>
    <w:basedOn w:val="1"/>
    <w:next w:val="1"/>
    <w:autoRedefine/>
    <w:qFormat/>
    <w:uiPriority w:val="99"/>
    <w:pPr>
      <w:ind w:left="2100" w:leftChars="1000"/>
    </w:pPr>
    <w:rPr>
      <w:rFonts w:ascii="Calibri" w:hAnsi="Calibri"/>
      <w:szCs w:val="22"/>
    </w:rPr>
  </w:style>
  <w:style w:type="paragraph" w:styleId="29">
    <w:name w:val="Body Text Indent 3"/>
    <w:basedOn w:val="1"/>
    <w:link w:val="64"/>
    <w:autoRedefine/>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99"/>
    <w:pPr>
      <w:ind w:left="420" w:leftChars="200"/>
    </w:pPr>
  </w:style>
  <w:style w:type="paragraph" w:styleId="31">
    <w:name w:val="toc 9"/>
    <w:basedOn w:val="1"/>
    <w:next w:val="1"/>
    <w:autoRedefine/>
    <w:qFormat/>
    <w:uiPriority w:val="99"/>
    <w:pPr>
      <w:ind w:left="3360" w:leftChars="1600"/>
    </w:pPr>
    <w:rPr>
      <w:rFonts w:ascii="Calibri" w:hAnsi="Calibri"/>
      <w:szCs w:val="22"/>
    </w:rPr>
  </w:style>
  <w:style w:type="paragraph" w:styleId="32">
    <w:name w:val="Body Text 2"/>
    <w:basedOn w:val="1"/>
    <w:link w:val="65"/>
    <w:autoRedefine/>
    <w:qFormat/>
    <w:uiPriority w:val="99"/>
    <w:pPr>
      <w:spacing w:after="120" w:line="480" w:lineRule="auto"/>
    </w:pPr>
    <w:rPr>
      <w:rFonts w:eastAsia="方正仿宋简体"/>
      <w:sz w:val="30"/>
    </w:rPr>
  </w:style>
  <w:style w:type="paragraph" w:styleId="33">
    <w:name w:val="HTML Preformatted"/>
    <w:basedOn w:val="1"/>
    <w:link w:val="66"/>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next w:val="1"/>
    <w:link w:val="67"/>
    <w:autoRedefine/>
    <w:qFormat/>
    <w:uiPriority w:val="99"/>
    <w:pPr>
      <w:spacing w:before="240" w:after="60"/>
      <w:jc w:val="center"/>
      <w:outlineLvl w:val="0"/>
    </w:pPr>
    <w:rPr>
      <w:rFonts w:ascii="Cambria" w:hAnsi="Cambria"/>
      <w:b/>
      <w:sz w:val="32"/>
    </w:rPr>
  </w:style>
  <w:style w:type="paragraph" w:styleId="36">
    <w:name w:val="annotation subject"/>
    <w:basedOn w:val="14"/>
    <w:next w:val="14"/>
    <w:link w:val="68"/>
    <w:autoRedefine/>
    <w:qFormat/>
    <w:uiPriority w:val="99"/>
    <w:rPr>
      <w:b/>
      <w:bCs/>
    </w:rPr>
  </w:style>
  <w:style w:type="table" w:styleId="38">
    <w:name w:val="Table Grid"/>
    <w:basedOn w:val="37"/>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99"/>
    <w:rPr>
      <w:rFonts w:ascii="宋体" w:hAnsi="宋体" w:eastAsia="宋体" w:cs="Times New Roman"/>
      <w:b/>
      <w:bCs/>
      <w:sz w:val="24"/>
    </w:rPr>
  </w:style>
  <w:style w:type="character" w:styleId="41">
    <w:name w:val="page number"/>
    <w:basedOn w:val="39"/>
    <w:autoRedefine/>
    <w:qFormat/>
    <w:uiPriority w:val="99"/>
    <w:rPr>
      <w:rFonts w:cs="Times New Roman"/>
    </w:rPr>
  </w:style>
  <w:style w:type="character" w:styleId="42">
    <w:name w:val="FollowedHyperlink"/>
    <w:basedOn w:val="39"/>
    <w:autoRedefine/>
    <w:qFormat/>
    <w:uiPriority w:val="99"/>
    <w:rPr>
      <w:rFonts w:cs="Times New Roman"/>
      <w:color w:val="800080"/>
      <w:u w:val="single"/>
    </w:rPr>
  </w:style>
  <w:style w:type="character" w:styleId="43">
    <w:name w:val="Hyperlink"/>
    <w:basedOn w:val="39"/>
    <w:autoRedefine/>
    <w:qFormat/>
    <w:uiPriority w:val="99"/>
    <w:rPr>
      <w:rFonts w:cs="Times New Roman"/>
      <w:color w:val="0000FF"/>
      <w:u w:val="single"/>
    </w:rPr>
  </w:style>
  <w:style w:type="character" w:styleId="44">
    <w:name w:val="annotation reference"/>
    <w:basedOn w:val="39"/>
    <w:autoRedefine/>
    <w:qFormat/>
    <w:uiPriority w:val="99"/>
    <w:rPr>
      <w:rFonts w:cs="Times New Roman"/>
      <w:sz w:val="21"/>
      <w:szCs w:val="21"/>
    </w:rPr>
  </w:style>
  <w:style w:type="character" w:customStyle="1" w:styleId="45">
    <w:name w:val="Heading 1 Char"/>
    <w:basedOn w:val="39"/>
    <w:link w:val="2"/>
    <w:autoRedefine/>
    <w:qFormat/>
    <w:locked/>
    <w:uiPriority w:val="99"/>
    <w:rPr>
      <w:rFonts w:ascii="Cambria" w:hAnsi="Cambria" w:cs="Times New Roman"/>
      <w:b/>
      <w:bCs/>
      <w:kern w:val="32"/>
      <w:sz w:val="32"/>
      <w:szCs w:val="32"/>
    </w:rPr>
  </w:style>
  <w:style w:type="character" w:customStyle="1" w:styleId="46">
    <w:name w:val="Heading 2 Char"/>
    <w:basedOn w:val="39"/>
    <w:link w:val="3"/>
    <w:autoRedefine/>
    <w:qFormat/>
    <w:locked/>
    <w:uiPriority w:val="99"/>
    <w:rPr>
      <w:rFonts w:ascii="Cambria" w:hAnsi="Cambria" w:eastAsia="宋体" w:cs="Times New Roman"/>
      <w:b/>
      <w:bCs/>
      <w:kern w:val="2"/>
      <w:sz w:val="32"/>
      <w:szCs w:val="32"/>
    </w:rPr>
  </w:style>
  <w:style w:type="character" w:customStyle="1" w:styleId="47">
    <w:name w:val="Heading 3 Char"/>
    <w:basedOn w:val="39"/>
    <w:link w:val="4"/>
    <w:autoRedefine/>
    <w:qFormat/>
    <w:locked/>
    <w:uiPriority w:val="99"/>
    <w:rPr>
      <w:rFonts w:cs="Times New Roman"/>
      <w:b/>
      <w:bCs/>
      <w:sz w:val="24"/>
      <w:szCs w:val="24"/>
    </w:rPr>
  </w:style>
  <w:style w:type="character" w:customStyle="1" w:styleId="48">
    <w:name w:val="Heading 4 Char"/>
    <w:basedOn w:val="39"/>
    <w:link w:val="5"/>
    <w:autoRedefine/>
    <w:qFormat/>
    <w:locked/>
    <w:uiPriority w:val="99"/>
    <w:rPr>
      <w:rFonts w:ascii="Arial" w:hAnsi="Arial" w:cs="Times New Roman"/>
      <w:b/>
      <w:bCs/>
      <w:kern w:val="2"/>
      <w:sz w:val="28"/>
      <w:szCs w:val="28"/>
    </w:rPr>
  </w:style>
  <w:style w:type="character" w:customStyle="1" w:styleId="49">
    <w:name w:val="Heading 5 Char"/>
    <w:basedOn w:val="39"/>
    <w:link w:val="6"/>
    <w:autoRedefine/>
    <w:qFormat/>
    <w:locked/>
    <w:uiPriority w:val="99"/>
    <w:rPr>
      <w:rFonts w:cs="Times New Roman"/>
      <w:b/>
      <w:bCs/>
      <w:kern w:val="2"/>
      <w:sz w:val="28"/>
      <w:szCs w:val="28"/>
    </w:rPr>
  </w:style>
  <w:style w:type="character" w:customStyle="1" w:styleId="50">
    <w:name w:val="Heading 6 Char"/>
    <w:basedOn w:val="39"/>
    <w:link w:val="7"/>
    <w:autoRedefine/>
    <w:qFormat/>
    <w:locked/>
    <w:uiPriority w:val="99"/>
    <w:rPr>
      <w:rFonts w:ascii="Arial" w:hAnsi="Arial" w:eastAsia="黑体" w:cs="Times New Roman"/>
      <w:b/>
      <w:bCs/>
      <w:sz w:val="24"/>
      <w:szCs w:val="24"/>
    </w:rPr>
  </w:style>
  <w:style w:type="character" w:customStyle="1" w:styleId="51">
    <w:name w:val="Heading 7 Char"/>
    <w:basedOn w:val="39"/>
    <w:link w:val="8"/>
    <w:autoRedefine/>
    <w:qFormat/>
    <w:locked/>
    <w:uiPriority w:val="99"/>
    <w:rPr>
      <w:rFonts w:cs="Times New Roman"/>
      <w:b/>
      <w:bCs/>
      <w:sz w:val="24"/>
      <w:szCs w:val="24"/>
    </w:rPr>
  </w:style>
  <w:style w:type="character" w:customStyle="1" w:styleId="52">
    <w:name w:val="Heading 8 Char"/>
    <w:basedOn w:val="39"/>
    <w:link w:val="9"/>
    <w:autoRedefine/>
    <w:qFormat/>
    <w:locked/>
    <w:uiPriority w:val="99"/>
    <w:rPr>
      <w:rFonts w:ascii="Arial" w:hAnsi="Arial" w:eastAsia="黑体" w:cs="Times New Roman"/>
      <w:sz w:val="24"/>
      <w:szCs w:val="24"/>
    </w:rPr>
  </w:style>
  <w:style w:type="character" w:customStyle="1" w:styleId="53">
    <w:name w:val="Heading 9 Char"/>
    <w:basedOn w:val="39"/>
    <w:link w:val="10"/>
    <w:autoRedefine/>
    <w:qFormat/>
    <w:locked/>
    <w:uiPriority w:val="99"/>
    <w:rPr>
      <w:rFonts w:ascii="Arial" w:hAnsi="Arial" w:eastAsia="黑体" w:cs="Times New Roman"/>
      <w:sz w:val="21"/>
      <w:szCs w:val="21"/>
    </w:rPr>
  </w:style>
  <w:style w:type="character" w:customStyle="1" w:styleId="54">
    <w:name w:val="Document Map Char"/>
    <w:basedOn w:val="39"/>
    <w:link w:val="13"/>
    <w:autoRedefine/>
    <w:semiHidden/>
    <w:qFormat/>
    <w:locked/>
    <w:uiPriority w:val="99"/>
    <w:rPr>
      <w:rFonts w:ascii="Times New Roman" w:hAnsi="Times New Roman" w:cs="Times New Roman"/>
      <w:sz w:val="2"/>
    </w:rPr>
  </w:style>
  <w:style w:type="character" w:customStyle="1" w:styleId="55">
    <w:name w:val="Comment Text Char"/>
    <w:basedOn w:val="39"/>
    <w:link w:val="14"/>
    <w:autoRedefine/>
    <w:qFormat/>
    <w:locked/>
    <w:uiPriority w:val="99"/>
    <w:rPr>
      <w:rFonts w:cs="Times New Roman"/>
      <w:kern w:val="2"/>
      <w:sz w:val="24"/>
      <w:szCs w:val="24"/>
    </w:rPr>
  </w:style>
  <w:style w:type="character" w:customStyle="1" w:styleId="56">
    <w:name w:val="Body Text Char"/>
    <w:basedOn w:val="39"/>
    <w:link w:val="15"/>
    <w:autoRedefine/>
    <w:qFormat/>
    <w:locked/>
    <w:uiPriority w:val="99"/>
    <w:rPr>
      <w:rFonts w:cs="Times New Roman"/>
      <w:kern w:val="2"/>
      <w:sz w:val="24"/>
      <w:szCs w:val="24"/>
    </w:rPr>
  </w:style>
  <w:style w:type="character" w:customStyle="1" w:styleId="57">
    <w:name w:val="Body Text Indent Char"/>
    <w:basedOn w:val="39"/>
    <w:link w:val="16"/>
    <w:autoRedefine/>
    <w:qFormat/>
    <w:locked/>
    <w:uiPriority w:val="99"/>
    <w:rPr>
      <w:rFonts w:cs="Times New Roman"/>
      <w:spacing w:val="-4"/>
      <w:kern w:val="2"/>
      <w:sz w:val="24"/>
      <w:szCs w:val="24"/>
    </w:rPr>
  </w:style>
  <w:style w:type="character" w:customStyle="1" w:styleId="58">
    <w:name w:val="Plain Text Char"/>
    <w:basedOn w:val="39"/>
    <w:link w:val="19"/>
    <w:autoRedefine/>
    <w:qFormat/>
    <w:locked/>
    <w:uiPriority w:val="99"/>
    <w:rPr>
      <w:rFonts w:ascii="宋体" w:hAnsi="Courier New" w:eastAsia="仿宋_GB2312" w:cs="Times New Roman"/>
      <w:kern w:val="2"/>
      <w:sz w:val="24"/>
      <w:szCs w:val="24"/>
    </w:rPr>
  </w:style>
  <w:style w:type="character" w:customStyle="1" w:styleId="59">
    <w:name w:val="Date Char"/>
    <w:basedOn w:val="39"/>
    <w:link w:val="21"/>
    <w:autoRedefine/>
    <w:qFormat/>
    <w:locked/>
    <w:uiPriority w:val="99"/>
    <w:rPr>
      <w:rFonts w:cs="Times New Roman"/>
      <w:kern w:val="2"/>
      <w:sz w:val="24"/>
      <w:szCs w:val="24"/>
    </w:rPr>
  </w:style>
  <w:style w:type="character" w:customStyle="1" w:styleId="60">
    <w:name w:val="Body Text Indent 2 Char"/>
    <w:basedOn w:val="39"/>
    <w:link w:val="22"/>
    <w:autoRedefine/>
    <w:semiHidden/>
    <w:qFormat/>
    <w:locked/>
    <w:uiPriority w:val="99"/>
    <w:rPr>
      <w:rFonts w:ascii="Times New Roman" w:hAnsi="Times New Roman" w:cs="Times New Roman"/>
      <w:sz w:val="24"/>
      <w:szCs w:val="24"/>
    </w:rPr>
  </w:style>
  <w:style w:type="character" w:customStyle="1" w:styleId="61">
    <w:name w:val="Balloon Text Char"/>
    <w:basedOn w:val="39"/>
    <w:link w:val="23"/>
    <w:autoRedefine/>
    <w:qFormat/>
    <w:locked/>
    <w:uiPriority w:val="99"/>
    <w:rPr>
      <w:rFonts w:cs="Times New Roman"/>
      <w:kern w:val="2"/>
      <w:sz w:val="18"/>
      <w:szCs w:val="18"/>
    </w:rPr>
  </w:style>
  <w:style w:type="character" w:customStyle="1" w:styleId="62">
    <w:name w:val="Footer Char"/>
    <w:basedOn w:val="39"/>
    <w:link w:val="24"/>
    <w:autoRedefine/>
    <w:qFormat/>
    <w:locked/>
    <w:uiPriority w:val="99"/>
    <w:rPr>
      <w:rFonts w:cs="Times New Roman"/>
      <w:kern w:val="2"/>
      <w:sz w:val="18"/>
      <w:szCs w:val="18"/>
    </w:rPr>
  </w:style>
  <w:style w:type="character" w:customStyle="1" w:styleId="63">
    <w:name w:val="Header Char"/>
    <w:basedOn w:val="39"/>
    <w:link w:val="25"/>
    <w:autoRedefine/>
    <w:qFormat/>
    <w:locked/>
    <w:uiPriority w:val="99"/>
    <w:rPr>
      <w:rFonts w:cs="Times New Roman"/>
      <w:kern w:val="2"/>
      <w:sz w:val="18"/>
      <w:szCs w:val="18"/>
    </w:rPr>
  </w:style>
  <w:style w:type="character" w:customStyle="1" w:styleId="64">
    <w:name w:val="Body Text Indent 3 Char"/>
    <w:basedOn w:val="39"/>
    <w:link w:val="29"/>
    <w:autoRedefine/>
    <w:qFormat/>
    <w:locked/>
    <w:uiPriority w:val="99"/>
    <w:rPr>
      <w:rFonts w:ascii="宋体" w:hAnsi="MS Sans Serif" w:cs="Times New Roman"/>
      <w:color w:val="000000"/>
      <w:sz w:val="24"/>
    </w:rPr>
  </w:style>
  <w:style w:type="character" w:customStyle="1" w:styleId="65">
    <w:name w:val="Body Text 2 Char"/>
    <w:basedOn w:val="39"/>
    <w:link w:val="32"/>
    <w:autoRedefine/>
    <w:semiHidden/>
    <w:qFormat/>
    <w:locked/>
    <w:uiPriority w:val="99"/>
    <w:rPr>
      <w:rFonts w:ascii="Times New Roman" w:hAnsi="Times New Roman" w:cs="Times New Roman"/>
      <w:sz w:val="24"/>
      <w:szCs w:val="24"/>
    </w:rPr>
  </w:style>
  <w:style w:type="character" w:customStyle="1" w:styleId="66">
    <w:name w:val="HTML Preformatted Char"/>
    <w:basedOn w:val="39"/>
    <w:link w:val="33"/>
    <w:autoRedefine/>
    <w:qFormat/>
    <w:locked/>
    <w:uiPriority w:val="99"/>
    <w:rPr>
      <w:rFonts w:ascii="宋体" w:eastAsia="宋体" w:cs="Times New Roman"/>
      <w:kern w:val="2"/>
      <w:sz w:val="24"/>
      <w:szCs w:val="24"/>
    </w:rPr>
  </w:style>
  <w:style w:type="character" w:customStyle="1" w:styleId="67">
    <w:name w:val="Title Char"/>
    <w:basedOn w:val="39"/>
    <w:link w:val="35"/>
    <w:autoRedefine/>
    <w:qFormat/>
    <w:locked/>
    <w:uiPriority w:val="99"/>
    <w:rPr>
      <w:rFonts w:ascii="Cambria" w:hAnsi="Cambria" w:cs="Times New Roman"/>
      <w:b/>
      <w:kern w:val="2"/>
      <w:sz w:val="24"/>
      <w:szCs w:val="24"/>
    </w:rPr>
  </w:style>
  <w:style w:type="character" w:customStyle="1" w:styleId="68">
    <w:name w:val="Comment Subject Char"/>
    <w:basedOn w:val="55"/>
    <w:link w:val="36"/>
    <w:autoRedefine/>
    <w:qFormat/>
    <w:locked/>
    <w:uiPriority w:val="99"/>
    <w:rPr>
      <w:b/>
      <w:bCs/>
    </w:rPr>
  </w:style>
  <w:style w:type="character" w:customStyle="1" w:styleId="69">
    <w:name w:val="p0 Char"/>
    <w:basedOn w:val="39"/>
    <w:autoRedefine/>
    <w:qFormat/>
    <w:uiPriority w:val="99"/>
    <w:rPr>
      <w:rFonts w:eastAsia="宋体" w:cs="Times New Roman"/>
      <w:kern w:val="2"/>
      <w:sz w:val="21"/>
      <w:szCs w:val="21"/>
      <w:lang w:val="en-US" w:eastAsia="zh-CN" w:bidi="ar-SA"/>
    </w:rPr>
  </w:style>
  <w:style w:type="character" w:customStyle="1" w:styleId="70">
    <w:name w:val="p0 Char Char"/>
    <w:basedOn w:val="39"/>
    <w:link w:val="71"/>
    <w:autoRedefine/>
    <w:qFormat/>
    <w:locked/>
    <w:uiPriority w:val="99"/>
    <w:rPr>
      <w:rFonts w:eastAsia="宋体" w:cs="Times New Roman"/>
      <w:kern w:val="2"/>
      <w:sz w:val="21"/>
      <w:szCs w:val="21"/>
      <w:lang w:val="en-US" w:eastAsia="zh-CN" w:bidi="ar-SA"/>
    </w:rPr>
  </w:style>
  <w:style w:type="paragraph" w:customStyle="1" w:styleId="71">
    <w:name w:val="p0"/>
    <w:basedOn w:val="1"/>
    <w:link w:val="70"/>
    <w:autoRedefine/>
    <w:qFormat/>
    <w:uiPriority w:val="99"/>
    <w:pPr>
      <w:widowControl/>
    </w:pPr>
    <w:rPr>
      <w:szCs w:val="21"/>
    </w:rPr>
  </w:style>
  <w:style w:type="paragraph" w:customStyle="1" w:styleId="72">
    <w:name w:val="TOC 标题1"/>
    <w:basedOn w:val="2"/>
    <w:next w:val="1"/>
    <w:autoRedefine/>
    <w:qFormat/>
    <w:uiPriority w:val="99"/>
    <w:pPr>
      <w:keepLines/>
      <w:spacing w:before="340" w:after="330" w:line="576" w:lineRule="auto"/>
      <w:outlineLvl w:val="9"/>
    </w:pPr>
    <w:rPr>
      <w:rFonts w:ascii="Calibri" w:hAnsi="Calibri"/>
      <w:kern w:val="44"/>
      <w:sz w:val="44"/>
      <w:szCs w:val="44"/>
    </w:rPr>
  </w:style>
  <w:style w:type="paragraph" w:customStyle="1" w:styleId="73">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74">
    <w:name w:val="默认段落字体 Para Char Char Char Char Char Char Char Char Char Char Char Char Char Char Char Char Char Char Char"/>
    <w:basedOn w:val="1"/>
    <w:autoRedefine/>
    <w:qFormat/>
    <w:uiPriority w:val="99"/>
  </w:style>
  <w:style w:type="paragraph" w:customStyle="1" w:styleId="75">
    <w:name w:val="1 Char Char Char Char"/>
    <w:basedOn w:val="1"/>
    <w:autoRedefine/>
    <w:qFormat/>
    <w:uiPriority w:val="99"/>
    <w:rPr>
      <w:rFonts w:ascii="Tahoma" w:hAnsi="Tahoma"/>
      <w:sz w:val="24"/>
      <w:szCs w:val="20"/>
    </w:rPr>
  </w:style>
  <w:style w:type="paragraph" w:customStyle="1" w:styleId="76">
    <w:name w:val="Default"/>
    <w:autoRedefine/>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Char Char Char Char Char Char Char"/>
    <w:basedOn w:val="1"/>
    <w:autoRedefine/>
    <w:qFormat/>
    <w:uiPriority w:val="99"/>
    <w:pPr>
      <w:snapToGrid w:val="0"/>
      <w:spacing w:line="360" w:lineRule="auto"/>
      <w:ind w:firstLine="200" w:firstLineChars="200"/>
    </w:pPr>
    <w:rPr>
      <w:rFonts w:eastAsia="仿宋_GB2312"/>
      <w:sz w:val="24"/>
    </w:rPr>
  </w:style>
  <w:style w:type="paragraph" w:customStyle="1" w:styleId="78">
    <w:name w:val="标题2"/>
    <w:basedOn w:val="35"/>
    <w:autoRedefine/>
    <w:qFormat/>
    <w:uiPriority w:val="99"/>
    <w:pPr>
      <w:spacing w:after="240"/>
      <w:jc w:val="left"/>
    </w:pPr>
    <w:rPr>
      <w:sz w:val="30"/>
    </w:rPr>
  </w:style>
  <w:style w:type="paragraph" w:customStyle="1" w:styleId="79">
    <w:name w:val="标题 1 +"/>
    <w:basedOn w:val="2"/>
    <w:next w:val="1"/>
    <w:autoRedefine/>
    <w:qFormat/>
    <w:uiPriority w:val="99"/>
    <w:pPr>
      <w:keepLines/>
      <w:spacing w:before="0" w:after="0" w:line="600" w:lineRule="auto"/>
      <w:jc w:val="center"/>
    </w:pPr>
    <w:rPr>
      <w:rFonts w:ascii="Times New Roman" w:hAnsi="Times New Roman" w:eastAsia="黑体"/>
      <w:kern w:val="0"/>
    </w:rPr>
  </w:style>
  <w:style w:type="paragraph" w:customStyle="1" w:styleId="80">
    <w:name w:val="列出段落1"/>
    <w:basedOn w:val="1"/>
    <w:autoRedefine/>
    <w:qFormat/>
    <w:uiPriority w:val="99"/>
    <w:pPr>
      <w:ind w:firstLine="420" w:firstLineChars="200"/>
    </w:pPr>
  </w:style>
  <w:style w:type="paragraph" w:customStyle="1" w:styleId="81">
    <w:name w:val="标题3"/>
    <w:basedOn w:val="2"/>
    <w:autoRedefine/>
    <w:qFormat/>
    <w:uiPriority w:val="99"/>
    <w:pPr>
      <w:spacing w:beforeLines="50" w:afterLines="50" w:line="400" w:lineRule="exact"/>
    </w:pPr>
    <w:rPr>
      <w:rFonts w:ascii="宋体" w:hAnsi="宋体"/>
      <w:sz w:val="24"/>
    </w:rPr>
  </w:style>
  <w:style w:type="character" w:customStyle="1" w:styleId="82">
    <w:name w:val="javascript"/>
    <w:basedOn w:val="39"/>
    <w:autoRedefine/>
    <w:qFormat/>
    <w:uiPriority w:val="99"/>
    <w:rPr>
      <w:rFonts w:ascii="宋体" w:hAnsi="宋体" w:eastAsia="宋体" w:cs="Times New Roman"/>
      <w:sz w:val="24"/>
    </w:rPr>
  </w:style>
  <w:style w:type="character" w:customStyle="1" w:styleId="83">
    <w:name w:val="Char Char16"/>
    <w:basedOn w:val="39"/>
    <w:autoRedefine/>
    <w:qFormat/>
    <w:uiPriority w:val="99"/>
    <w:rPr>
      <w:rFonts w:ascii="Cambria" w:hAnsi="Cambria" w:eastAsia="宋体" w:cs="Times New Roman"/>
      <w:b/>
      <w:bCs/>
      <w:kern w:val="2"/>
      <w:sz w:val="32"/>
      <w:szCs w:val="32"/>
    </w:rPr>
  </w:style>
  <w:style w:type="character" w:customStyle="1" w:styleId="84">
    <w:name w:val="Char Char14"/>
    <w:basedOn w:val="39"/>
    <w:autoRedefine/>
    <w:qFormat/>
    <w:uiPriority w:val="99"/>
    <w:rPr>
      <w:rFonts w:ascii="Arial" w:hAnsi="Arial" w:eastAsia="宋体" w:cs="Times New Roman"/>
      <w:b/>
      <w:bCs/>
      <w:kern w:val="2"/>
      <w:sz w:val="28"/>
      <w:szCs w:val="28"/>
    </w:rPr>
  </w:style>
  <w:style w:type="character" w:customStyle="1" w:styleId="85">
    <w:name w:val="标题 4 Char1"/>
    <w:autoRedefine/>
    <w:qFormat/>
    <w:uiPriority w:val="99"/>
    <w:rPr>
      <w:rFonts w:ascii="Arial" w:hAnsi="Arial" w:eastAsia="宋体"/>
      <w:b/>
      <w:kern w:val="2"/>
      <w:sz w:val="28"/>
      <w:lang w:val="en-US" w:eastAsia="zh-CN"/>
    </w:rPr>
  </w:style>
  <w:style w:type="character" w:customStyle="1" w:styleId="86">
    <w:name w:val="Char Char45"/>
    <w:autoRedefine/>
    <w:qFormat/>
    <w:uiPriority w:val="99"/>
    <w:rPr>
      <w:rFonts w:ascii="Arial" w:hAnsi="Arial" w:eastAsia="宋体"/>
      <w:b/>
      <w:kern w:val="2"/>
      <w:sz w:val="28"/>
      <w:lang w:val="en-US" w:eastAsia="zh-CN"/>
    </w:rPr>
  </w:style>
  <w:style w:type="character" w:customStyle="1" w:styleId="87">
    <w:name w:val="Char Char48"/>
    <w:autoRedefine/>
    <w:qFormat/>
    <w:uiPriority w:val="99"/>
    <w:rPr>
      <w:rFonts w:ascii="Cambria" w:hAnsi="Cambria"/>
      <w:b/>
      <w:kern w:val="32"/>
      <w:sz w:val="32"/>
    </w:rPr>
  </w:style>
  <w:style w:type="character" w:customStyle="1" w:styleId="88">
    <w:name w:val="Char Char47"/>
    <w:autoRedefine/>
    <w:qFormat/>
    <w:uiPriority w:val="99"/>
    <w:rPr>
      <w:rFonts w:ascii="Cambria" w:hAnsi="Cambria" w:eastAsia="宋体"/>
      <w:b/>
      <w:kern w:val="2"/>
      <w:sz w:val="32"/>
    </w:rPr>
  </w:style>
  <w:style w:type="character" w:customStyle="1" w:styleId="89">
    <w:name w:val="标题 4 Char2"/>
    <w:basedOn w:val="39"/>
    <w:autoRedefine/>
    <w:qFormat/>
    <w:uiPriority w:val="99"/>
    <w:rPr>
      <w:rFonts w:ascii="Arial" w:hAnsi="Arial" w:eastAsia="宋体" w:cs="Times New Roman"/>
      <w:b/>
      <w:bCs/>
      <w:kern w:val="2"/>
      <w:sz w:val="28"/>
      <w:szCs w:val="28"/>
    </w:rPr>
  </w:style>
  <w:style w:type="character" w:customStyle="1" w:styleId="90">
    <w:name w:val="Char Char15"/>
    <w:basedOn w:val="39"/>
    <w:autoRedefine/>
    <w:qFormat/>
    <w:uiPriority w:val="99"/>
    <w:rPr>
      <w:rFonts w:ascii="宋体" w:hAnsi="宋体" w:eastAsia="宋体" w:cs="Times New Roman"/>
      <w:b/>
      <w:bCs/>
      <w:sz w:val="24"/>
      <w:szCs w:val="24"/>
    </w:rPr>
  </w:style>
  <w:style w:type="character" w:customStyle="1" w:styleId="91">
    <w:name w:val="Char Char21"/>
    <w:basedOn w:val="39"/>
    <w:autoRedefine/>
    <w:qFormat/>
    <w:uiPriority w:val="99"/>
    <w:rPr>
      <w:rFonts w:ascii="Cambria" w:hAnsi="Cambria" w:eastAsia="宋体" w:cs="Times New Roman"/>
      <w:b/>
      <w:bCs/>
      <w:kern w:val="2"/>
      <w:sz w:val="32"/>
      <w:szCs w:val="32"/>
      <w:lang w:val="en-US" w:eastAsia="zh-CN" w:bidi="ar-SA"/>
    </w:rPr>
  </w:style>
  <w:style w:type="character" w:customStyle="1" w:styleId="92">
    <w:name w:val="批注框文本 Char1"/>
    <w:basedOn w:val="39"/>
    <w:autoRedefine/>
    <w:qFormat/>
    <w:uiPriority w:val="99"/>
    <w:rPr>
      <w:rFonts w:ascii="宋体" w:hAnsi="宋体" w:eastAsia="宋体" w:cs="Times New Roman"/>
      <w:kern w:val="2"/>
      <w:sz w:val="18"/>
      <w:szCs w:val="18"/>
      <w:lang w:bidi="ar-SA"/>
    </w:rPr>
  </w:style>
  <w:style w:type="character" w:customStyle="1" w:styleId="93">
    <w:name w:val="标题 2 Char1"/>
    <w:autoRedefine/>
    <w:qFormat/>
    <w:uiPriority w:val="99"/>
    <w:rPr>
      <w:rFonts w:ascii="Cambria" w:hAnsi="Cambria" w:eastAsia="宋体"/>
      <w:b/>
      <w:kern w:val="2"/>
      <w:sz w:val="32"/>
      <w:lang w:val="en-US" w:eastAsia="zh-CN"/>
    </w:rPr>
  </w:style>
  <w:style w:type="paragraph" w:customStyle="1" w:styleId="94">
    <w:name w:val="2 Char"/>
    <w:basedOn w:val="1"/>
    <w:autoRedefine/>
    <w:qFormat/>
    <w:uiPriority w:val="99"/>
    <w:rPr>
      <w:rFonts w:ascii="宋体" w:hAnsi="宋体"/>
      <w:sz w:val="24"/>
      <w:szCs w:val="20"/>
    </w:rPr>
  </w:style>
  <w:style w:type="paragraph" w:customStyle="1" w:styleId="95">
    <w:name w:val="文档的标题"/>
    <w:basedOn w:val="1"/>
    <w:autoRedefine/>
    <w:qFormat/>
    <w:uiPriority w:val="99"/>
    <w:pPr>
      <w:jc w:val="center"/>
    </w:pPr>
    <w:rPr>
      <w:rFonts w:eastAsia="黑体"/>
      <w:b/>
      <w:sz w:val="36"/>
      <w:szCs w:val="20"/>
    </w:rPr>
  </w:style>
  <w:style w:type="paragraph" w:customStyle="1" w:styleId="96">
    <w:name w:val="p20"/>
    <w:basedOn w:val="1"/>
    <w:autoRedefine/>
    <w:qFormat/>
    <w:uiPriority w:val="99"/>
    <w:pPr>
      <w:widowControl/>
      <w:ind w:left="28"/>
      <w:jc w:val="left"/>
    </w:pPr>
    <w:rPr>
      <w:rFonts w:ascii="PMingLiU" w:hAnsi="PMingLiU" w:eastAsia="PMingLiU" w:cs="宋体"/>
      <w:kern w:val="0"/>
      <w:sz w:val="41"/>
      <w:szCs w:val="41"/>
    </w:rPr>
  </w:style>
  <w:style w:type="paragraph" w:customStyle="1" w:styleId="97">
    <w:name w:val="p16"/>
    <w:basedOn w:val="1"/>
    <w:autoRedefine/>
    <w:qFormat/>
    <w:uiPriority w:val="99"/>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autoRedefine/>
    <w:qFormat/>
    <w:uiPriority w:val="99"/>
    <w:rPr>
      <w:rFonts w:ascii="宋体" w:hAnsi="宋体"/>
      <w:sz w:val="24"/>
    </w:rPr>
  </w:style>
  <w:style w:type="paragraph" w:customStyle="1" w:styleId="99">
    <w:name w:val="p17"/>
    <w:basedOn w:val="1"/>
    <w:autoRedefine/>
    <w:qFormat/>
    <w:uiPriority w:val="99"/>
    <w:pPr>
      <w:widowControl/>
      <w:jc w:val="left"/>
    </w:pPr>
    <w:rPr>
      <w:rFonts w:ascii="宋体" w:hAnsi="宋体" w:cs="宋体"/>
      <w:kern w:val="0"/>
      <w:sz w:val="18"/>
      <w:szCs w:val="18"/>
    </w:rPr>
  </w:style>
  <w:style w:type="paragraph" w:customStyle="1" w:styleId="100">
    <w:name w:val="Char"/>
    <w:basedOn w:val="1"/>
    <w:autoRedefine/>
    <w:qFormat/>
    <w:uiPriority w:val="99"/>
  </w:style>
  <w:style w:type="paragraph" w:customStyle="1" w:styleId="101">
    <w:name w:val="p19"/>
    <w:basedOn w:val="1"/>
    <w:autoRedefine/>
    <w:qFormat/>
    <w:uiPriority w:val="99"/>
    <w:pPr>
      <w:widowControl/>
      <w:ind w:left="257"/>
      <w:jc w:val="left"/>
    </w:pPr>
    <w:rPr>
      <w:rFonts w:ascii="方正仿宋_GBK" w:hAnsi="方正仿宋_GBK" w:cs="宋体"/>
      <w:kern w:val="0"/>
      <w:sz w:val="30"/>
      <w:szCs w:val="30"/>
    </w:rPr>
  </w:style>
  <w:style w:type="paragraph" w:customStyle="1" w:styleId="102">
    <w:name w:val="Blockquote"/>
    <w:basedOn w:val="1"/>
    <w:autoRedefine/>
    <w:qFormat/>
    <w:uiPriority w:val="99"/>
    <w:pPr>
      <w:autoSpaceDE w:val="0"/>
      <w:autoSpaceDN w:val="0"/>
      <w:adjustRightInd w:val="0"/>
      <w:spacing w:before="100" w:after="100"/>
      <w:ind w:left="360" w:right="360"/>
      <w:jc w:val="left"/>
    </w:pPr>
    <w:rPr>
      <w:kern w:val="0"/>
      <w:sz w:val="24"/>
      <w:szCs w:val="20"/>
    </w:rPr>
  </w:style>
  <w:style w:type="paragraph" w:customStyle="1" w:styleId="103">
    <w:name w:val="p15"/>
    <w:basedOn w:val="1"/>
    <w:autoRedefine/>
    <w:qFormat/>
    <w:uiPriority w:val="99"/>
    <w:pPr>
      <w:widowControl/>
      <w:spacing w:before="177"/>
      <w:ind w:left="152"/>
      <w:jc w:val="left"/>
    </w:pPr>
    <w:rPr>
      <w:rFonts w:ascii="宋体" w:hAnsi="宋体" w:cs="宋体"/>
      <w:b/>
      <w:bCs/>
      <w:kern w:val="0"/>
      <w:sz w:val="30"/>
      <w:szCs w:val="30"/>
    </w:rPr>
  </w:style>
  <w:style w:type="paragraph" w:styleId="104">
    <w:name w:val="List Paragraph"/>
    <w:basedOn w:val="1"/>
    <w:autoRedefine/>
    <w:qFormat/>
    <w:uiPriority w:val="99"/>
    <w:pPr>
      <w:ind w:firstLine="420" w:firstLineChars="200"/>
    </w:pPr>
  </w:style>
  <w:style w:type="paragraph" w:customStyle="1" w:styleId="105">
    <w:name w:val="Table Paragraph"/>
    <w:basedOn w:val="1"/>
    <w:autoRedefine/>
    <w:qFormat/>
    <w:uiPriority w:val="99"/>
    <w:pPr>
      <w:jc w:val="left"/>
    </w:pPr>
    <w:rPr>
      <w:rFonts w:ascii="Calibri" w:hAnsi="Calibri"/>
      <w:kern w:val="0"/>
      <w:sz w:val="22"/>
      <w:szCs w:val="22"/>
      <w:lang w:eastAsia="en-US"/>
    </w:rPr>
  </w:style>
  <w:style w:type="paragraph" w:customStyle="1" w:styleId="106">
    <w:name w:val="段"/>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7">
    <w:name w:val="TOC Heading"/>
    <w:basedOn w:val="2"/>
    <w:next w:val="1"/>
    <w:autoRedefine/>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autoRedefine/>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autoRedefine/>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autoRedefine/>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autoRedefine/>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autoRedefine/>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autoRedefine/>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autoRedefine/>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autoRedefine/>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autoRedefine/>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autoRedefine/>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a"/>
    <w:basedOn w:val="1"/>
    <w:autoRedefine/>
    <w:qFormat/>
    <w:uiPriority w:val="99"/>
    <w:pPr>
      <w:widowControl/>
      <w:spacing w:before="100" w:beforeAutospacing="1" w:after="100" w:afterAutospacing="1"/>
      <w:jc w:val="left"/>
    </w:pPr>
    <w:rPr>
      <w:rFonts w:ascii="宋体" w:hAnsi="宋体" w:cs="宋体"/>
      <w:kern w:val="0"/>
      <w:sz w:val="24"/>
    </w:rPr>
  </w:style>
  <w:style w:type="character" w:customStyle="1" w:styleId="123">
    <w:name w:val="a0"/>
    <w:basedOn w:val="39"/>
    <w:autoRedefine/>
    <w:qFormat/>
    <w:uiPriority w:val="99"/>
    <w:rPr>
      <w:rFonts w:cs="Times New Roman"/>
    </w:rPr>
  </w:style>
  <w:style w:type="paragraph" w:customStyle="1" w:styleId="124">
    <w:name w:val="a3"/>
    <w:basedOn w:val="1"/>
    <w:autoRedefine/>
    <w:qFormat/>
    <w:uiPriority w:val="99"/>
    <w:pPr>
      <w:widowControl/>
      <w:spacing w:before="100" w:beforeAutospacing="1" w:after="100" w:afterAutospacing="1"/>
      <w:jc w:val="left"/>
    </w:pPr>
    <w:rPr>
      <w:rFonts w:ascii="宋体" w:hAnsi="宋体" w:cs="宋体"/>
      <w:kern w:val="0"/>
      <w:sz w:val="24"/>
    </w:rPr>
  </w:style>
  <w:style w:type="character" w:customStyle="1" w:styleId="125">
    <w:name w:val="标题 3 Char"/>
    <w:basedOn w:val="39"/>
    <w:link w:val="4"/>
    <w:autoRedefine/>
    <w:qFormat/>
    <w:uiPriority w:val="0"/>
    <w:rPr>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Pages>
  <Words>1008</Words>
  <Characters>1144</Characters>
  <Lines>0</Lines>
  <Paragraphs>0</Paragraphs>
  <TotalTime>5</TotalTime>
  <ScaleCrop>false</ScaleCrop>
  <LinksUpToDate>false</LinksUpToDate>
  <CharactersWithSpaces>1207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2024-01-15T02:38:38Z</dcterms:modified>
  <dc:title>第二章  投标人须知</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3FDEE4FE210F4664A4DCC4963AFA7078</vt:lpwstr>
  </property>
</Properties>
</file>